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5473E2">
      <w:pPr>
        <w:pStyle w:val="ab"/>
      </w:pPr>
      <w:r>
        <w:t xml:space="preserve">        </w:t>
      </w: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</w:pPr>
      <w:r>
        <w:rPr>
          <w:b w:val="0"/>
          <w:sz w:val="28"/>
        </w:rPr>
        <w:t xml:space="preserve">       </w:t>
      </w:r>
      <w:r>
        <w:rPr>
          <w:b w:val="0"/>
        </w:rPr>
        <w:t xml:space="preserve"> </w:t>
      </w:r>
      <w:r w:rsidR="00FE0D2F">
        <w:rPr>
          <w:b w:val="0"/>
        </w:rPr>
        <w:t>27</w:t>
      </w:r>
      <w:r w:rsidR="00434836">
        <w:rPr>
          <w:b w:val="0"/>
        </w:rPr>
        <w:t>.</w:t>
      </w:r>
      <w:r w:rsidR="00286B10">
        <w:rPr>
          <w:b w:val="0"/>
        </w:rPr>
        <w:t>0</w:t>
      </w:r>
      <w:r w:rsidR="00934CC8">
        <w:rPr>
          <w:b w:val="0"/>
        </w:rPr>
        <w:t>6</w:t>
      </w:r>
      <w:r w:rsidR="00434836">
        <w:rPr>
          <w:b w:val="0"/>
        </w:rPr>
        <w:t>.</w:t>
      </w:r>
      <w:r>
        <w:rPr>
          <w:b w:val="0"/>
        </w:rPr>
        <w:t>20</w:t>
      </w:r>
      <w:r w:rsidR="00267BB0">
        <w:rPr>
          <w:b w:val="0"/>
        </w:rPr>
        <w:t>1</w:t>
      </w:r>
      <w:r w:rsidR="008928EA">
        <w:rPr>
          <w:b w:val="0"/>
        </w:rPr>
        <w:t>1</w:t>
      </w:r>
      <w:r>
        <w:rPr>
          <w:b w:val="0"/>
        </w:rPr>
        <w:t xml:space="preserve">                                                                                               </w:t>
      </w:r>
      <w:r w:rsidR="00286B10">
        <w:rPr>
          <w:b w:val="0"/>
        </w:rPr>
        <w:t xml:space="preserve">              </w:t>
      </w:r>
      <w:r>
        <w:rPr>
          <w:b w:val="0"/>
        </w:rPr>
        <w:t xml:space="preserve">     № </w:t>
      </w:r>
      <w:r w:rsidR="00286B10">
        <w:rPr>
          <w:b w:val="0"/>
        </w:rPr>
        <w:t xml:space="preserve"> 2</w:t>
      </w:r>
      <w:r w:rsidR="00934CC8">
        <w:rPr>
          <w:b w:val="0"/>
        </w:rPr>
        <w:t>67</w:t>
      </w:r>
    </w:p>
    <w:tbl>
      <w:tblPr>
        <w:tblW w:w="0" w:type="auto"/>
        <w:tblLayout w:type="fixed"/>
        <w:tblLook w:val="0000"/>
      </w:tblPr>
      <w:tblGrid>
        <w:gridCol w:w="4644"/>
      </w:tblGrid>
      <w:tr w:rsidR="00F04E62" w:rsidRPr="00434836" w:rsidTr="002B0EDC">
        <w:trPr>
          <w:trHeight w:val="1268"/>
        </w:trPr>
        <w:tc>
          <w:tcPr>
            <w:tcW w:w="4644" w:type="dxa"/>
          </w:tcPr>
          <w:p w:rsidR="00267BB0" w:rsidRDefault="00267BB0" w:rsidP="00267BB0">
            <w:pPr>
              <w:jc w:val="both"/>
            </w:pPr>
          </w:p>
          <w:p w:rsidR="002B0EDC" w:rsidRPr="009332CF" w:rsidRDefault="002B0EDC" w:rsidP="002B0EDC">
            <w:pPr>
              <w:jc w:val="both"/>
            </w:pPr>
            <w:r w:rsidRPr="009332CF">
              <w:t>О внесении изменений в</w:t>
            </w:r>
            <w:r>
              <w:t xml:space="preserve"> </w:t>
            </w:r>
            <w:r w:rsidRPr="009332CF">
              <w:t>решение Собрания депутатов Весьегонского района от</w:t>
            </w:r>
            <w:r>
              <w:t xml:space="preserve"> </w:t>
            </w:r>
            <w:r w:rsidRPr="009332CF">
              <w:t xml:space="preserve">15.12.2010 № 218  </w:t>
            </w:r>
          </w:p>
          <w:p w:rsidR="00F04E62" w:rsidRPr="002B0EDC" w:rsidRDefault="00F04E62" w:rsidP="00267BB0">
            <w:pPr>
              <w:pStyle w:val="31"/>
              <w:ind w:firstLine="0"/>
              <w:rPr>
                <w:sz w:val="24"/>
                <w:szCs w:val="22"/>
              </w:rPr>
            </w:pPr>
          </w:p>
        </w:tc>
      </w:tr>
    </w:tbl>
    <w:p w:rsidR="00267BB0" w:rsidRDefault="00267BB0" w:rsidP="000D5717">
      <w:pPr>
        <w:ind w:firstLine="709"/>
        <w:jc w:val="both"/>
      </w:pPr>
      <w:r>
        <w:t xml:space="preserve">  </w:t>
      </w:r>
    </w:p>
    <w:p w:rsidR="00286B10" w:rsidRDefault="00286B10" w:rsidP="000D5717">
      <w:pPr>
        <w:ind w:firstLine="709"/>
        <w:jc w:val="both"/>
      </w:pPr>
    </w:p>
    <w:p w:rsidR="002B0EDC" w:rsidRDefault="002B0EDC" w:rsidP="000D5717">
      <w:pPr>
        <w:ind w:firstLine="709"/>
        <w:jc w:val="both"/>
      </w:pPr>
    </w:p>
    <w:p w:rsidR="00267BB0" w:rsidRDefault="00267BB0" w:rsidP="000D5717">
      <w:pPr>
        <w:jc w:val="center"/>
      </w:pPr>
      <w:r>
        <w:t xml:space="preserve">Собрание депутатов Весьегонского района </w:t>
      </w:r>
      <w:r w:rsidRPr="000D5717">
        <w:rPr>
          <w:b/>
        </w:rPr>
        <w:t>решило</w:t>
      </w:r>
      <w:r>
        <w:t>:</w:t>
      </w:r>
    </w:p>
    <w:p w:rsidR="000D5717" w:rsidRDefault="000D5717" w:rsidP="000D5717">
      <w:pPr>
        <w:jc w:val="center"/>
      </w:pPr>
    </w:p>
    <w:p w:rsidR="009B0F02" w:rsidRDefault="009B0F02" w:rsidP="009B0F02">
      <w:pPr>
        <w:ind w:firstLine="709"/>
        <w:jc w:val="both"/>
      </w:pPr>
      <w:r>
        <w:t>внести в решение Собрания депутатов Весьегонского района Тверской области от 15.12.2010 № 218 «О бюджете Весьегонского района на 2011 год и на плановый период 2012 и 2013 годов» следующие изменения:</w:t>
      </w:r>
    </w:p>
    <w:p w:rsidR="001453A6" w:rsidRDefault="001453A6" w:rsidP="001453A6">
      <w:pPr>
        <w:ind w:firstLine="709"/>
        <w:jc w:val="both"/>
      </w:pPr>
      <w:r>
        <w:t>1. Пункт 1  изложить в новой редакции:</w:t>
      </w:r>
    </w:p>
    <w:p w:rsidR="001453A6" w:rsidRDefault="001453A6" w:rsidP="001453A6">
      <w:pPr>
        <w:ind w:firstLine="709"/>
        <w:jc w:val="both"/>
      </w:pPr>
      <w:r>
        <w:t>«1.Утвердить основные характеристики бюджета Весьегонского района на 2011 год:</w:t>
      </w:r>
    </w:p>
    <w:p w:rsidR="001453A6" w:rsidRDefault="001453A6" w:rsidP="001453A6">
      <w:pPr>
        <w:ind w:firstLine="709"/>
        <w:jc w:val="both"/>
      </w:pPr>
      <w:r>
        <w:t>1) общий объем доходов районного бюджета в сумме  229 102 043,46 рублей;</w:t>
      </w:r>
    </w:p>
    <w:p w:rsidR="001453A6" w:rsidRDefault="001453A6" w:rsidP="001453A6">
      <w:pPr>
        <w:ind w:firstLine="709"/>
        <w:jc w:val="both"/>
      </w:pPr>
      <w:r>
        <w:t>2) общий объем расходов районного бюджета в сумме 241 332 462,76 рублей;</w:t>
      </w:r>
    </w:p>
    <w:p w:rsidR="001453A6" w:rsidRDefault="001453A6" w:rsidP="001453A6">
      <w:pPr>
        <w:ind w:firstLine="709"/>
        <w:jc w:val="both"/>
      </w:pPr>
      <w:r>
        <w:t xml:space="preserve">3) дефицит районного бюджета в сумме 12 230 419,30 рублей </w:t>
      </w:r>
    </w:p>
    <w:p w:rsidR="001453A6" w:rsidRDefault="001453A6" w:rsidP="001453A6">
      <w:pPr>
        <w:ind w:firstLine="709"/>
        <w:jc w:val="both"/>
      </w:pPr>
      <w:r>
        <w:t>4) Утвердить источники финансирования дефицита районного бюджета на 2011 год согласно приложению 1 к настоящему решению.</w:t>
      </w:r>
      <w:r w:rsidR="000E31A5">
        <w:t>»</w:t>
      </w:r>
    </w:p>
    <w:p w:rsidR="001453A6" w:rsidRDefault="001453A6" w:rsidP="001453A6">
      <w:pPr>
        <w:ind w:firstLine="709"/>
        <w:jc w:val="both"/>
      </w:pPr>
      <w:r>
        <w:t>2.Пункт 2 изложить в новой редакции:</w:t>
      </w:r>
    </w:p>
    <w:p w:rsidR="001453A6" w:rsidRDefault="001453A6" w:rsidP="001453A6">
      <w:pPr>
        <w:ind w:firstLine="709"/>
        <w:jc w:val="both"/>
      </w:pPr>
      <w:r>
        <w:t>«2.Утвердить основные характеристики бюджета Весьегонского района на 2012 и 2013 годы:</w:t>
      </w:r>
    </w:p>
    <w:p w:rsidR="001453A6" w:rsidRDefault="001453A6" w:rsidP="001453A6">
      <w:pPr>
        <w:ind w:firstLine="709"/>
        <w:jc w:val="both"/>
      </w:pPr>
      <w:r>
        <w:t>1) общий объем доходов районного бюджета на 2012 год в сумме  172 690 723 рублей и на 2013 год в сумме 189 447 645 рублей;</w:t>
      </w:r>
    </w:p>
    <w:p w:rsidR="001453A6" w:rsidRDefault="001453A6" w:rsidP="001453A6">
      <w:pPr>
        <w:ind w:firstLine="709"/>
        <w:jc w:val="both"/>
      </w:pPr>
      <w:r>
        <w:t>2) общий объем расходов районного бюджета на 2012 год в сумме 174 090 723 рублей и на 2013 год в сумме 178 847 645 рублей;</w:t>
      </w:r>
    </w:p>
    <w:p w:rsidR="001453A6" w:rsidRDefault="001453A6" w:rsidP="001453A6">
      <w:pPr>
        <w:ind w:firstLine="709"/>
        <w:jc w:val="both"/>
      </w:pPr>
      <w:r>
        <w:t xml:space="preserve">3) дефицит районного бюджета на 2012 год в сумме 1 400 000 рублей и профицит районного бюджета на 2013 год в сумме 10 600 000 рублей. </w:t>
      </w:r>
    </w:p>
    <w:p w:rsidR="001453A6" w:rsidRDefault="001453A6" w:rsidP="001453A6">
      <w:pPr>
        <w:ind w:firstLine="709"/>
        <w:jc w:val="both"/>
      </w:pPr>
      <w:r>
        <w:t>4) Утвердить источники финансирования дефицита районного бюджета на 2012-2013 годы согласно приложению 2 к настоящему решению.</w:t>
      </w:r>
      <w:r w:rsidR="000E31A5">
        <w:t>»</w:t>
      </w:r>
      <w:r>
        <w:t xml:space="preserve">  </w:t>
      </w:r>
    </w:p>
    <w:p w:rsidR="001453A6" w:rsidRDefault="001453A6" w:rsidP="001453A6">
      <w:pPr>
        <w:ind w:firstLine="709"/>
        <w:jc w:val="both"/>
      </w:pPr>
      <w:r>
        <w:t>3.Приложение 10 к решению Собрания депутатов</w:t>
      </w:r>
      <w:r w:rsidR="001C4D65">
        <w:t xml:space="preserve"> </w:t>
      </w:r>
      <w:r w:rsidR="001C4D65" w:rsidRPr="001C4D65">
        <w:t xml:space="preserve">Весьегонского района от 15.12.2010 № 218 </w:t>
      </w:r>
      <w:r>
        <w:t>«Прогнозируемые доходы местного бюджета Весьегонского района Тверской области по группам, подгруппам, статьям, подстатьям и элементам доходов классификации доходов местных бюджетов Российской Федерации на 2011 год» изложить в новой редакции, согласно приложению 3</w:t>
      </w:r>
      <w:r w:rsidR="006717FE">
        <w:t xml:space="preserve"> </w:t>
      </w:r>
      <w:r>
        <w:t>к настоящему решению.</w:t>
      </w:r>
    </w:p>
    <w:p w:rsidR="001453A6" w:rsidRDefault="001453A6" w:rsidP="001453A6">
      <w:pPr>
        <w:ind w:firstLine="709"/>
        <w:jc w:val="both"/>
      </w:pPr>
      <w:r>
        <w:t>4.Приложение 11 к решению Собрания депутатов</w:t>
      </w:r>
      <w:r w:rsidR="008A7E1D">
        <w:t xml:space="preserve"> </w:t>
      </w:r>
      <w:r w:rsidR="008A7E1D" w:rsidRPr="009332CF">
        <w:t>Весьегонского района от</w:t>
      </w:r>
      <w:r w:rsidR="008A7E1D">
        <w:t xml:space="preserve"> </w:t>
      </w:r>
      <w:r w:rsidR="008A7E1D" w:rsidRPr="009332CF">
        <w:t xml:space="preserve">15.12.2010 № 218 </w:t>
      </w:r>
      <w:r>
        <w:t>«Прогнозируемые доходы местного бюджета Весьегонского района Тверской области по группам, подгруппам, статьям, подстатьям и элементам доходов классификации доходов местных бюджетов Российской Федерации на плановый период 2012 и 2013 годов » изложить в новой редакции, согласно приложению 4 к настоящему решению.</w:t>
      </w:r>
    </w:p>
    <w:p w:rsidR="001453A6" w:rsidRDefault="001453A6" w:rsidP="001453A6">
      <w:pPr>
        <w:ind w:firstLine="709"/>
        <w:jc w:val="both"/>
      </w:pPr>
      <w:r>
        <w:t>5.Приложение 12 к решению Собрания депутатов</w:t>
      </w:r>
      <w:r w:rsidR="008A7E1D">
        <w:t xml:space="preserve"> </w:t>
      </w:r>
      <w:r w:rsidR="008A7E1D" w:rsidRPr="009332CF">
        <w:t>Весьегонского района от</w:t>
      </w:r>
      <w:r w:rsidR="008A7E1D">
        <w:t xml:space="preserve"> </w:t>
      </w:r>
      <w:r w:rsidR="008A7E1D" w:rsidRPr="009332CF">
        <w:t xml:space="preserve">15.12.2010 № 218 </w:t>
      </w:r>
      <w:r>
        <w:t>«Функциональная структура расходов местного бюджета на 2011 год» изложить в новой редакции, согласно приложению 5 к настоящему решению</w:t>
      </w:r>
      <w:r w:rsidR="00583FB3">
        <w:t>.</w:t>
      </w:r>
    </w:p>
    <w:p w:rsidR="001453A6" w:rsidRDefault="001453A6" w:rsidP="001453A6">
      <w:pPr>
        <w:ind w:firstLine="709"/>
        <w:jc w:val="both"/>
      </w:pPr>
      <w:r>
        <w:t>6. Приложение 13 к решению Собрания депутатов</w:t>
      </w:r>
      <w:r w:rsidR="008A7E1D">
        <w:t xml:space="preserve"> </w:t>
      </w:r>
      <w:r w:rsidR="008A7E1D" w:rsidRPr="009332CF">
        <w:t>Весьегонского района от</w:t>
      </w:r>
      <w:r w:rsidR="008A7E1D">
        <w:t xml:space="preserve"> </w:t>
      </w:r>
      <w:r w:rsidR="008A7E1D" w:rsidRPr="009332CF">
        <w:t xml:space="preserve">15.12.2010 № 218 </w:t>
      </w:r>
      <w:r>
        <w:t xml:space="preserve">«Функциональная структура расходов местного бюджета на плановый </w:t>
      </w:r>
      <w:r>
        <w:lastRenderedPageBreak/>
        <w:t>период 2012 и 2013 годов» изложить в новой редакции, согласно приложению 6 к настоящему решению</w:t>
      </w:r>
      <w:r w:rsidR="00583FB3">
        <w:t>.</w:t>
      </w:r>
    </w:p>
    <w:p w:rsidR="001453A6" w:rsidRDefault="001453A6" w:rsidP="001453A6">
      <w:pPr>
        <w:ind w:firstLine="709"/>
        <w:jc w:val="both"/>
      </w:pPr>
      <w:r>
        <w:t>7.</w:t>
      </w:r>
      <w:r w:rsidR="006717FE">
        <w:t xml:space="preserve"> </w:t>
      </w:r>
      <w:r>
        <w:t>Приложение 14 к решению Собрания депутатов</w:t>
      </w:r>
      <w:r w:rsidR="008A7E1D">
        <w:t xml:space="preserve"> </w:t>
      </w:r>
      <w:r w:rsidR="008A7E1D" w:rsidRPr="009332CF">
        <w:t>Весьегонского района от</w:t>
      </w:r>
      <w:r w:rsidR="008A7E1D">
        <w:t xml:space="preserve"> </w:t>
      </w:r>
      <w:r w:rsidR="008A7E1D" w:rsidRPr="009332CF">
        <w:t xml:space="preserve">15.12.2010 № 218 </w:t>
      </w:r>
      <w:r>
        <w:t xml:space="preserve">«Ведомственная структура расходов </w:t>
      </w:r>
      <w:r w:rsidR="00583FB3">
        <w:t>местного</w:t>
      </w:r>
      <w:r>
        <w:t xml:space="preserve"> бюджета на 2011 год» изложить в новой редакции, согласно пр</w:t>
      </w:r>
      <w:r w:rsidR="00583FB3">
        <w:t>иложению 7 к настоящему решению.</w:t>
      </w:r>
    </w:p>
    <w:p w:rsidR="001453A6" w:rsidRDefault="001453A6" w:rsidP="001453A6">
      <w:pPr>
        <w:ind w:firstLine="709"/>
        <w:jc w:val="both"/>
      </w:pPr>
      <w:r>
        <w:t>8. Приложение 15 к решению Собрания депутатов</w:t>
      </w:r>
      <w:r w:rsidR="008A7E1D">
        <w:t xml:space="preserve"> </w:t>
      </w:r>
      <w:r w:rsidR="008A7E1D" w:rsidRPr="009332CF">
        <w:t>Весьегонского района от</w:t>
      </w:r>
      <w:r w:rsidR="008A7E1D">
        <w:t xml:space="preserve"> </w:t>
      </w:r>
      <w:r w:rsidR="008A7E1D" w:rsidRPr="009332CF">
        <w:t xml:space="preserve">15.12.2010 № 218 </w:t>
      </w:r>
      <w:r>
        <w:t xml:space="preserve">«Ведомственная структура расходов </w:t>
      </w:r>
      <w:r w:rsidR="000E31A5">
        <w:t>местного</w:t>
      </w:r>
      <w:r>
        <w:t xml:space="preserve"> бюджета на плановый период 2012 и 2013 годов» изложить в новой редакции, согласно приложению 8 к настоящему решению.</w:t>
      </w:r>
    </w:p>
    <w:p w:rsidR="001453A6" w:rsidRDefault="001453A6" w:rsidP="001453A6">
      <w:pPr>
        <w:ind w:firstLine="709"/>
        <w:jc w:val="both"/>
      </w:pPr>
      <w:r>
        <w:t xml:space="preserve">9.Приложение 16 к решению Собрания депутатов </w:t>
      </w:r>
      <w:r w:rsidR="008A7E1D" w:rsidRPr="009332CF">
        <w:t>Весьегонского района от</w:t>
      </w:r>
      <w:r w:rsidR="008A7E1D">
        <w:t xml:space="preserve"> </w:t>
      </w:r>
      <w:r w:rsidR="008A7E1D" w:rsidRPr="009332CF">
        <w:t xml:space="preserve">15.12.2010 № 218 </w:t>
      </w:r>
      <w:r>
        <w:t>«Функциональная структура расходов местного бюджета на 2011 год в разрезе разделов, подразделов, целевых статей и видов расходов» изложить в новой редакции, согласно приложению 9 к настоящему решению.</w:t>
      </w:r>
    </w:p>
    <w:p w:rsidR="001453A6" w:rsidRDefault="001453A6" w:rsidP="001453A6">
      <w:pPr>
        <w:ind w:firstLine="709"/>
        <w:jc w:val="both"/>
      </w:pPr>
      <w:r>
        <w:t xml:space="preserve">10. Приложение 17 к решению Собрания депутатов </w:t>
      </w:r>
      <w:r w:rsidR="008A7E1D" w:rsidRPr="009332CF">
        <w:t>Весьегонского района от</w:t>
      </w:r>
      <w:r w:rsidR="008A7E1D">
        <w:t xml:space="preserve"> </w:t>
      </w:r>
      <w:r w:rsidR="008A7E1D" w:rsidRPr="009332CF">
        <w:t xml:space="preserve">15.12.2010 № 218 </w:t>
      </w:r>
      <w:r>
        <w:t>«Функциональная структура расходов местного бюджета на плановый период 2012 и 2013 годов в разрезе разделов, подразделов, целевых статей и видов расходов» изложить в новой редакции, согласно приложению 10 к настоящему решению</w:t>
      </w:r>
      <w:r w:rsidR="00583FB3">
        <w:t>.</w:t>
      </w:r>
    </w:p>
    <w:p w:rsidR="001453A6" w:rsidRDefault="00583FB3" w:rsidP="001453A6">
      <w:pPr>
        <w:ind w:firstLine="709"/>
        <w:jc w:val="both"/>
      </w:pPr>
      <w:r>
        <w:t>11</w:t>
      </w:r>
      <w:r w:rsidR="001453A6">
        <w:t>.</w:t>
      </w:r>
      <w:r w:rsidR="006717FE">
        <w:t xml:space="preserve"> </w:t>
      </w:r>
      <w:r w:rsidR="001453A6">
        <w:t xml:space="preserve">В приложении 6 к решению Собрания депутатов </w:t>
      </w:r>
      <w:r w:rsidR="008A7E1D" w:rsidRPr="009332CF">
        <w:t>Весьегонского района от</w:t>
      </w:r>
      <w:r w:rsidR="008A7E1D">
        <w:t xml:space="preserve"> </w:t>
      </w:r>
      <w:r w:rsidR="008A7E1D" w:rsidRPr="009332CF">
        <w:t xml:space="preserve">15.12.2010 № 218 </w:t>
      </w:r>
      <w:r w:rsidR="001453A6">
        <w:t>«Перечень главных администраторов доходов бюджета Весьегонского района Тверской области на 2011 год и на плановый период 2012 и 2013 годов» слова «615  Отдел Образования администрации Весьегонского района Тверской области» заменить словами «615 Отдел образования администрации Весьегонского района Тверской области»</w:t>
      </w:r>
      <w:r w:rsidR="004767FB">
        <w:t>.</w:t>
      </w:r>
    </w:p>
    <w:p w:rsidR="001453A6" w:rsidRDefault="00583FB3" w:rsidP="001453A6">
      <w:pPr>
        <w:ind w:firstLine="709"/>
        <w:jc w:val="both"/>
      </w:pPr>
      <w:r>
        <w:t>12</w:t>
      </w:r>
      <w:r w:rsidR="001453A6">
        <w:t>. Пункт 38 изложить в новой редакции:</w:t>
      </w:r>
    </w:p>
    <w:p w:rsidR="001453A6" w:rsidRDefault="001453A6" w:rsidP="001453A6">
      <w:pPr>
        <w:ind w:firstLine="709"/>
        <w:jc w:val="both"/>
      </w:pPr>
      <w:r>
        <w:t>«</w:t>
      </w:r>
      <w:r w:rsidR="00974A31">
        <w:t xml:space="preserve">38. </w:t>
      </w:r>
      <w:r>
        <w:t>Администрация Весьегонского района вправе привлекать бюджетные кредиты из областного бюджета в общей сумме, не превышающей в 2011 году 12 000 000 рублей».</w:t>
      </w:r>
    </w:p>
    <w:p w:rsidR="001453A6" w:rsidRDefault="001453A6" w:rsidP="001453A6">
      <w:pPr>
        <w:ind w:firstLine="709"/>
        <w:jc w:val="both"/>
      </w:pPr>
      <w:r>
        <w:t xml:space="preserve">  1</w:t>
      </w:r>
      <w:r w:rsidR="00583FB3">
        <w:t>3</w:t>
      </w:r>
      <w:r>
        <w:t>. В пункте 39 после слов «временных кассовых разрывов» дополнить словами «частичное покрытие  дефицита бюджета Весьегонского района»</w:t>
      </w:r>
      <w:r w:rsidR="00974A31">
        <w:t>.</w:t>
      </w:r>
    </w:p>
    <w:p w:rsidR="001453A6" w:rsidRDefault="001453A6" w:rsidP="001453A6">
      <w:pPr>
        <w:ind w:firstLine="709"/>
        <w:jc w:val="both"/>
      </w:pPr>
      <w:r>
        <w:t xml:space="preserve">  1</w:t>
      </w:r>
      <w:r w:rsidR="00583FB3">
        <w:t>4</w:t>
      </w:r>
      <w:r>
        <w:t xml:space="preserve">. В пункте 40 слова «одной четвертой» </w:t>
      </w:r>
      <w:r w:rsidR="00974A31">
        <w:t>заменить словами «одной второй».</w:t>
      </w:r>
    </w:p>
    <w:p w:rsidR="001453A6" w:rsidRDefault="001453A6" w:rsidP="001453A6">
      <w:pPr>
        <w:ind w:firstLine="709"/>
        <w:jc w:val="both"/>
      </w:pPr>
      <w:r>
        <w:t xml:space="preserve">  1</w:t>
      </w:r>
      <w:r w:rsidR="00583FB3">
        <w:t>5</w:t>
      </w:r>
      <w:r>
        <w:t>. Пункт 42 изложить в новой редакции:</w:t>
      </w:r>
    </w:p>
    <w:p w:rsidR="001453A6" w:rsidRDefault="001453A6" w:rsidP="001453A6">
      <w:pPr>
        <w:ind w:firstLine="709"/>
        <w:jc w:val="both"/>
      </w:pPr>
      <w:r>
        <w:t>«</w:t>
      </w:r>
      <w:r w:rsidR="004767FB">
        <w:t xml:space="preserve">42. </w:t>
      </w:r>
      <w:r>
        <w:t>Установить верхний предел муниципального долга Весьегонского района на 1 января 2012 года в размере 12 000 000 рублей</w:t>
      </w:r>
    </w:p>
    <w:p w:rsidR="001453A6" w:rsidRDefault="001453A6" w:rsidP="001453A6">
      <w:pPr>
        <w:ind w:firstLine="709"/>
        <w:jc w:val="both"/>
      </w:pPr>
      <w:r>
        <w:t>Установить объем расходов на обслуживание муниципального долга Весьегонского района Тверской области в 2011 году в сумме 650 000 рублей.</w:t>
      </w:r>
    </w:p>
    <w:p w:rsidR="001453A6" w:rsidRDefault="001453A6" w:rsidP="001453A6">
      <w:pPr>
        <w:ind w:firstLine="709"/>
        <w:jc w:val="both"/>
      </w:pPr>
      <w:r>
        <w:t>Установить предельный объем муниципального долга Весьегонского района на 2011 год в сумме  23 248 000 рублей.</w:t>
      </w:r>
    </w:p>
    <w:p w:rsidR="001453A6" w:rsidRDefault="001453A6" w:rsidP="001453A6">
      <w:pPr>
        <w:ind w:firstLine="709"/>
        <w:jc w:val="both"/>
      </w:pPr>
      <w:r>
        <w:t>Установить предельный объем расходов на обслуживание муниципального долга Весьегонского района на 2011 год в сумме 28 091 000 рублей»;</w:t>
      </w:r>
    </w:p>
    <w:p w:rsidR="001453A6" w:rsidRDefault="001453A6" w:rsidP="001453A6">
      <w:pPr>
        <w:ind w:firstLine="709"/>
        <w:jc w:val="both"/>
      </w:pPr>
      <w:r>
        <w:t xml:space="preserve">  1</w:t>
      </w:r>
      <w:r w:rsidR="00583FB3">
        <w:t>6</w:t>
      </w:r>
      <w:r>
        <w:t>.  Пункт 43 изложить в новой редакции:</w:t>
      </w:r>
    </w:p>
    <w:p w:rsidR="001453A6" w:rsidRDefault="001453A6" w:rsidP="001453A6">
      <w:pPr>
        <w:ind w:firstLine="709"/>
        <w:jc w:val="both"/>
      </w:pPr>
      <w:r>
        <w:t>«</w:t>
      </w:r>
      <w:r w:rsidR="004767FB">
        <w:t xml:space="preserve">43. </w:t>
      </w:r>
      <w:r>
        <w:t>Установить верхний предел муниципального долга Весьегонского района на 1 января 2013 года в размере 12 000 000 рублей</w:t>
      </w:r>
      <w:r w:rsidR="005473E2">
        <w:t>.</w:t>
      </w:r>
    </w:p>
    <w:p w:rsidR="001453A6" w:rsidRDefault="001453A6" w:rsidP="001453A6">
      <w:pPr>
        <w:ind w:firstLine="709"/>
        <w:jc w:val="both"/>
      </w:pPr>
      <w:r>
        <w:t>Установить объем расходов на обслуживание муниципального долга Весьегонского района Тверской области в 2012 году в сумме 500 000 рублей.</w:t>
      </w:r>
    </w:p>
    <w:p w:rsidR="001453A6" w:rsidRDefault="001453A6" w:rsidP="001453A6">
      <w:pPr>
        <w:ind w:firstLine="709"/>
        <w:jc w:val="both"/>
      </w:pPr>
      <w:r>
        <w:t>Установить предельный объем муниципального долга Весьегонского района на 2012 год в сумме 15 096 000 рублей.</w:t>
      </w:r>
    </w:p>
    <w:p w:rsidR="001453A6" w:rsidRDefault="001453A6" w:rsidP="001453A6">
      <w:pPr>
        <w:ind w:firstLine="709"/>
        <w:jc w:val="both"/>
      </w:pPr>
      <w:r>
        <w:t>Установить предельный объем расходов на обслуживание муниципального долга Весьегонского района на 2012 год в сумме 17 979 000 рублей»;</w:t>
      </w:r>
    </w:p>
    <w:p w:rsidR="001453A6" w:rsidRDefault="001453A6" w:rsidP="001453A6">
      <w:pPr>
        <w:ind w:firstLine="709"/>
        <w:jc w:val="both"/>
      </w:pPr>
      <w:r>
        <w:t xml:space="preserve">  1</w:t>
      </w:r>
      <w:r w:rsidR="00583FB3">
        <w:t>7</w:t>
      </w:r>
      <w:r>
        <w:t>. Пункт 44 изложить в новой редакции:</w:t>
      </w:r>
    </w:p>
    <w:p w:rsidR="001453A6" w:rsidRDefault="001453A6" w:rsidP="001453A6">
      <w:pPr>
        <w:ind w:firstLine="709"/>
        <w:jc w:val="both"/>
      </w:pPr>
      <w:r>
        <w:t>«</w:t>
      </w:r>
      <w:r w:rsidR="005473E2">
        <w:t xml:space="preserve">44. </w:t>
      </w:r>
      <w:r>
        <w:t>Установить верхний предел муниципального долга Весьегонского района на 1 января 2014 года в размере 0 рублей</w:t>
      </w:r>
      <w:r w:rsidR="005473E2">
        <w:t>.</w:t>
      </w:r>
    </w:p>
    <w:p w:rsidR="001453A6" w:rsidRDefault="001453A6" w:rsidP="001453A6">
      <w:pPr>
        <w:ind w:firstLine="709"/>
        <w:jc w:val="both"/>
      </w:pPr>
      <w:r>
        <w:t>Установить объем расходов на обслуживание муниципального долга Весьегонского района Тверской области в 2013 году в сумме 500 000 рублей.</w:t>
      </w:r>
    </w:p>
    <w:p w:rsidR="001453A6" w:rsidRDefault="001453A6" w:rsidP="001453A6">
      <w:pPr>
        <w:ind w:firstLine="709"/>
        <w:jc w:val="both"/>
      </w:pPr>
      <w:r>
        <w:t>Установить предельный объем муниципального долга Весьегонского района на 2013 год в сумме 20 925 000 рублей.</w:t>
      </w:r>
    </w:p>
    <w:p w:rsidR="001453A6" w:rsidRDefault="001453A6" w:rsidP="001453A6">
      <w:pPr>
        <w:ind w:firstLine="709"/>
        <w:jc w:val="both"/>
      </w:pPr>
      <w:r>
        <w:t>Установить предельный объем расходов на обслуживание муниципального долга Весьегонского района на 2013 год в сумме 18 587 000 рублей».</w:t>
      </w:r>
    </w:p>
    <w:p w:rsidR="001453A6" w:rsidRDefault="001453A6" w:rsidP="001453A6">
      <w:pPr>
        <w:ind w:firstLine="709"/>
        <w:jc w:val="both"/>
      </w:pPr>
      <w:r>
        <w:t xml:space="preserve">  1</w:t>
      </w:r>
      <w:r w:rsidR="00583FB3">
        <w:t>8</w:t>
      </w:r>
      <w:r>
        <w:t>. Пункт 45 и пункт 46 исключить;</w:t>
      </w:r>
    </w:p>
    <w:p w:rsidR="001453A6" w:rsidRDefault="001453A6" w:rsidP="001453A6">
      <w:pPr>
        <w:ind w:firstLine="709"/>
        <w:jc w:val="both"/>
      </w:pPr>
      <w:r>
        <w:lastRenderedPageBreak/>
        <w:t xml:space="preserve">  1</w:t>
      </w:r>
      <w:r w:rsidR="00583FB3">
        <w:t>9</w:t>
      </w:r>
      <w:r>
        <w:t>. Пункт 47 изложить в новой редакции:</w:t>
      </w:r>
    </w:p>
    <w:p w:rsidR="001453A6" w:rsidRDefault="001453A6" w:rsidP="001453A6">
      <w:pPr>
        <w:ind w:firstLine="709"/>
        <w:jc w:val="both"/>
      </w:pPr>
      <w:r>
        <w:t xml:space="preserve">  «</w:t>
      </w:r>
      <w:r w:rsidR="00986076">
        <w:t xml:space="preserve">47. </w:t>
      </w:r>
      <w:r>
        <w:t>Утвердить программу внутренних заимствований Весьегонского района на 2011 год в размере 12 000 000 рублей согласно приложению 11  к настоящему решению и программу внутренних заимствований Весьегонского района на 2013 согласно приложению 12  к настоящему решению»</w:t>
      </w:r>
      <w:r w:rsidR="005473E2">
        <w:t>.</w:t>
      </w:r>
    </w:p>
    <w:p w:rsidR="00267BB0" w:rsidRPr="00823FE6" w:rsidRDefault="001453A6" w:rsidP="009B0F02">
      <w:pPr>
        <w:ind w:firstLine="709"/>
        <w:jc w:val="both"/>
      </w:pPr>
      <w:r>
        <w:t xml:space="preserve">  </w:t>
      </w:r>
      <w:r w:rsidR="00583FB3">
        <w:t>20</w:t>
      </w:r>
      <w:r>
        <w:t xml:space="preserve">. </w:t>
      </w:r>
      <w:r w:rsidR="009B0F02">
        <w:t>Настоящее решение вступает в силу со дня принятия и подлежит официальному опубликованию в газете «Весьегонская жизнь».</w:t>
      </w:r>
    </w:p>
    <w:p w:rsidR="00267BB0" w:rsidRDefault="00267BB0" w:rsidP="00267BB0"/>
    <w:p w:rsidR="00754374" w:rsidRDefault="00754374" w:rsidP="00532517">
      <w:pPr>
        <w:shd w:val="clear" w:color="auto" w:fill="FFFFFF"/>
        <w:tabs>
          <w:tab w:val="left" w:pos="709"/>
          <w:tab w:val="left" w:pos="1286"/>
        </w:tabs>
        <w:suppressAutoHyphens/>
        <w:ind w:firstLine="993"/>
        <w:jc w:val="both"/>
        <w:rPr>
          <w:color w:val="000000"/>
          <w:sz w:val="22"/>
        </w:rPr>
      </w:pPr>
    </w:p>
    <w:p w:rsidR="00434836" w:rsidRDefault="00434836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960554" w:rsidRDefault="00960554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960554" w:rsidRPr="00434836" w:rsidRDefault="00960554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F04E62" w:rsidRPr="003B4C5B" w:rsidRDefault="00F04E62" w:rsidP="0096055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87"/>
        <w:rPr>
          <w:sz w:val="28"/>
        </w:rPr>
      </w:pPr>
      <w:r w:rsidRPr="003B4C5B">
        <w:rPr>
          <w:color w:val="000000"/>
        </w:rPr>
        <w:t xml:space="preserve">                    Глава района                             </w:t>
      </w:r>
      <w:r w:rsidR="00960554" w:rsidRPr="003B4C5B">
        <w:rPr>
          <w:color w:val="000000"/>
        </w:rPr>
        <w:t xml:space="preserve">                </w:t>
      </w:r>
      <w:r w:rsidRPr="003B4C5B">
        <w:rPr>
          <w:color w:val="000000"/>
        </w:rPr>
        <w:t xml:space="preserve"> </w:t>
      </w:r>
      <w:r w:rsidR="00434836" w:rsidRPr="003B4C5B">
        <w:rPr>
          <w:color w:val="000000"/>
        </w:rPr>
        <w:t xml:space="preserve">              </w:t>
      </w:r>
      <w:r w:rsidRPr="003B4C5B">
        <w:rPr>
          <w:color w:val="000000"/>
        </w:rPr>
        <w:t xml:space="preserve">                              </w:t>
      </w:r>
      <w:r w:rsidR="000345A4" w:rsidRPr="003B4C5B">
        <w:rPr>
          <w:color w:val="000000"/>
        </w:rPr>
        <w:t>А.В. Пашуков</w:t>
      </w:r>
    </w:p>
    <w:sectPr w:rsidR="00F04E62" w:rsidRPr="003B4C5B" w:rsidSect="000D5717">
      <w:footnotePr>
        <w:pos w:val="beneathText"/>
      </w:footnotePr>
      <w:pgSz w:w="11905" w:h="16837"/>
      <w:pgMar w:top="426" w:right="851" w:bottom="709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E6F" w:rsidRDefault="009A4E6F">
      <w:r>
        <w:separator/>
      </w:r>
    </w:p>
  </w:endnote>
  <w:endnote w:type="continuationSeparator" w:id="1">
    <w:p w:rsidR="009A4E6F" w:rsidRDefault="009A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E6F" w:rsidRDefault="009A4E6F">
      <w:r>
        <w:separator/>
      </w:r>
    </w:p>
  </w:footnote>
  <w:footnote w:type="continuationSeparator" w:id="1">
    <w:p w:rsidR="009A4E6F" w:rsidRDefault="009A4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5FEC"/>
    <w:multiLevelType w:val="hybridMultilevel"/>
    <w:tmpl w:val="DB7A966C"/>
    <w:lvl w:ilvl="0" w:tplc="F79251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81F"/>
    <w:rsid w:val="00017BA6"/>
    <w:rsid w:val="00030FD5"/>
    <w:rsid w:val="000345A4"/>
    <w:rsid w:val="000D5717"/>
    <w:rsid w:val="000E31A5"/>
    <w:rsid w:val="001453A6"/>
    <w:rsid w:val="001C4D65"/>
    <w:rsid w:val="0026281F"/>
    <w:rsid w:val="0026456A"/>
    <w:rsid w:val="00267BB0"/>
    <w:rsid w:val="00286B10"/>
    <w:rsid w:val="002B0EDC"/>
    <w:rsid w:val="002F6102"/>
    <w:rsid w:val="0033053F"/>
    <w:rsid w:val="00352DFA"/>
    <w:rsid w:val="003B4C5B"/>
    <w:rsid w:val="00402E81"/>
    <w:rsid w:val="00424A96"/>
    <w:rsid w:val="00434836"/>
    <w:rsid w:val="004606FA"/>
    <w:rsid w:val="004722CA"/>
    <w:rsid w:val="004767FB"/>
    <w:rsid w:val="00532517"/>
    <w:rsid w:val="005473E2"/>
    <w:rsid w:val="00551ECE"/>
    <w:rsid w:val="00583FB3"/>
    <w:rsid w:val="005C1252"/>
    <w:rsid w:val="006717FE"/>
    <w:rsid w:val="00686CC6"/>
    <w:rsid w:val="00690745"/>
    <w:rsid w:val="006A08F0"/>
    <w:rsid w:val="00715B07"/>
    <w:rsid w:val="00754374"/>
    <w:rsid w:val="007D1CC3"/>
    <w:rsid w:val="008006B1"/>
    <w:rsid w:val="008052B6"/>
    <w:rsid w:val="008928EA"/>
    <w:rsid w:val="008A7E1D"/>
    <w:rsid w:val="008D3FE0"/>
    <w:rsid w:val="008E289D"/>
    <w:rsid w:val="00934CC8"/>
    <w:rsid w:val="00960554"/>
    <w:rsid w:val="00974A31"/>
    <w:rsid w:val="00986076"/>
    <w:rsid w:val="009A4E6F"/>
    <w:rsid w:val="009B0F02"/>
    <w:rsid w:val="009F0BDC"/>
    <w:rsid w:val="009F1808"/>
    <w:rsid w:val="00A63D54"/>
    <w:rsid w:val="00AD51E6"/>
    <w:rsid w:val="00B21504"/>
    <w:rsid w:val="00B7488A"/>
    <w:rsid w:val="00BB21FC"/>
    <w:rsid w:val="00CA4805"/>
    <w:rsid w:val="00D30755"/>
    <w:rsid w:val="00DB3807"/>
    <w:rsid w:val="00E62FB4"/>
    <w:rsid w:val="00EF17A7"/>
    <w:rsid w:val="00F04E62"/>
    <w:rsid w:val="00F8435D"/>
    <w:rsid w:val="00FD1FB9"/>
    <w:rsid w:val="00FE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FE0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D3FE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D3FE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8D3FE0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8D3F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D3FE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D3FE0"/>
    <w:rPr>
      <w:rFonts w:ascii="Courier New" w:hAnsi="Courier New"/>
    </w:rPr>
  </w:style>
  <w:style w:type="character" w:customStyle="1" w:styleId="WW8Num1z2">
    <w:name w:val="WW8Num1z2"/>
    <w:rsid w:val="008D3FE0"/>
    <w:rPr>
      <w:rFonts w:ascii="Wingdings" w:hAnsi="Wingdings"/>
    </w:rPr>
  </w:style>
  <w:style w:type="character" w:customStyle="1" w:styleId="WW8Num1z3">
    <w:name w:val="WW8Num1z3"/>
    <w:rsid w:val="008D3FE0"/>
    <w:rPr>
      <w:rFonts w:ascii="Symbol" w:hAnsi="Symbol"/>
    </w:rPr>
  </w:style>
  <w:style w:type="character" w:customStyle="1" w:styleId="WW8Num3z0">
    <w:name w:val="WW8Num3z0"/>
    <w:rsid w:val="008D3FE0"/>
    <w:rPr>
      <w:rFonts w:ascii="Times New Roman" w:hAnsi="Times New Roman" w:cs="Times New Roman"/>
    </w:rPr>
  </w:style>
  <w:style w:type="character" w:customStyle="1" w:styleId="WW8Num6z0">
    <w:name w:val="WW8Num6z0"/>
    <w:rsid w:val="008D3FE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D3FE0"/>
    <w:rPr>
      <w:rFonts w:ascii="Courier New" w:hAnsi="Courier New"/>
    </w:rPr>
  </w:style>
  <w:style w:type="character" w:customStyle="1" w:styleId="WW8Num6z2">
    <w:name w:val="WW8Num6z2"/>
    <w:rsid w:val="008D3FE0"/>
    <w:rPr>
      <w:rFonts w:ascii="Wingdings" w:hAnsi="Wingdings"/>
    </w:rPr>
  </w:style>
  <w:style w:type="character" w:customStyle="1" w:styleId="WW8Num6z3">
    <w:name w:val="WW8Num6z3"/>
    <w:rsid w:val="008D3FE0"/>
    <w:rPr>
      <w:rFonts w:ascii="Symbol" w:hAnsi="Symbol"/>
    </w:rPr>
  </w:style>
  <w:style w:type="character" w:customStyle="1" w:styleId="WW8Num10z0">
    <w:name w:val="WW8Num10z0"/>
    <w:rsid w:val="008D3FE0"/>
    <w:rPr>
      <w:rFonts w:ascii="Times New Roman" w:hAnsi="Times New Roman" w:cs="Times New Roman"/>
    </w:rPr>
  </w:style>
  <w:style w:type="character" w:customStyle="1" w:styleId="WW8Num11z0">
    <w:name w:val="WW8Num11z0"/>
    <w:rsid w:val="008D3FE0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D3FE0"/>
    <w:rPr>
      <w:rFonts w:ascii="Courier New" w:hAnsi="Courier New"/>
    </w:rPr>
  </w:style>
  <w:style w:type="character" w:customStyle="1" w:styleId="WW8Num11z2">
    <w:name w:val="WW8Num11z2"/>
    <w:rsid w:val="008D3FE0"/>
    <w:rPr>
      <w:rFonts w:ascii="Wingdings" w:hAnsi="Wingdings"/>
    </w:rPr>
  </w:style>
  <w:style w:type="character" w:customStyle="1" w:styleId="WW8Num11z3">
    <w:name w:val="WW8Num11z3"/>
    <w:rsid w:val="008D3FE0"/>
    <w:rPr>
      <w:rFonts w:ascii="Symbol" w:hAnsi="Symbol"/>
    </w:rPr>
  </w:style>
  <w:style w:type="character" w:customStyle="1" w:styleId="WW8Num12z0">
    <w:name w:val="WW8Num12z0"/>
    <w:rsid w:val="008D3FE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D3FE0"/>
    <w:rPr>
      <w:rFonts w:ascii="Courier New" w:hAnsi="Courier New"/>
    </w:rPr>
  </w:style>
  <w:style w:type="character" w:customStyle="1" w:styleId="WW8Num12z2">
    <w:name w:val="WW8Num12z2"/>
    <w:rsid w:val="008D3FE0"/>
    <w:rPr>
      <w:rFonts w:ascii="Wingdings" w:hAnsi="Wingdings"/>
    </w:rPr>
  </w:style>
  <w:style w:type="character" w:customStyle="1" w:styleId="WW8Num12z3">
    <w:name w:val="WW8Num12z3"/>
    <w:rsid w:val="008D3FE0"/>
    <w:rPr>
      <w:rFonts w:ascii="Symbol" w:hAnsi="Symbol"/>
    </w:rPr>
  </w:style>
  <w:style w:type="character" w:customStyle="1" w:styleId="WW8Num13z0">
    <w:name w:val="WW8Num13z0"/>
    <w:rsid w:val="008D3FE0"/>
    <w:rPr>
      <w:rFonts w:ascii="Symbol" w:hAnsi="Symbol"/>
    </w:rPr>
  </w:style>
  <w:style w:type="character" w:customStyle="1" w:styleId="WW8Num13z1">
    <w:name w:val="WW8Num13z1"/>
    <w:rsid w:val="008D3FE0"/>
    <w:rPr>
      <w:rFonts w:ascii="Courier New" w:hAnsi="Courier New"/>
    </w:rPr>
  </w:style>
  <w:style w:type="character" w:customStyle="1" w:styleId="WW8Num13z2">
    <w:name w:val="WW8Num13z2"/>
    <w:rsid w:val="008D3FE0"/>
    <w:rPr>
      <w:rFonts w:ascii="Wingdings" w:hAnsi="Wingdings"/>
    </w:rPr>
  </w:style>
  <w:style w:type="character" w:customStyle="1" w:styleId="WW8Num14z0">
    <w:name w:val="WW8Num14z0"/>
    <w:rsid w:val="008D3FE0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D3FE0"/>
    <w:rPr>
      <w:rFonts w:ascii="Courier New" w:hAnsi="Courier New"/>
    </w:rPr>
  </w:style>
  <w:style w:type="character" w:customStyle="1" w:styleId="WW8Num14z2">
    <w:name w:val="WW8Num14z2"/>
    <w:rsid w:val="008D3FE0"/>
    <w:rPr>
      <w:rFonts w:ascii="Wingdings" w:hAnsi="Wingdings"/>
    </w:rPr>
  </w:style>
  <w:style w:type="character" w:customStyle="1" w:styleId="WW8Num14z3">
    <w:name w:val="WW8Num14z3"/>
    <w:rsid w:val="008D3FE0"/>
    <w:rPr>
      <w:rFonts w:ascii="Symbol" w:hAnsi="Symbol"/>
    </w:rPr>
  </w:style>
  <w:style w:type="character" w:customStyle="1" w:styleId="WW8Num19z0">
    <w:name w:val="WW8Num19z0"/>
    <w:rsid w:val="008D3FE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D3FE0"/>
    <w:rPr>
      <w:rFonts w:ascii="Courier New" w:hAnsi="Courier New"/>
    </w:rPr>
  </w:style>
  <w:style w:type="character" w:customStyle="1" w:styleId="WW8Num19z2">
    <w:name w:val="WW8Num19z2"/>
    <w:rsid w:val="008D3FE0"/>
    <w:rPr>
      <w:rFonts w:ascii="Wingdings" w:hAnsi="Wingdings"/>
    </w:rPr>
  </w:style>
  <w:style w:type="character" w:customStyle="1" w:styleId="WW8Num19z3">
    <w:name w:val="WW8Num19z3"/>
    <w:rsid w:val="008D3FE0"/>
    <w:rPr>
      <w:rFonts w:ascii="Symbol" w:hAnsi="Symbol"/>
    </w:rPr>
  </w:style>
  <w:style w:type="character" w:customStyle="1" w:styleId="WW8Num21z0">
    <w:name w:val="WW8Num21z0"/>
    <w:rsid w:val="008D3FE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D3FE0"/>
    <w:rPr>
      <w:rFonts w:ascii="Courier New" w:hAnsi="Courier New"/>
    </w:rPr>
  </w:style>
  <w:style w:type="character" w:customStyle="1" w:styleId="WW8Num21z2">
    <w:name w:val="WW8Num21z2"/>
    <w:rsid w:val="008D3FE0"/>
    <w:rPr>
      <w:rFonts w:ascii="Wingdings" w:hAnsi="Wingdings"/>
    </w:rPr>
  </w:style>
  <w:style w:type="character" w:customStyle="1" w:styleId="WW8Num21z3">
    <w:name w:val="WW8Num21z3"/>
    <w:rsid w:val="008D3FE0"/>
    <w:rPr>
      <w:rFonts w:ascii="Symbol" w:hAnsi="Symbol"/>
    </w:rPr>
  </w:style>
  <w:style w:type="character" w:customStyle="1" w:styleId="WW8Num22z0">
    <w:name w:val="WW8Num22z0"/>
    <w:rsid w:val="008D3FE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D3FE0"/>
    <w:rPr>
      <w:rFonts w:ascii="Courier New" w:hAnsi="Courier New"/>
    </w:rPr>
  </w:style>
  <w:style w:type="character" w:customStyle="1" w:styleId="WW8Num22z2">
    <w:name w:val="WW8Num22z2"/>
    <w:rsid w:val="008D3FE0"/>
    <w:rPr>
      <w:rFonts w:ascii="Wingdings" w:hAnsi="Wingdings"/>
    </w:rPr>
  </w:style>
  <w:style w:type="character" w:customStyle="1" w:styleId="WW8Num22z3">
    <w:name w:val="WW8Num22z3"/>
    <w:rsid w:val="008D3FE0"/>
    <w:rPr>
      <w:rFonts w:ascii="Symbol" w:hAnsi="Symbol"/>
    </w:rPr>
  </w:style>
  <w:style w:type="character" w:customStyle="1" w:styleId="WW8Num23z0">
    <w:name w:val="WW8Num23z0"/>
    <w:rsid w:val="008D3FE0"/>
    <w:rPr>
      <w:rFonts w:ascii="Symbol" w:hAnsi="Symbol"/>
    </w:rPr>
  </w:style>
  <w:style w:type="character" w:customStyle="1" w:styleId="WW8Num23z1">
    <w:name w:val="WW8Num23z1"/>
    <w:rsid w:val="008D3FE0"/>
    <w:rPr>
      <w:rFonts w:ascii="Courier New" w:hAnsi="Courier New"/>
    </w:rPr>
  </w:style>
  <w:style w:type="character" w:customStyle="1" w:styleId="WW8Num23z2">
    <w:name w:val="WW8Num23z2"/>
    <w:rsid w:val="008D3FE0"/>
    <w:rPr>
      <w:rFonts w:ascii="Wingdings" w:hAnsi="Wingdings"/>
    </w:rPr>
  </w:style>
  <w:style w:type="character" w:customStyle="1" w:styleId="10">
    <w:name w:val="Основной шрифт абзаца1"/>
    <w:rsid w:val="008D3FE0"/>
  </w:style>
  <w:style w:type="character" w:styleId="a3">
    <w:name w:val="page number"/>
    <w:basedOn w:val="10"/>
    <w:rsid w:val="008D3FE0"/>
  </w:style>
  <w:style w:type="paragraph" w:styleId="a4">
    <w:name w:val="Body Text"/>
    <w:basedOn w:val="a"/>
    <w:rsid w:val="008D3FE0"/>
    <w:rPr>
      <w:sz w:val="28"/>
    </w:rPr>
  </w:style>
  <w:style w:type="paragraph" w:styleId="a5">
    <w:name w:val="List"/>
    <w:basedOn w:val="a4"/>
    <w:rsid w:val="008D3FE0"/>
    <w:rPr>
      <w:rFonts w:cs="Tahoma"/>
    </w:rPr>
  </w:style>
  <w:style w:type="paragraph" w:customStyle="1" w:styleId="11">
    <w:name w:val="Название1"/>
    <w:basedOn w:val="a"/>
    <w:rsid w:val="008D3FE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8D3FE0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8D3F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8D3FE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D3FE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8D3FE0"/>
    <w:pPr>
      <w:jc w:val="both"/>
    </w:pPr>
    <w:rPr>
      <w:sz w:val="28"/>
    </w:rPr>
  </w:style>
  <w:style w:type="paragraph" w:styleId="a7">
    <w:name w:val="Body Text Indent"/>
    <w:basedOn w:val="a"/>
    <w:rsid w:val="008D3FE0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D3FE0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8D3FE0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8D3FE0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8D3FE0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8D3FE0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8D3FE0"/>
    <w:pPr>
      <w:jc w:val="both"/>
    </w:pPr>
    <w:rPr>
      <w:i/>
      <w:iCs/>
    </w:rPr>
  </w:style>
  <w:style w:type="paragraph" w:styleId="ab">
    <w:name w:val="Title"/>
    <w:basedOn w:val="a"/>
    <w:next w:val="ac"/>
    <w:link w:val="ad"/>
    <w:qFormat/>
    <w:rsid w:val="008D3FE0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8D3FE0"/>
    <w:rPr>
      <w:b/>
      <w:bCs/>
    </w:rPr>
  </w:style>
  <w:style w:type="paragraph" w:styleId="ae">
    <w:name w:val="Balloon Text"/>
    <w:basedOn w:val="a"/>
    <w:rsid w:val="008D3FE0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8D3FE0"/>
    <w:pPr>
      <w:suppressLineNumbers/>
    </w:pPr>
  </w:style>
  <w:style w:type="paragraph" w:customStyle="1" w:styleId="af0">
    <w:name w:val="Заголовок таблицы"/>
    <w:basedOn w:val="af"/>
    <w:rsid w:val="008D3FE0"/>
    <w:pPr>
      <w:jc w:val="center"/>
    </w:pPr>
    <w:rPr>
      <w:b/>
      <w:bCs/>
      <w:i/>
      <w:iCs/>
    </w:rPr>
  </w:style>
  <w:style w:type="paragraph" w:customStyle="1" w:styleId="af1">
    <w:name w:val="Таблицы (моноширинный)"/>
    <w:basedOn w:val="a"/>
    <w:next w:val="a"/>
    <w:rsid w:val="00267BB0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2">
    <w:name w:val="Цветовое выделение"/>
    <w:rsid w:val="00267BB0"/>
    <w:rPr>
      <w:b/>
      <w:bCs/>
      <w:color w:val="000080"/>
      <w:sz w:val="20"/>
      <w:szCs w:val="20"/>
    </w:rPr>
  </w:style>
  <w:style w:type="character" w:customStyle="1" w:styleId="ad">
    <w:name w:val="Название Знак"/>
    <w:basedOn w:val="a0"/>
    <w:link w:val="ab"/>
    <w:rsid w:val="00267BB0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FE78-F9B4-4093-8A56-98F9EFDC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8</cp:revision>
  <cp:lastPrinted>2011-06-27T11:45:00Z</cp:lastPrinted>
  <dcterms:created xsi:type="dcterms:W3CDTF">2011-06-27T09:30:00Z</dcterms:created>
  <dcterms:modified xsi:type="dcterms:W3CDTF">2011-07-05T06:05:00Z</dcterms:modified>
</cp:coreProperties>
</file>