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34" w:rsidRPr="00113734" w:rsidRDefault="00113734" w:rsidP="00113734">
      <w:pPr>
        <w:pStyle w:val="a6"/>
        <w:jc w:val="right"/>
        <w:rPr>
          <w:i/>
        </w:rPr>
      </w:pPr>
      <w:r w:rsidRPr="00113734">
        <w:rPr>
          <w:i/>
        </w:rPr>
        <w:t>проект</w:t>
      </w:r>
    </w:p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95970499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Pr="00FB2A40" w:rsidRDefault="00FB2A40" w:rsidP="00994267">
      <w:pPr>
        <w:pStyle w:val="a3"/>
        <w:jc w:val="both"/>
      </w:pPr>
    </w:p>
    <w:p w:rsidR="00FB2A40" w:rsidRPr="00FB2A40" w:rsidRDefault="00994267" w:rsidP="00994267">
      <w:pPr>
        <w:pStyle w:val="a3"/>
        <w:jc w:val="both"/>
        <w:rPr>
          <w:b w:val="0"/>
        </w:rPr>
      </w:pPr>
      <w:r>
        <w:rPr>
          <w:b w:val="0"/>
        </w:rPr>
        <w:t>___</w:t>
      </w:r>
      <w:r w:rsidR="00FB2A40" w:rsidRPr="00FB2A40">
        <w:rPr>
          <w:b w:val="0"/>
        </w:rPr>
        <w:t>.</w:t>
      </w:r>
      <w:r w:rsidR="00BA26BD">
        <w:rPr>
          <w:b w:val="0"/>
        </w:rPr>
        <w:t>06</w:t>
      </w:r>
      <w:r w:rsidR="00FB2A40" w:rsidRPr="00FB2A40">
        <w:rPr>
          <w:b w:val="0"/>
        </w:rPr>
        <w:t>.201</w:t>
      </w:r>
      <w:r w:rsidR="00BA26BD">
        <w:rPr>
          <w:b w:val="0"/>
        </w:rPr>
        <w:t>5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____</w:t>
      </w:r>
    </w:p>
    <w:p w:rsidR="00FB2A40" w:rsidRP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4696"/>
      </w:tblGrid>
      <w:tr w:rsidR="00FB2A40" w:rsidRPr="00C70FAD" w:rsidTr="00FB2A40">
        <w:trPr>
          <w:trHeight w:val="757"/>
        </w:trPr>
        <w:tc>
          <w:tcPr>
            <w:tcW w:w="4696" w:type="dxa"/>
          </w:tcPr>
          <w:p w:rsidR="00FB2A40" w:rsidRPr="00C70FAD" w:rsidRDefault="00BA26BD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A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BA26BD" w:rsidRPr="00C70FAD" w:rsidRDefault="00BA26BD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AD">
              <w:rPr>
                <w:rFonts w:ascii="Times New Roman" w:hAnsi="Times New Roman" w:cs="Times New Roman"/>
                <w:sz w:val="24"/>
                <w:szCs w:val="24"/>
              </w:rPr>
              <w:t>Собрания депутатов Весьегонского</w:t>
            </w:r>
          </w:p>
          <w:p w:rsidR="00BA26BD" w:rsidRPr="00C70FAD" w:rsidRDefault="00BA26BD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AD"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07.05.2014 № 504 </w:t>
            </w:r>
          </w:p>
          <w:p w:rsidR="00BA26BD" w:rsidRPr="00C70FAD" w:rsidRDefault="00BA26BD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A40" w:rsidRPr="00C57DE2" w:rsidRDefault="00FB2A40" w:rsidP="004C1E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29.12.2004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«О введении в действие </w:t>
      </w:r>
      <w:r w:rsidR="00C57DE2" w:rsidRPr="004C1E55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Федерации», Федеральным законом </w:t>
      </w:r>
      <w:r w:rsidR="00EC16B7" w:rsidRPr="004C1E55">
        <w:rPr>
          <w:rFonts w:ascii="Times New Roman" w:hAnsi="Times New Roman" w:cs="Times New Roman"/>
          <w:sz w:val="24"/>
          <w:szCs w:val="24"/>
        </w:rPr>
        <w:t xml:space="preserve">от 06.10.2003 № 131-ФЗ </w:t>
      </w:r>
      <w:r w:rsidR="00C57DE2" w:rsidRPr="004C1E55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</w:t>
      </w:r>
      <w:r w:rsidR="00A82416" w:rsidRPr="004C1E55">
        <w:rPr>
          <w:rFonts w:ascii="Times New Roman" w:hAnsi="Times New Roman" w:cs="Times New Roman"/>
          <w:sz w:val="24"/>
          <w:szCs w:val="24"/>
        </w:rPr>
        <w:t>ения в Российской Федерации»</w:t>
      </w:r>
      <w:proofErr w:type="gramStart"/>
      <w:r w:rsidR="008D60AD" w:rsidRPr="004C1E55">
        <w:rPr>
          <w:rFonts w:ascii="Times New Roman" w:hAnsi="Times New Roman" w:cs="Times New Roman"/>
          <w:sz w:val="24"/>
          <w:szCs w:val="24"/>
        </w:rPr>
        <w:t>,</w:t>
      </w:r>
      <w:r w:rsidR="004C1E5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4C1E55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="004C1E55" w:rsidRPr="004C1E55">
        <w:rPr>
          <w:rFonts w:ascii="Times New Roman" w:hAnsi="Times New Roman" w:cs="Times New Roman"/>
          <w:sz w:val="24"/>
          <w:szCs w:val="24"/>
        </w:rPr>
        <w:t>закон</w:t>
      </w:r>
      <w:r w:rsidR="004C1E55">
        <w:rPr>
          <w:rFonts w:ascii="Times New Roman" w:hAnsi="Times New Roman" w:cs="Times New Roman"/>
          <w:sz w:val="24"/>
          <w:szCs w:val="24"/>
        </w:rPr>
        <w:t xml:space="preserve">ом </w:t>
      </w:r>
      <w:r w:rsidR="004C1E55" w:rsidRPr="004C1E55">
        <w:rPr>
          <w:rFonts w:ascii="Times New Roman" w:hAnsi="Times New Roman" w:cs="Times New Roman"/>
          <w:sz w:val="24"/>
          <w:szCs w:val="24"/>
        </w:rPr>
        <w:t>от</w:t>
      </w:r>
      <w:r w:rsidR="004C1E55">
        <w:rPr>
          <w:rFonts w:ascii="Times New Roman" w:hAnsi="Times New Roman" w:cs="Times New Roman"/>
          <w:sz w:val="24"/>
          <w:szCs w:val="24"/>
        </w:rPr>
        <w:t xml:space="preserve"> </w:t>
      </w:r>
      <w:r w:rsidR="004C1E55" w:rsidRPr="004C1E55">
        <w:rPr>
          <w:rFonts w:ascii="Times New Roman" w:hAnsi="Times New Roman" w:cs="Times New Roman"/>
          <w:sz w:val="24"/>
          <w:szCs w:val="24"/>
        </w:rPr>
        <w:t>23.06.2014</w:t>
      </w:r>
      <w:r w:rsidR="004C1E55">
        <w:rPr>
          <w:rFonts w:ascii="Times New Roman" w:hAnsi="Times New Roman" w:cs="Times New Roman"/>
          <w:sz w:val="24"/>
          <w:szCs w:val="24"/>
        </w:rPr>
        <w:t xml:space="preserve"> </w:t>
      </w:r>
      <w:r w:rsidR="004C1E55" w:rsidRPr="004C1E55">
        <w:rPr>
          <w:rFonts w:ascii="Times New Roman" w:hAnsi="Times New Roman" w:cs="Times New Roman"/>
          <w:sz w:val="24"/>
          <w:szCs w:val="24"/>
        </w:rPr>
        <w:t>N</w:t>
      </w:r>
      <w:r w:rsidR="004C1E55">
        <w:rPr>
          <w:rFonts w:ascii="Times New Roman" w:hAnsi="Times New Roman" w:cs="Times New Roman"/>
          <w:sz w:val="24"/>
          <w:szCs w:val="24"/>
        </w:rPr>
        <w:t xml:space="preserve"> </w:t>
      </w:r>
      <w:r w:rsidR="004C1E55" w:rsidRPr="004C1E55">
        <w:rPr>
          <w:rFonts w:ascii="Times New Roman" w:hAnsi="Times New Roman" w:cs="Times New Roman"/>
          <w:sz w:val="24"/>
          <w:szCs w:val="24"/>
        </w:rPr>
        <w:t>171-ФЗ</w:t>
      </w:r>
      <w:r w:rsidR="004C1E55">
        <w:rPr>
          <w:rFonts w:ascii="Times New Roman" w:hAnsi="Times New Roman" w:cs="Times New Roman"/>
          <w:sz w:val="24"/>
          <w:szCs w:val="24"/>
        </w:rPr>
        <w:t xml:space="preserve"> </w:t>
      </w:r>
      <w:r w:rsidR="004C1E55" w:rsidRPr="004C1E55">
        <w:rPr>
          <w:rFonts w:ascii="Times New Roman" w:hAnsi="Times New Roman" w:cs="Times New Roman"/>
          <w:sz w:val="24"/>
          <w:szCs w:val="24"/>
        </w:rPr>
        <w:t>"О внесении изменений в Земельный кодекс Российской Федерации и отдельные законодательные акты Российской Федерации"</w:t>
      </w:r>
      <w:r w:rsidR="004C1E55">
        <w:rPr>
          <w:rFonts w:ascii="Times New Roman" w:hAnsi="Times New Roman" w:cs="Times New Roman"/>
          <w:sz w:val="24"/>
          <w:szCs w:val="24"/>
        </w:rPr>
        <w:t>,</w:t>
      </w:r>
      <w:r w:rsidR="008D60AD" w:rsidRPr="004C1E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40E" w:rsidRPr="004C1E55">
        <w:rPr>
          <w:rFonts w:ascii="Times New Roman" w:hAnsi="Times New Roman" w:cs="Times New Roman"/>
          <w:sz w:val="24"/>
          <w:szCs w:val="24"/>
        </w:rPr>
        <w:t>приказом Минэкономразвития России от 01.09.2014 N 540 "Об</w:t>
      </w:r>
      <w:r w:rsidR="0032740E" w:rsidRPr="0032740E">
        <w:rPr>
          <w:rFonts w:ascii="Times New Roman" w:hAnsi="Times New Roman" w:cs="Times New Roman"/>
          <w:sz w:val="24"/>
          <w:szCs w:val="24"/>
        </w:rPr>
        <w:t xml:space="preserve"> утверждении классификатора видов разрешенного использования земельных</w:t>
      </w:r>
      <w:r w:rsidR="0032740E">
        <w:rPr>
          <w:rFonts w:ascii="Times New Roman" w:hAnsi="Times New Roman" w:cs="Times New Roman"/>
          <w:sz w:val="24"/>
          <w:szCs w:val="24"/>
        </w:rPr>
        <w:t xml:space="preserve"> </w:t>
      </w:r>
      <w:r w:rsidR="0032740E" w:rsidRPr="0032740E">
        <w:rPr>
          <w:rFonts w:ascii="Times New Roman" w:hAnsi="Times New Roman" w:cs="Times New Roman"/>
          <w:sz w:val="24"/>
          <w:szCs w:val="24"/>
        </w:rPr>
        <w:t>участков"</w:t>
      </w:r>
      <w:r w:rsidR="0032740E">
        <w:rPr>
          <w:rFonts w:ascii="Times New Roman" w:hAnsi="Times New Roman" w:cs="Times New Roman"/>
          <w:sz w:val="24"/>
          <w:szCs w:val="24"/>
        </w:rPr>
        <w:t xml:space="preserve"> </w:t>
      </w:r>
      <w:r w:rsidR="00A82416" w:rsidRPr="0032740E">
        <w:rPr>
          <w:rFonts w:ascii="Times New Roman" w:hAnsi="Times New Roman" w:cs="Times New Roman"/>
          <w:sz w:val="24"/>
          <w:szCs w:val="24"/>
        </w:rPr>
        <w:t>и с</w:t>
      </w:r>
      <w:r w:rsidR="00C57DE2" w:rsidRPr="0032740E">
        <w:rPr>
          <w:rFonts w:ascii="Times New Roman" w:hAnsi="Times New Roman" w:cs="Times New Roman"/>
          <w:sz w:val="24"/>
          <w:szCs w:val="24"/>
        </w:rPr>
        <w:t>оглашением о передаче муниципальному образованию «Весьегонский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район» осуществления </w:t>
      </w:r>
      <w:r w:rsidR="00C57DE2" w:rsidRPr="00C70FAD">
        <w:rPr>
          <w:rFonts w:ascii="Times New Roman" w:hAnsi="Times New Roman" w:cs="Times New Roman"/>
          <w:sz w:val="24"/>
          <w:szCs w:val="24"/>
        </w:rPr>
        <w:t xml:space="preserve">части полномочий по решению вопросов местного значения </w:t>
      </w:r>
      <w:r w:rsidR="00A82416" w:rsidRPr="00C70FAD">
        <w:rPr>
          <w:rFonts w:ascii="Times New Roman" w:hAnsi="Times New Roman" w:cs="Times New Roman"/>
          <w:sz w:val="24"/>
          <w:szCs w:val="24"/>
        </w:rPr>
        <w:t>Романовского</w:t>
      </w:r>
      <w:r w:rsidR="00BA26BD" w:rsidRPr="00C70FA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A26BD">
        <w:rPr>
          <w:rFonts w:ascii="Times New Roman" w:hAnsi="Times New Roman" w:cs="Times New Roman"/>
          <w:sz w:val="24"/>
          <w:szCs w:val="24"/>
        </w:rPr>
        <w:t xml:space="preserve"> поселения от 25</w:t>
      </w:r>
      <w:r w:rsidR="00C57DE2" w:rsidRPr="00C57DE2">
        <w:rPr>
          <w:rFonts w:ascii="Times New Roman" w:hAnsi="Times New Roman" w:cs="Times New Roman"/>
          <w:sz w:val="24"/>
          <w:szCs w:val="24"/>
        </w:rPr>
        <w:t>.12.201</w:t>
      </w:r>
      <w:r w:rsidR="00BA26BD">
        <w:rPr>
          <w:rFonts w:ascii="Times New Roman" w:hAnsi="Times New Roman" w:cs="Times New Roman"/>
          <w:sz w:val="24"/>
          <w:szCs w:val="24"/>
        </w:rPr>
        <w:t>4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3704F" w:rsidRDefault="00FB2A40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Pr="00A82416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1.  </w:t>
      </w:r>
      <w:r w:rsidR="00601051">
        <w:rPr>
          <w:rFonts w:ascii="Times New Roman" w:hAnsi="Times New Roman" w:cs="Times New Roman"/>
          <w:spacing w:val="-3"/>
          <w:sz w:val="24"/>
          <w:szCs w:val="24"/>
        </w:rPr>
        <w:t>Внести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2416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изменения в 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r w:rsidR="00A82416" w:rsidRPr="00A82416">
        <w:rPr>
          <w:rFonts w:ascii="Times New Roman" w:hAnsi="Times New Roman" w:cs="Times New Roman"/>
          <w:sz w:val="24"/>
          <w:szCs w:val="24"/>
        </w:rPr>
        <w:t>Романовского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="00601051">
        <w:rPr>
          <w:rFonts w:ascii="Times New Roman" w:hAnsi="Times New Roman" w:cs="Times New Roman"/>
          <w:spacing w:val="-3"/>
          <w:sz w:val="24"/>
          <w:szCs w:val="24"/>
        </w:rPr>
        <w:t>, утвержденные решением Собрания депутатов Весьегонского района Тверской области от 07.05.2014 № 504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 w:rsidRPr="00A82416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FB2A40" w:rsidRPr="00A82416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r w:rsidR="0083704F"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gramStart"/>
      <w:r w:rsidR="00C57DE2" w:rsidRPr="00A82416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r w:rsidR="00A82416" w:rsidRPr="00A82416">
        <w:rPr>
          <w:rFonts w:ascii="Times New Roman" w:hAnsi="Times New Roman" w:cs="Times New Roman"/>
          <w:sz w:val="24"/>
          <w:szCs w:val="24"/>
        </w:rPr>
        <w:t>Романовского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proofErr w:type="gramEnd"/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3704F" w:rsidRPr="00A82416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A824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16B7" w:rsidRPr="00A82416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FB2A40" w:rsidRPr="00A82416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A8241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A8241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 w:rsidRPr="00A82416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A82416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1B6996" w:rsidRDefault="00FB2A40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FB2A40" w:rsidP="00550DB5">
      <w:pPr>
        <w:shd w:val="clear" w:color="auto" w:fill="FFFFFF"/>
        <w:spacing w:after="0" w:line="240" w:lineRule="auto"/>
        <w:ind w:left="739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C70FAD" w:rsidRPr="00C70FAD" w:rsidRDefault="00C70FAD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0"/>
          <w:szCs w:val="20"/>
        </w:rPr>
      </w:pPr>
      <w:r w:rsidRPr="00C70FAD">
        <w:rPr>
          <w:rFonts w:ascii="Times New Roman" w:hAnsi="Times New Roman" w:cs="Times New Roman"/>
          <w:sz w:val="20"/>
          <w:szCs w:val="20"/>
        </w:rPr>
        <w:t>Согласовано</w:t>
      </w:r>
    </w:p>
    <w:p w:rsidR="00C70FAD" w:rsidRDefault="00C70FAD" w:rsidP="00C70FAD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70FAD">
        <w:rPr>
          <w:rFonts w:ascii="Times New Roman" w:hAnsi="Times New Roman" w:cs="Times New Roman"/>
          <w:sz w:val="20"/>
          <w:szCs w:val="20"/>
        </w:rPr>
        <w:t>_______________ А. А. Тихонов</w:t>
      </w:r>
    </w:p>
    <w:p w:rsidR="00C70FAD" w:rsidRPr="00C70FAD" w:rsidRDefault="00C70FAD" w:rsidP="00C70FAD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0"/>
          <w:szCs w:val="20"/>
        </w:rPr>
      </w:pPr>
    </w:p>
    <w:p w:rsidR="00C70FAD" w:rsidRDefault="00C70FAD" w:rsidP="00C70FAD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70FAD">
        <w:rPr>
          <w:rFonts w:ascii="Times New Roman" w:hAnsi="Times New Roman" w:cs="Times New Roman"/>
          <w:sz w:val="20"/>
          <w:szCs w:val="20"/>
        </w:rPr>
        <w:t>_______________ А.Н. Соловьев</w:t>
      </w:r>
    </w:p>
    <w:p w:rsidR="00C70FAD" w:rsidRPr="00C70FAD" w:rsidRDefault="00C70FAD" w:rsidP="00C70FAD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0"/>
          <w:szCs w:val="20"/>
        </w:rPr>
      </w:pPr>
    </w:p>
    <w:p w:rsidR="00C70FAD" w:rsidRPr="00C70FAD" w:rsidRDefault="00C70FAD" w:rsidP="00C70FAD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70FAD">
        <w:rPr>
          <w:rFonts w:ascii="Times New Roman" w:hAnsi="Times New Roman" w:cs="Times New Roman"/>
          <w:sz w:val="20"/>
          <w:szCs w:val="20"/>
        </w:rPr>
        <w:t>_______________ М.М. Чистякова</w:t>
      </w:r>
    </w:p>
    <w:sectPr w:rsidR="00C70FAD" w:rsidRPr="00C70FAD" w:rsidSect="007D03D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082897"/>
    <w:rsid w:val="00113734"/>
    <w:rsid w:val="001416CE"/>
    <w:rsid w:val="001B6996"/>
    <w:rsid w:val="001C5F54"/>
    <w:rsid w:val="00220A0E"/>
    <w:rsid w:val="00233696"/>
    <w:rsid w:val="00272937"/>
    <w:rsid w:val="0032740E"/>
    <w:rsid w:val="003353C7"/>
    <w:rsid w:val="00340D54"/>
    <w:rsid w:val="003A08C0"/>
    <w:rsid w:val="004675DA"/>
    <w:rsid w:val="004C1E55"/>
    <w:rsid w:val="00550DB5"/>
    <w:rsid w:val="005A0C85"/>
    <w:rsid w:val="005C535B"/>
    <w:rsid w:val="00601051"/>
    <w:rsid w:val="00740872"/>
    <w:rsid w:val="007D03DF"/>
    <w:rsid w:val="0083704F"/>
    <w:rsid w:val="008431AC"/>
    <w:rsid w:val="008D60AD"/>
    <w:rsid w:val="009720D9"/>
    <w:rsid w:val="00994267"/>
    <w:rsid w:val="00A82416"/>
    <w:rsid w:val="00A9323C"/>
    <w:rsid w:val="00AD5AFE"/>
    <w:rsid w:val="00B7602B"/>
    <w:rsid w:val="00BA26BD"/>
    <w:rsid w:val="00BE1829"/>
    <w:rsid w:val="00C503D7"/>
    <w:rsid w:val="00C57DE2"/>
    <w:rsid w:val="00C70FAD"/>
    <w:rsid w:val="00D30B1D"/>
    <w:rsid w:val="00EC16B7"/>
    <w:rsid w:val="00EC4F72"/>
    <w:rsid w:val="00F17B33"/>
    <w:rsid w:val="00F55CDF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</cp:lastModifiedBy>
  <cp:revision>28</cp:revision>
  <cp:lastPrinted>2013-09-12T06:17:00Z</cp:lastPrinted>
  <dcterms:created xsi:type="dcterms:W3CDTF">2013-09-10T06:56:00Z</dcterms:created>
  <dcterms:modified xsi:type="dcterms:W3CDTF">2015-06-16T10:35:00Z</dcterms:modified>
</cp:coreProperties>
</file>