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0D" w:rsidRPr="00D0032A" w:rsidRDefault="0029130D" w:rsidP="0029130D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1917634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29130D" w:rsidRDefault="0029130D" w:rsidP="0029130D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29130D" w:rsidRDefault="0029130D" w:rsidP="0029130D">
      <w:pPr>
        <w:jc w:val="center"/>
        <w:rPr>
          <w:b/>
        </w:rPr>
      </w:pPr>
    </w:p>
    <w:p w:rsidR="0029130D" w:rsidRDefault="0029130D" w:rsidP="0029130D">
      <w:pPr>
        <w:jc w:val="center"/>
        <w:rPr>
          <w:b/>
        </w:rPr>
      </w:pPr>
      <w:r>
        <w:rPr>
          <w:b/>
        </w:rPr>
        <w:t>ТВЕРСКОЙ ОБЛАСТИ</w:t>
      </w:r>
    </w:p>
    <w:p w:rsidR="0029130D" w:rsidRDefault="0029130D" w:rsidP="0029130D">
      <w:pPr>
        <w:jc w:val="center"/>
        <w:rPr>
          <w:b/>
        </w:rPr>
      </w:pPr>
    </w:p>
    <w:p w:rsidR="0029130D" w:rsidRPr="008F0826" w:rsidRDefault="0029130D" w:rsidP="0029130D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29130D" w:rsidRPr="008F0826" w:rsidRDefault="0029130D" w:rsidP="0029130D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29130D" w:rsidRPr="00864CBC" w:rsidRDefault="0029130D" w:rsidP="0029130D">
      <w:pPr>
        <w:jc w:val="center"/>
      </w:pPr>
    </w:p>
    <w:p w:rsidR="0029130D" w:rsidRPr="00864CBC" w:rsidRDefault="00FF2CC2" w:rsidP="0029130D">
      <w:pPr>
        <w:jc w:val="both"/>
      </w:pPr>
      <w:r>
        <w:t>23</w:t>
      </w:r>
      <w:r w:rsidR="0029130D" w:rsidRPr="00864CBC">
        <w:t>.</w:t>
      </w:r>
      <w:r w:rsidR="0029130D">
        <w:t>11</w:t>
      </w:r>
      <w:r w:rsidR="0029130D" w:rsidRPr="00864CBC">
        <w:t>.201</w:t>
      </w:r>
      <w:r w:rsidR="003353E4">
        <w:t>6</w:t>
      </w:r>
      <w:r w:rsidR="0029130D" w:rsidRPr="00864CBC">
        <w:t xml:space="preserve">                                                                                                           </w:t>
      </w:r>
      <w:r w:rsidR="00E43A34">
        <w:t xml:space="preserve"> </w:t>
      </w:r>
      <w:r w:rsidR="0029130D" w:rsidRPr="00864CBC">
        <w:t>№</w:t>
      </w:r>
      <w:r>
        <w:t>150</w:t>
      </w:r>
      <w:r w:rsidR="0029130D" w:rsidRPr="00864CBC">
        <w:t xml:space="preserve">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29130D" w:rsidRPr="00864CBC" w:rsidTr="0049379B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29130D" w:rsidRPr="00864CBC" w:rsidRDefault="0029130D" w:rsidP="0049379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>О принятии осуществления части полномочий по решению</w:t>
            </w:r>
            <w:r>
              <w:rPr>
                <w:color w:val="000000"/>
              </w:rPr>
              <w:t xml:space="preserve"> некоторых </w:t>
            </w:r>
            <w:r w:rsidRPr="00864CBC">
              <w:rPr>
                <w:color w:val="000000"/>
              </w:rPr>
              <w:t xml:space="preserve"> вопросов местного значения от </w:t>
            </w:r>
            <w:r>
              <w:rPr>
                <w:color w:val="000000"/>
              </w:rPr>
              <w:t xml:space="preserve">Чамеровского сельского поселения </w:t>
            </w:r>
          </w:p>
          <w:p w:rsidR="0029130D" w:rsidRPr="00864CBC" w:rsidRDefault="0029130D" w:rsidP="0049379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29130D" w:rsidRPr="00864CBC" w:rsidRDefault="0029130D" w:rsidP="0029130D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ч.3 ст.9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 xml:space="preserve">Чамеровского сельского поселения от </w:t>
      </w:r>
      <w:r w:rsidR="00E2057F" w:rsidRPr="00E2057F">
        <w:t>07.11.2016 №</w:t>
      </w:r>
      <w:r w:rsidR="00E2057F">
        <w:t>87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Чамеровского сельского поселения»   </w:t>
      </w:r>
    </w:p>
    <w:p w:rsidR="0029130D" w:rsidRDefault="0029130D" w:rsidP="0029130D">
      <w:pPr>
        <w:jc w:val="center"/>
      </w:pPr>
    </w:p>
    <w:p w:rsidR="0029130D" w:rsidRPr="00864CBC" w:rsidRDefault="0029130D" w:rsidP="0029130D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29130D" w:rsidRPr="00864CBC" w:rsidRDefault="0029130D" w:rsidP="0029130D">
      <w:pPr>
        <w:ind w:right="976" w:firstLine="709"/>
        <w:jc w:val="center"/>
        <w:rPr>
          <w:b/>
          <w:bCs/>
        </w:rPr>
      </w:pPr>
    </w:p>
    <w:p w:rsidR="0029130D" w:rsidRPr="00864CBC" w:rsidRDefault="0029130D" w:rsidP="0029130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Чамеровского  сельского поселения</w:t>
      </w:r>
      <w:r w:rsidRPr="00864CBC">
        <w:rPr>
          <w:bCs/>
        </w:rPr>
        <w:t>:</w:t>
      </w:r>
    </w:p>
    <w:p w:rsidR="0029130D" w:rsidRDefault="0029130D" w:rsidP="0029130D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>- составление и рассмотрение проекта бюджета поселения, исполнение бюджета поселения и осуществление контроля  за его исполнением, составление отчета об исполнении бюджета поселения;</w:t>
      </w:r>
    </w:p>
    <w:p w:rsidR="0029130D" w:rsidRDefault="0029130D" w:rsidP="0029130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29130D" w:rsidRDefault="0029130D" w:rsidP="0029130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29130D" w:rsidRDefault="0029130D" w:rsidP="0029130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правил землепользования и застройки, </w:t>
      </w:r>
      <w: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 w:rsidR="00E43A34">
        <w:t xml:space="preserve">резервирование земель и изъятие земельных участков в границах поселения для муниципальных нужд, </w:t>
      </w:r>
      <w:r>
        <w:t xml:space="preserve">осуществление муниципального земельного контроля </w:t>
      </w:r>
      <w:r w:rsidR="00E43A34">
        <w:t>в границах</w:t>
      </w:r>
      <w:r>
        <w:t xml:space="preserve"> поселения; </w:t>
      </w:r>
    </w:p>
    <w:p w:rsidR="0029130D" w:rsidRDefault="0029130D" w:rsidP="0029130D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29130D" w:rsidRDefault="0029130D" w:rsidP="0029130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29130D" w:rsidRDefault="0029130D" w:rsidP="0029130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lastRenderedPageBreak/>
        <w:t>а).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29130D" w:rsidRDefault="0029130D" w:rsidP="0029130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</w:pPr>
      <w:r>
        <w:t>б). согласование переустройства и перепланировки жилых помещений;</w:t>
      </w:r>
    </w:p>
    <w:p w:rsidR="0029130D" w:rsidRDefault="0029130D" w:rsidP="0029130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поселения от чрезвычайных   ситуаций природного и техногенного характера.</w:t>
      </w:r>
    </w:p>
    <w:p w:rsidR="0029130D" w:rsidRDefault="0029130D" w:rsidP="0029130D">
      <w:pPr>
        <w:ind w:firstLine="709"/>
        <w:jc w:val="both"/>
        <w:rPr>
          <w:sz w:val="2"/>
          <w:szCs w:val="2"/>
        </w:rPr>
      </w:pPr>
    </w:p>
    <w:p w:rsidR="0029130D" w:rsidRDefault="0029130D" w:rsidP="0029130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29130D" w:rsidRDefault="0029130D" w:rsidP="0029130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29130D" w:rsidRPr="00864CBC" w:rsidRDefault="0029130D" w:rsidP="0029130D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Чамеровского сельского поселения </w:t>
      </w:r>
      <w:r w:rsidRPr="00864CBC">
        <w:rPr>
          <w:bCs/>
        </w:rPr>
        <w:t>на осуществление передаваемых полномочий.</w:t>
      </w:r>
      <w:r>
        <w:rPr>
          <w:bCs/>
        </w:rPr>
        <w:t xml:space="preserve"> </w:t>
      </w:r>
    </w:p>
    <w:p w:rsidR="0029130D" w:rsidRPr="00864CBC" w:rsidRDefault="0029130D" w:rsidP="0029130D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>
        <w:rPr>
          <w:bCs/>
        </w:rPr>
        <w:t>Чамеровского сельского поселения</w:t>
      </w:r>
      <w:r w:rsidRPr="00864CBC">
        <w:rPr>
          <w:bCs/>
        </w:rPr>
        <w:t>.</w:t>
      </w:r>
    </w:p>
    <w:p w:rsidR="0029130D" w:rsidRDefault="0029130D" w:rsidP="0029130D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29130D" w:rsidRPr="00864CBC" w:rsidRDefault="0029130D" w:rsidP="0029130D">
      <w:pPr>
        <w:ind w:firstLine="709"/>
        <w:jc w:val="both"/>
      </w:pPr>
      <w:r>
        <w:rPr>
          <w:bCs/>
        </w:rPr>
        <w:t>5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 w:rsidR="00E43A34">
        <w:t>7</w:t>
      </w:r>
      <w:r w:rsidRPr="00864CBC">
        <w:t xml:space="preserve">  по 31.12.201</w:t>
      </w:r>
      <w:r w:rsidR="00E43A34">
        <w:t>7</w:t>
      </w:r>
      <w:r w:rsidRPr="00864CBC">
        <w:t>.</w:t>
      </w:r>
    </w:p>
    <w:p w:rsidR="0029130D" w:rsidRDefault="0029130D" w:rsidP="0029130D">
      <w:pPr>
        <w:ind w:firstLine="709"/>
        <w:jc w:val="both"/>
      </w:pPr>
      <w:r>
        <w:t>6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</w:t>
      </w:r>
      <w:r w:rsidR="00E43A34">
        <w:t>7</w:t>
      </w:r>
      <w:r>
        <w:t>.</w:t>
      </w:r>
    </w:p>
    <w:p w:rsidR="0029130D" w:rsidRPr="00864CBC" w:rsidRDefault="001C54AE" w:rsidP="0029130D">
      <w:pPr>
        <w:ind w:firstLine="709"/>
        <w:jc w:val="both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74930</wp:posOffset>
            </wp:positionV>
            <wp:extent cx="1657350" cy="5981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9817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30D" w:rsidRDefault="0029130D" w:rsidP="0029130D">
      <w:pPr>
        <w:ind w:firstLine="709"/>
        <w:jc w:val="both"/>
        <w:rPr>
          <w:sz w:val="22"/>
          <w:szCs w:val="22"/>
        </w:rPr>
      </w:pPr>
    </w:p>
    <w:p w:rsidR="0029130D" w:rsidRDefault="0029130D" w:rsidP="0029130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29130D" w:rsidRDefault="0029130D" w:rsidP="0029130D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29130D" w:rsidRDefault="0029130D" w:rsidP="0029130D">
      <w:pPr>
        <w:ind w:firstLine="709"/>
        <w:rPr>
          <w:sz w:val="22"/>
          <w:szCs w:val="22"/>
        </w:rPr>
      </w:pPr>
    </w:p>
    <w:p w:rsidR="0029130D" w:rsidRDefault="0029130D" w:rsidP="0029130D">
      <w:pPr>
        <w:ind w:firstLine="709"/>
        <w:rPr>
          <w:sz w:val="22"/>
          <w:szCs w:val="22"/>
        </w:rPr>
      </w:pPr>
    </w:p>
    <w:p w:rsidR="0029130D" w:rsidRDefault="0029130D" w:rsidP="0029130D">
      <w:pPr>
        <w:ind w:firstLine="709"/>
        <w:rPr>
          <w:sz w:val="22"/>
          <w:szCs w:val="22"/>
        </w:rPr>
      </w:pPr>
    </w:p>
    <w:p w:rsidR="0029130D" w:rsidRDefault="0029130D" w:rsidP="0029130D">
      <w:pPr>
        <w:ind w:firstLine="709"/>
        <w:rPr>
          <w:sz w:val="22"/>
          <w:szCs w:val="22"/>
        </w:rPr>
      </w:pPr>
    </w:p>
    <w:p w:rsidR="0029130D" w:rsidRDefault="0029130D" w:rsidP="0029130D">
      <w:pPr>
        <w:ind w:firstLine="709"/>
        <w:rPr>
          <w:sz w:val="22"/>
          <w:szCs w:val="22"/>
        </w:rPr>
      </w:pPr>
    </w:p>
    <w:p w:rsidR="0029130D" w:rsidRDefault="0029130D" w:rsidP="0029130D"/>
    <w:sectPr w:rsidR="0029130D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9130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4AE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30D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53E4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2E9F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07E8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1ADE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77238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7D3"/>
    <w:rsid w:val="00DF2F71"/>
    <w:rsid w:val="00E10C31"/>
    <w:rsid w:val="00E13506"/>
    <w:rsid w:val="00E14988"/>
    <w:rsid w:val="00E2057F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3A34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2CC2"/>
    <w:rsid w:val="00FF3349"/>
    <w:rsid w:val="00FF4D1B"/>
    <w:rsid w:val="00FF549A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9130D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29130D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9130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9130D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29130D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2913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29130D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29130D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7</cp:revision>
  <cp:lastPrinted>2016-11-29T06:40:00Z</cp:lastPrinted>
  <dcterms:created xsi:type="dcterms:W3CDTF">2016-11-10T05:49:00Z</dcterms:created>
  <dcterms:modified xsi:type="dcterms:W3CDTF">2016-11-29T06:40:00Z</dcterms:modified>
</cp:coreProperties>
</file>