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00" w:rsidRDefault="00E01300">
      <w:pPr>
        <w:spacing w:before="100" w:line="120" w:lineRule="atLeast"/>
        <w:jc w:val="center"/>
      </w:pPr>
    </w:p>
    <w:p w:rsidR="00E01300" w:rsidRDefault="00EF16DB">
      <w:pPr>
        <w:spacing w:before="100" w:line="120" w:lineRule="atLeast"/>
        <w:jc w:val="center"/>
      </w:pPr>
      <w:r>
        <w:t>АДМИНИСТРАЦИЯ</w:t>
      </w:r>
      <w:r w:rsidR="00E01300">
        <w:t xml:space="preserve">  ВЕСЬЕГОНСКОГО  РАЙОНА</w:t>
      </w:r>
    </w:p>
    <w:p w:rsidR="00E01300" w:rsidRDefault="00E01300">
      <w:pPr>
        <w:pStyle w:val="2"/>
        <w:spacing w:before="0" w:line="0" w:lineRule="atLeast"/>
      </w:pPr>
      <w:r>
        <w:rPr>
          <w:b w:val="0"/>
        </w:rPr>
        <w:t>ТВЕРСКОЙ  ОБЛАСТИ</w:t>
      </w:r>
    </w:p>
    <w:p w:rsidR="00E01300" w:rsidRDefault="00E01300">
      <w:pPr>
        <w:pStyle w:val="3"/>
      </w:pPr>
      <w:r>
        <w:t>ПОСТАНОВЛЕНИЕ</w:t>
      </w:r>
    </w:p>
    <w:p w:rsidR="00E01300" w:rsidRDefault="00E01300">
      <w:pPr>
        <w:jc w:val="center"/>
      </w:pPr>
      <w:r>
        <w:t>г. Весьегонск</w:t>
      </w:r>
    </w:p>
    <w:p w:rsidR="00E01300" w:rsidRDefault="00E01300">
      <w:pPr>
        <w:jc w:val="both"/>
      </w:pPr>
    </w:p>
    <w:p w:rsidR="00C46DB2" w:rsidRDefault="008B51A7">
      <w:r>
        <w:t xml:space="preserve">    </w:t>
      </w:r>
    </w:p>
    <w:p w:rsidR="00E01300" w:rsidRPr="00C46DB2" w:rsidRDefault="008B51A7">
      <w:pPr>
        <w:rPr>
          <w:szCs w:val="24"/>
        </w:rPr>
      </w:pPr>
      <w:r w:rsidRPr="00C46DB2">
        <w:rPr>
          <w:szCs w:val="24"/>
        </w:rPr>
        <w:t xml:space="preserve">  </w:t>
      </w:r>
      <w:r w:rsidR="00D410C3">
        <w:rPr>
          <w:szCs w:val="24"/>
        </w:rPr>
        <w:t>09</w:t>
      </w:r>
      <w:r w:rsidR="00276050">
        <w:rPr>
          <w:szCs w:val="24"/>
        </w:rPr>
        <w:t>.0</w:t>
      </w:r>
      <w:r w:rsidR="001678EA">
        <w:rPr>
          <w:szCs w:val="24"/>
        </w:rPr>
        <w:t>6</w:t>
      </w:r>
      <w:r w:rsidR="005D5063" w:rsidRPr="00C46DB2">
        <w:rPr>
          <w:szCs w:val="24"/>
        </w:rPr>
        <w:t>.201</w:t>
      </w:r>
      <w:r w:rsidR="0009411C">
        <w:rPr>
          <w:szCs w:val="24"/>
        </w:rPr>
        <w:t>5</w:t>
      </w:r>
      <w:r w:rsidRPr="00C46DB2">
        <w:rPr>
          <w:szCs w:val="24"/>
        </w:rPr>
        <w:t xml:space="preserve">                             </w:t>
      </w:r>
      <w:r w:rsidR="00C46DB2" w:rsidRPr="00C46DB2">
        <w:rPr>
          <w:szCs w:val="24"/>
        </w:rPr>
        <w:t xml:space="preserve">                      </w:t>
      </w:r>
      <w:r w:rsidRPr="00C46DB2">
        <w:rPr>
          <w:szCs w:val="24"/>
        </w:rPr>
        <w:t xml:space="preserve">                                                                 </w:t>
      </w:r>
      <w:r w:rsidR="00D410C3">
        <w:rPr>
          <w:szCs w:val="24"/>
        </w:rPr>
        <w:t xml:space="preserve">       </w:t>
      </w:r>
      <w:r w:rsidRPr="00C46DB2">
        <w:rPr>
          <w:szCs w:val="24"/>
        </w:rPr>
        <w:t xml:space="preserve"> </w:t>
      </w:r>
      <w:r w:rsidR="00E01300" w:rsidRPr="00C46DB2">
        <w:rPr>
          <w:szCs w:val="24"/>
        </w:rPr>
        <w:t xml:space="preserve">№ </w:t>
      </w:r>
      <w:r w:rsidR="00D410C3">
        <w:rPr>
          <w:szCs w:val="24"/>
        </w:rPr>
        <w:t>244</w:t>
      </w:r>
    </w:p>
    <w:p w:rsidR="00E01300" w:rsidRDefault="00E01300">
      <w:pPr>
        <w:pStyle w:val="a3"/>
        <w:tabs>
          <w:tab w:val="clear" w:pos="4153"/>
          <w:tab w:val="clear" w:pos="8306"/>
        </w:tabs>
      </w:pPr>
    </w:p>
    <w:p w:rsidR="00CB463D" w:rsidRDefault="00CB463D" w:rsidP="00C46DB2"/>
    <w:tbl>
      <w:tblPr>
        <w:tblStyle w:val="a9"/>
        <w:tblW w:w="0" w:type="auto"/>
        <w:tblLook w:val="04A0"/>
      </w:tblPr>
      <w:tblGrid>
        <w:gridCol w:w="4644"/>
      </w:tblGrid>
      <w:tr w:rsidR="001678EA" w:rsidTr="006B6602">
        <w:tc>
          <w:tcPr>
            <w:tcW w:w="4644" w:type="dxa"/>
            <w:tcBorders>
              <w:top w:val="nil"/>
              <w:left w:val="nil"/>
              <w:bottom w:val="nil"/>
              <w:right w:val="nil"/>
            </w:tcBorders>
          </w:tcPr>
          <w:p w:rsidR="001678EA" w:rsidRDefault="001678EA" w:rsidP="006B6602">
            <w:pPr>
              <w:jc w:val="both"/>
            </w:pPr>
            <w:r>
              <w:t xml:space="preserve">Об организации подготовки и проведения Всероссийской сельскохозяйственной переписи 2016 года  на территории </w:t>
            </w:r>
            <w:r w:rsidR="006B6602">
              <w:t>Весьегонского района</w:t>
            </w:r>
          </w:p>
        </w:tc>
      </w:tr>
    </w:tbl>
    <w:p w:rsidR="00D33801" w:rsidRDefault="00D33801" w:rsidP="00D33801"/>
    <w:p w:rsidR="00D33801" w:rsidRDefault="00D33801" w:rsidP="00D33801"/>
    <w:p w:rsidR="009C6259" w:rsidRPr="00176B3F" w:rsidRDefault="009C6259" w:rsidP="001678EA">
      <w:pPr>
        <w:tabs>
          <w:tab w:val="left" w:pos="851"/>
        </w:tabs>
        <w:ind w:right="-1"/>
        <w:jc w:val="both"/>
      </w:pPr>
      <w:r w:rsidRPr="009C6259">
        <w:t xml:space="preserve">          </w:t>
      </w:r>
      <w:r w:rsidR="001678EA">
        <w:t>Во исполнение Федерального закона от 21.07.2005 № 108-ФЗ «О Всероссийской сельскохозяйственной переписи», постановления Правительства Российской Федерации от 10.04.2013 № 316 «Об организации Всероссийской сельскохозяйственной переписи 2016 года», постановления Правительства Тверской области от 12.05.2015 № 220-пп</w:t>
      </w:r>
      <w:r w:rsidR="00D410C3">
        <w:t xml:space="preserve"> «Об организации подготовки и проведения Всероссийской сельскохозяйственной переписи 2016 года на Территории тверской области»</w:t>
      </w:r>
      <w:r w:rsidR="0036116A">
        <w:t>,</w:t>
      </w:r>
      <w:r w:rsidR="001678EA">
        <w:t xml:space="preserve"> в целях организации проведения сельскохозяйственной переписи на территории</w:t>
      </w:r>
      <w:r w:rsidR="00EE6134">
        <w:t xml:space="preserve"> Весьегонского района</w:t>
      </w:r>
    </w:p>
    <w:p w:rsidR="009C6259" w:rsidRDefault="009C6259" w:rsidP="009C6259">
      <w:r>
        <w:t xml:space="preserve">                  </w:t>
      </w:r>
    </w:p>
    <w:p w:rsidR="009C6259" w:rsidRPr="00EE5257" w:rsidRDefault="009C6259" w:rsidP="009C6259">
      <w:pPr>
        <w:jc w:val="center"/>
        <w:rPr>
          <w:b/>
        </w:rPr>
      </w:pPr>
      <w:r w:rsidRPr="00EE5257">
        <w:rPr>
          <w:b/>
        </w:rPr>
        <w:t>п о с т а н о в л я ю:</w:t>
      </w:r>
    </w:p>
    <w:p w:rsidR="009C6259" w:rsidRDefault="009C6259" w:rsidP="009C6259">
      <w:pPr>
        <w:jc w:val="center"/>
      </w:pPr>
    </w:p>
    <w:p w:rsidR="006B6602" w:rsidRDefault="009C6259" w:rsidP="006B6602">
      <w:pPr>
        <w:ind w:firstLine="720"/>
        <w:jc w:val="both"/>
      </w:pPr>
      <w:r w:rsidRPr="007B0378">
        <w:t>1</w:t>
      </w:r>
      <w:r w:rsidR="00EE6134">
        <w:t xml:space="preserve">. </w:t>
      </w:r>
      <w:r w:rsidR="00C46DB2" w:rsidRPr="007B0378">
        <w:t xml:space="preserve"> </w:t>
      </w:r>
      <w:r w:rsidR="006B6602">
        <w:t xml:space="preserve">Осуществить в 2015-2016 годах мероприятия по подготовке и проведению Всероссийской сельскохозяйственной переписи 2016 года  на территории Весьегонского района. </w:t>
      </w:r>
    </w:p>
    <w:p w:rsidR="006B6602" w:rsidRDefault="006B6602" w:rsidP="006B6602">
      <w:pPr>
        <w:ind w:firstLine="720"/>
        <w:jc w:val="both"/>
      </w:pPr>
      <w:r>
        <w:t xml:space="preserve">2. Создать комиссию при администрации Весьегонского района по организации подготовки и проведения Всероссийской сельскохозяйственной переписи 2016 года на территории </w:t>
      </w:r>
      <w:r w:rsidR="009B06E9">
        <w:t>Весьегонского района</w:t>
      </w:r>
      <w:r>
        <w:t>.</w:t>
      </w:r>
    </w:p>
    <w:p w:rsidR="006B6602" w:rsidRDefault="009B06E9" w:rsidP="006B6602">
      <w:pPr>
        <w:ind w:firstLine="720"/>
        <w:jc w:val="both"/>
      </w:pPr>
      <w:r>
        <w:t>3</w:t>
      </w:r>
      <w:r w:rsidR="006B6602">
        <w:t xml:space="preserve">. Утвердить Положение о комиссии при </w:t>
      </w:r>
      <w:r>
        <w:t>администрации Весьегонского района</w:t>
      </w:r>
      <w:r w:rsidR="006B6602">
        <w:t xml:space="preserve"> по организации подготовки и проведения Всероссийской сельскохозяйственной переписи 2016 года на территории </w:t>
      </w:r>
      <w:r>
        <w:t xml:space="preserve">Весьегонского района </w:t>
      </w:r>
      <w:r w:rsidR="006B6602">
        <w:t>(прил</w:t>
      </w:r>
      <w:r>
        <w:t>ожение 1</w:t>
      </w:r>
      <w:r w:rsidR="006B6602">
        <w:t>).</w:t>
      </w:r>
    </w:p>
    <w:p w:rsidR="009B06E9" w:rsidRDefault="009B06E9" w:rsidP="006B6602">
      <w:pPr>
        <w:ind w:firstLine="720"/>
        <w:jc w:val="both"/>
      </w:pPr>
      <w:r>
        <w:t>4. Утвердить состав комиссии при администрации Весьегонского района по организации подготовки и проведения Всероссийской сельскохозяйственной переписи 2016 года на территории Весьегонского района</w:t>
      </w:r>
      <w:r w:rsidR="007E36E8">
        <w:t xml:space="preserve"> (приложение 2).</w:t>
      </w:r>
      <w:r>
        <w:t xml:space="preserve"> </w:t>
      </w:r>
    </w:p>
    <w:p w:rsidR="006B6602" w:rsidRDefault="007E36E8" w:rsidP="006B6602">
      <w:pPr>
        <w:ind w:firstLine="720"/>
        <w:jc w:val="both"/>
      </w:pPr>
      <w:r>
        <w:t>5</w:t>
      </w:r>
      <w:r w:rsidR="006B6602">
        <w:t xml:space="preserve">. Рекомендовать </w:t>
      </w:r>
      <w:r>
        <w:t>главам администраций сельских поселений Весьегонского района</w:t>
      </w:r>
      <w:r w:rsidR="006B6602">
        <w:t>:</w:t>
      </w:r>
    </w:p>
    <w:p w:rsidR="006B6602" w:rsidRDefault="006B6602" w:rsidP="006B6602">
      <w:pPr>
        <w:ind w:firstLine="720"/>
        <w:jc w:val="both"/>
      </w:pPr>
      <w:r>
        <w:t>а) в соответствии со своими полномочиями оказывать содействие Территориальному органу Федеральной службы государственной статистики по Тверской области в реализации полномочий по подготовке и проведению переписи;</w:t>
      </w:r>
    </w:p>
    <w:p w:rsidR="006B6602" w:rsidRDefault="006B6602" w:rsidP="006B6602">
      <w:pPr>
        <w:ind w:firstLine="720"/>
        <w:jc w:val="both"/>
      </w:pPr>
      <w:r>
        <w:t>б) оказывать содействие Территориальному органу Федеральной службы государственной статистики по Тверской области в привлечении граждан к сбору сведений об объектах переписи;</w:t>
      </w:r>
    </w:p>
    <w:p w:rsidR="006B6602" w:rsidRDefault="00136E50" w:rsidP="006B6602">
      <w:pPr>
        <w:ind w:firstLine="720"/>
        <w:jc w:val="both"/>
      </w:pPr>
      <w:r>
        <w:t>в</w:t>
      </w:r>
      <w:r w:rsidR="006B6602">
        <w:t>) организовать работу по уточнению записей в документах похозяйственного учета;</w:t>
      </w:r>
    </w:p>
    <w:p w:rsidR="006B6602" w:rsidRDefault="00136E50" w:rsidP="006B6602">
      <w:pPr>
        <w:ind w:firstLine="720"/>
        <w:jc w:val="both"/>
      </w:pPr>
      <w:r>
        <w:t>г</w:t>
      </w:r>
      <w:r w:rsidR="006B6602">
        <w:t>) предоставлять по запросу Территориального органа Федеральной службы государственной статистики по Тверской области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сельских поселений;</w:t>
      </w:r>
    </w:p>
    <w:p w:rsidR="006B6602" w:rsidRDefault="00136E50" w:rsidP="006B6602">
      <w:pPr>
        <w:ind w:firstLine="720"/>
        <w:jc w:val="both"/>
      </w:pPr>
      <w:r>
        <w:t>д</w:t>
      </w:r>
      <w:r w:rsidR="006B6602">
        <w:t>) не вносить в 2016 году предложения по преобразованию административно-территориальных и муниципальных образований, а также по переименованию географических объектов;</w:t>
      </w:r>
    </w:p>
    <w:p w:rsidR="006B6602" w:rsidRDefault="00136E50" w:rsidP="006B6602">
      <w:pPr>
        <w:ind w:firstLine="720"/>
        <w:jc w:val="both"/>
      </w:pPr>
      <w:r>
        <w:lastRenderedPageBreak/>
        <w:t>е</w:t>
      </w:r>
      <w:r w:rsidR="006B6602">
        <w:t>) провести работу по подбору служебных помещений, оборудованных мебелью, инвентарем и телефонной связью для работы временных переписных работников на время проведения Всероссийской сельскохозяйственной переписи 2016 года и по обеспечению их транспортными средствами;</w:t>
      </w:r>
    </w:p>
    <w:p w:rsidR="006B6602" w:rsidRDefault="00136E50" w:rsidP="006B6602">
      <w:pPr>
        <w:ind w:firstLine="720"/>
        <w:jc w:val="both"/>
      </w:pPr>
      <w:r>
        <w:t>ж</w:t>
      </w:r>
      <w:r w:rsidR="006B6602">
        <w:t>) организовать проведение информационно-разъяснительной работы среди населения о необходимости их участия во Всероссийской сельскохозяйственной переписи 2016 года.</w:t>
      </w:r>
    </w:p>
    <w:p w:rsidR="006B6602" w:rsidRDefault="004766CA" w:rsidP="006B6602">
      <w:pPr>
        <w:ind w:firstLine="720"/>
        <w:jc w:val="both"/>
      </w:pPr>
      <w:r>
        <w:t>6</w:t>
      </w:r>
      <w:r w:rsidR="006B6602">
        <w:t>. Предложить</w:t>
      </w:r>
      <w:r>
        <w:t xml:space="preserve"> Весьегонскому отделу</w:t>
      </w:r>
      <w:r w:rsidR="006B6602">
        <w:t xml:space="preserve"> Управлени</w:t>
      </w:r>
      <w:r>
        <w:t>я</w:t>
      </w:r>
      <w:r w:rsidR="006B6602">
        <w:t xml:space="preserve"> Федеральной службы государственной регистрации, кадастра и картографии по Тверской области</w:t>
      </w:r>
      <w:r>
        <w:t xml:space="preserve"> (Е.В.Звездина)</w:t>
      </w:r>
      <w:r w:rsidR="006B6602">
        <w:t xml:space="preserve"> оказывать содействие Территориальному органу Федеральной службы государственной статистики по Тверской области в получении в установленном законодательством Российской Федерации порядке сведений об объектах недвижимости, необходимых для составления списков объектов переписи.</w:t>
      </w:r>
    </w:p>
    <w:p w:rsidR="006B6602" w:rsidRDefault="004766CA" w:rsidP="006B6602">
      <w:pPr>
        <w:ind w:firstLine="720"/>
        <w:jc w:val="both"/>
      </w:pPr>
      <w:r>
        <w:t>7</w:t>
      </w:r>
      <w:r w:rsidR="006B6602">
        <w:t>. Предложить</w:t>
      </w:r>
      <w:r>
        <w:t xml:space="preserve"> Весьегонскому отделению полиции МО МВД России «Краснохолмский» (А.А.Куликов)</w:t>
      </w:r>
      <w:r w:rsidR="006B6602">
        <w:t xml:space="preserve"> в пределах своей компетенции оказывать содействие Территориальному органу Федеральной службы государственной статистики по Тверской области при осуществлении сбора сведений об объектах переписи, обеспечить охрану административных помещений и других объектов, где осуществляется хранение переписных листов и иных документов переписи.</w:t>
      </w:r>
    </w:p>
    <w:p w:rsidR="006B6602" w:rsidRDefault="0094792C" w:rsidP="006B6602">
      <w:pPr>
        <w:ind w:firstLine="720"/>
        <w:jc w:val="both"/>
      </w:pPr>
      <w:r>
        <w:t>8</w:t>
      </w:r>
      <w:r w:rsidR="006B6602">
        <w:t xml:space="preserve">. </w:t>
      </w:r>
      <w:r>
        <w:t>Предложить главному специалисту ГКУ «Центр развития АПК Тверской области» С.А.Карагуловой</w:t>
      </w:r>
      <w:r w:rsidR="006B6602">
        <w:t>:</w:t>
      </w:r>
    </w:p>
    <w:p w:rsidR="006B6602" w:rsidRDefault="006B6602" w:rsidP="006B6602">
      <w:pPr>
        <w:ind w:firstLine="720"/>
        <w:jc w:val="both"/>
      </w:pPr>
      <w:r>
        <w:t>а) представить в Территориальный орган Федеральной службы государственной статистики по Тверской области списки крупных, средних, малых сельскохозяйственных организаций и подсобных предприятий несельскохозяйственных организаций, производящих сельскохозяйственную продукцию, по состоянию на 01 января 2015 года с последующим уточнением по состоянию на 01 января 2016 года в установленные и доведенные им сроки;</w:t>
      </w:r>
    </w:p>
    <w:p w:rsidR="006B6602" w:rsidRDefault="006B6602" w:rsidP="006B6602">
      <w:pPr>
        <w:ind w:firstLine="720"/>
        <w:jc w:val="both"/>
      </w:pPr>
      <w:r>
        <w:t>б) осуществлять контроль за полнотой и правильностью заполнения переписных листов по сельскохозяйственным организациям.</w:t>
      </w:r>
    </w:p>
    <w:p w:rsidR="00C46DB2" w:rsidRDefault="0094792C" w:rsidP="006B6602">
      <w:pPr>
        <w:ind w:firstLine="720"/>
        <w:jc w:val="both"/>
      </w:pPr>
      <w:r>
        <w:t>9</w:t>
      </w:r>
      <w:r w:rsidR="006B6602">
        <w:t xml:space="preserve">. </w:t>
      </w:r>
      <w:r>
        <w:t>Редакции газеты «Весьегонская жизнь» (А.И.Кондрашов)</w:t>
      </w:r>
      <w:r w:rsidR="006B6602">
        <w:t xml:space="preserve"> о</w:t>
      </w:r>
      <w:r w:rsidR="008D2489">
        <w:t>казы</w:t>
      </w:r>
      <w:r w:rsidR="006B6602">
        <w:t>вать содействи</w:t>
      </w:r>
      <w:r w:rsidR="008D2489">
        <w:t>е</w:t>
      </w:r>
      <w:r w:rsidR="006B6602">
        <w:t xml:space="preserve"> Территориальному органу Федеральной службы государственной статистики по Тверской области в разъяснении целей и задач переписи, а также в размещении в средствах массовой информации материалов о переписи.</w:t>
      </w:r>
    </w:p>
    <w:p w:rsidR="008D2489" w:rsidRPr="006B6602" w:rsidRDefault="008D2489" w:rsidP="006B6602">
      <w:pPr>
        <w:ind w:firstLine="720"/>
        <w:jc w:val="both"/>
      </w:pPr>
      <w:r>
        <w:t>10. Контроль за исполнением настоящего постановления оставляю за собой.</w:t>
      </w:r>
    </w:p>
    <w:p w:rsidR="00C46DB2" w:rsidRPr="00276050" w:rsidRDefault="008D2489" w:rsidP="00EE6134">
      <w:pPr>
        <w:ind w:firstLine="720"/>
        <w:jc w:val="both"/>
      </w:pPr>
      <w:r>
        <w:t>11</w:t>
      </w:r>
      <w:r w:rsidR="0016231D" w:rsidRPr="00276050">
        <w:t xml:space="preserve">. </w:t>
      </w:r>
      <w:r w:rsidR="008177AE">
        <w:t xml:space="preserve">  </w:t>
      </w:r>
      <w:r w:rsidR="00083154" w:rsidRPr="00276050">
        <w:t>Настоящее</w:t>
      </w:r>
      <w:r w:rsidR="00C46DB2" w:rsidRPr="00276050">
        <w:t xml:space="preserve"> постановление вступает в силу </w:t>
      </w:r>
      <w:r w:rsidR="00083154" w:rsidRPr="00276050">
        <w:t>со дня</w:t>
      </w:r>
      <w:r w:rsidR="00C46DB2" w:rsidRPr="00276050">
        <w:t xml:space="preserve"> его принятия. </w:t>
      </w:r>
    </w:p>
    <w:p w:rsidR="001A3E8A" w:rsidRDefault="001A3E8A" w:rsidP="008B51A7">
      <w:pPr>
        <w:jc w:val="both"/>
      </w:pPr>
    </w:p>
    <w:p w:rsidR="00350750" w:rsidRDefault="00350750" w:rsidP="008B51A7">
      <w:pPr>
        <w:jc w:val="both"/>
      </w:pPr>
    </w:p>
    <w:p w:rsidR="007B0378" w:rsidRDefault="007B0378" w:rsidP="008B51A7">
      <w:pPr>
        <w:jc w:val="both"/>
      </w:pPr>
    </w:p>
    <w:p w:rsidR="00E31D4B" w:rsidRPr="009A2684" w:rsidRDefault="007B0378" w:rsidP="009A2684">
      <w:pPr>
        <w:jc w:val="center"/>
      </w:pPr>
      <w:r>
        <w:t xml:space="preserve">И.о. </w:t>
      </w:r>
      <w:r w:rsidR="0046063D">
        <w:t>г</w:t>
      </w:r>
      <w:r w:rsidR="00E01300" w:rsidRPr="009A2684">
        <w:t>лав</w:t>
      </w:r>
      <w:r>
        <w:t>ы</w:t>
      </w:r>
      <w:r w:rsidR="00706475" w:rsidRPr="009A2684">
        <w:t xml:space="preserve"> </w:t>
      </w:r>
      <w:r w:rsidR="00EF16DB" w:rsidRPr="009A2684">
        <w:t>администрации</w:t>
      </w:r>
      <w:r w:rsidR="003E2570" w:rsidRPr="009A2684">
        <w:t xml:space="preserve"> района</w:t>
      </w:r>
      <w:r w:rsidR="00E01300" w:rsidRPr="009A2684">
        <w:t xml:space="preserve">                  </w:t>
      </w:r>
      <w:r w:rsidR="00EF16DB" w:rsidRPr="009A2684">
        <w:t xml:space="preserve">    </w:t>
      </w:r>
      <w:r w:rsidR="005B2A17" w:rsidRPr="009A2684">
        <w:t xml:space="preserve">     </w:t>
      </w:r>
      <w:r w:rsidR="00EF16DB" w:rsidRPr="009A2684">
        <w:t xml:space="preserve">         </w:t>
      </w:r>
      <w:r w:rsidR="00FA3686" w:rsidRPr="009A2684">
        <w:t xml:space="preserve">     </w:t>
      </w:r>
      <w:r w:rsidR="00EF16DB" w:rsidRPr="009A2684">
        <w:t xml:space="preserve"> </w:t>
      </w:r>
      <w:r w:rsidR="00515D2D" w:rsidRPr="009A2684">
        <w:t xml:space="preserve">   </w:t>
      </w:r>
      <w:r>
        <w:t>А.А. Тихонов</w:t>
      </w:r>
    </w:p>
    <w:p w:rsidR="00176B3F" w:rsidRPr="009A2684" w:rsidRDefault="00176B3F" w:rsidP="008B51A7">
      <w:pPr>
        <w:ind w:firstLine="709"/>
        <w:jc w:val="both"/>
      </w:pPr>
    </w:p>
    <w:p w:rsidR="007C4684" w:rsidRDefault="007C4684" w:rsidP="008B51A7">
      <w:pPr>
        <w:ind w:firstLine="709"/>
        <w:jc w:val="both"/>
      </w:pPr>
    </w:p>
    <w:p w:rsidR="007B0378" w:rsidRDefault="007B0378" w:rsidP="008B51A7">
      <w:pPr>
        <w:ind w:firstLine="709"/>
        <w:jc w:val="both"/>
      </w:pPr>
    </w:p>
    <w:p w:rsidR="007B0378" w:rsidRPr="009A2684" w:rsidRDefault="007B0378" w:rsidP="008B51A7">
      <w:pPr>
        <w:ind w:firstLine="709"/>
        <w:jc w:val="both"/>
      </w:pPr>
    </w:p>
    <w:p w:rsidR="00176B3F" w:rsidRDefault="0046063D" w:rsidP="008B51A7">
      <w:pPr>
        <w:ind w:firstLine="709"/>
        <w:jc w:val="both"/>
        <w:rPr>
          <w:sz w:val="20"/>
        </w:rPr>
      </w:pPr>
      <w:r>
        <w:rPr>
          <w:sz w:val="20"/>
        </w:rPr>
        <w:t xml:space="preserve"> </w:t>
      </w: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CE3064">
      <w:pPr>
        <w:ind w:firstLine="709"/>
        <w:jc w:val="right"/>
        <w:rPr>
          <w:sz w:val="20"/>
        </w:rPr>
      </w:pPr>
      <w:r>
        <w:rPr>
          <w:sz w:val="20"/>
        </w:rPr>
        <w:t>Приложение 1</w:t>
      </w:r>
    </w:p>
    <w:p w:rsidR="00CE3064" w:rsidRDefault="00CE3064" w:rsidP="00CE3064">
      <w:pPr>
        <w:ind w:firstLine="709"/>
        <w:jc w:val="right"/>
        <w:rPr>
          <w:sz w:val="20"/>
        </w:rPr>
      </w:pPr>
      <w:r>
        <w:rPr>
          <w:sz w:val="20"/>
        </w:rPr>
        <w:t>Утверждено</w:t>
      </w:r>
    </w:p>
    <w:p w:rsidR="00CE3064" w:rsidRDefault="00CE3064" w:rsidP="00CE3064">
      <w:pPr>
        <w:ind w:firstLine="709"/>
        <w:jc w:val="right"/>
        <w:rPr>
          <w:sz w:val="20"/>
        </w:rPr>
      </w:pPr>
      <w:r>
        <w:rPr>
          <w:sz w:val="20"/>
        </w:rPr>
        <w:t>постановлением администрации</w:t>
      </w:r>
    </w:p>
    <w:p w:rsidR="00CE3064" w:rsidRDefault="00CE3064" w:rsidP="00CE3064">
      <w:pPr>
        <w:ind w:firstLine="709"/>
        <w:jc w:val="right"/>
        <w:rPr>
          <w:sz w:val="20"/>
        </w:rPr>
      </w:pPr>
      <w:r>
        <w:rPr>
          <w:sz w:val="20"/>
        </w:rPr>
        <w:t>Весьегонского района</w:t>
      </w:r>
    </w:p>
    <w:p w:rsidR="00CE3064" w:rsidRDefault="00CE3064" w:rsidP="00CE3064">
      <w:pPr>
        <w:ind w:firstLine="709"/>
        <w:jc w:val="right"/>
        <w:rPr>
          <w:sz w:val="20"/>
        </w:rPr>
      </w:pPr>
      <w:r>
        <w:rPr>
          <w:sz w:val="20"/>
        </w:rPr>
        <w:t xml:space="preserve">от  </w:t>
      </w:r>
      <w:r w:rsidR="00D410C3">
        <w:rPr>
          <w:sz w:val="20"/>
        </w:rPr>
        <w:t>09.06.2015</w:t>
      </w:r>
      <w:r>
        <w:rPr>
          <w:sz w:val="20"/>
        </w:rPr>
        <w:t xml:space="preserve"> №</w:t>
      </w:r>
      <w:r w:rsidR="00D410C3">
        <w:rPr>
          <w:sz w:val="20"/>
        </w:rPr>
        <w:t xml:space="preserve"> 244</w:t>
      </w:r>
      <w:r>
        <w:rPr>
          <w:sz w:val="20"/>
        </w:rPr>
        <w:t xml:space="preserve">  </w:t>
      </w: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E3064" w:rsidRDefault="00CE3064" w:rsidP="008B51A7">
      <w:pPr>
        <w:ind w:firstLine="709"/>
        <w:jc w:val="both"/>
        <w:rPr>
          <w:sz w:val="20"/>
        </w:rPr>
      </w:pPr>
    </w:p>
    <w:p w:rsidR="00C003D9" w:rsidRPr="00C003D9" w:rsidRDefault="00C003D9" w:rsidP="00C003D9">
      <w:pPr>
        <w:keepNext/>
        <w:jc w:val="center"/>
        <w:outlineLvl w:val="1"/>
        <w:rPr>
          <w:szCs w:val="24"/>
        </w:rPr>
      </w:pPr>
      <w:r w:rsidRPr="00C003D9">
        <w:rPr>
          <w:szCs w:val="24"/>
        </w:rPr>
        <w:t>Положение</w:t>
      </w:r>
    </w:p>
    <w:p w:rsidR="00C003D9" w:rsidRPr="00C003D9" w:rsidRDefault="00C003D9" w:rsidP="00C003D9">
      <w:pPr>
        <w:jc w:val="center"/>
        <w:rPr>
          <w:bCs/>
          <w:szCs w:val="24"/>
        </w:rPr>
      </w:pPr>
      <w:r w:rsidRPr="00C003D9">
        <w:rPr>
          <w:bCs/>
          <w:szCs w:val="24"/>
        </w:rPr>
        <w:t xml:space="preserve">о комиссии при </w:t>
      </w:r>
      <w:r>
        <w:t>администрации Весьегонского района по организации подготовки и проведения Всероссийской сельскохозяйственной переписи 2016 года на территории Весьегонского района</w:t>
      </w:r>
    </w:p>
    <w:p w:rsidR="00C003D9" w:rsidRPr="00C003D9" w:rsidRDefault="00C003D9" w:rsidP="00C003D9">
      <w:pPr>
        <w:jc w:val="both"/>
        <w:rPr>
          <w:szCs w:val="24"/>
        </w:rPr>
      </w:pPr>
    </w:p>
    <w:p w:rsidR="00C003D9" w:rsidRPr="00C003D9" w:rsidRDefault="00C003D9" w:rsidP="00C003D9">
      <w:pPr>
        <w:jc w:val="center"/>
        <w:rPr>
          <w:szCs w:val="24"/>
        </w:rPr>
      </w:pPr>
      <w:r w:rsidRPr="00C003D9">
        <w:rPr>
          <w:szCs w:val="24"/>
        </w:rPr>
        <w:t xml:space="preserve">Раздел </w:t>
      </w:r>
      <w:r w:rsidRPr="00C003D9">
        <w:rPr>
          <w:szCs w:val="24"/>
          <w:lang w:val="en-US"/>
        </w:rPr>
        <w:t>I</w:t>
      </w:r>
      <w:r w:rsidRPr="00C003D9">
        <w:rPr>
          <w:szCs w:val="24"/>
        </w:rPr>
        <w:t xml:space="preserve">. </w:t>
      </w:r>
    </w:p>
    <w:p w:rsidR="00C003D9" w:rsidRPr="00C003D9" w:rsidRDefault="00C003D9" w:rsidP="00C003D9">
      <w:pPr>
        <w:jc w:val="center"/>
        <w:rPr>
          <w:szCs w:val="24"/>
        </w:rPr>
      </w:pPr>
      <w:r w:rsidRPr="00C003D9">
        <w:rPr>
          <w:szCs w:val="24"/>
        </w:rPr>
        <w:t>Общие положения</w:t>
      </w:r>
    </w:p>
    <w:p w:rsidR="00C003D9" w:rsidRPr="00C003D9" w:rsidRDefault="00C003D9" w:rsidP="00C003D9">
      <w:pPr>
        <w:ind w:firstLine="708"/>
        <w:jc w:val="center"/>
        <w:rPr>
          <w:szCs w:val="24"/>
        </w:rPr>
      </w:pPr>
    </w:p>
    <w:p w:rsidR="00C003D9" w:rsidRDefault="00C003D9" w:rsidP="00C003D9">
      <w:pPr>
        <w:tabs>
          <w:tab w:val="num" w:pos="0"/>
        </w:tabs>
        <w:ind w:firstLine="709"/>
        <w:jc w:val="both"/>
        <w:rPr>
          <w:szCs w:val="24"/>
        </w:rPr>
      </w:pPr>
      <w:r w:rsidRPr="00C003D9">
        <w:rPr>
          <w:szCs w:val="24"/>
        </w:rPr>
        <w:t xml:space="preserve">1. Комиссия при </w:t>
      </w:r>
      <w:r w:rsidR="00FA035D">
        <w:t xml:space="preserve">администрации Весьегонского района </w:t>
      </w:r>
      <w:r w:rsidRPr="00C003D9">
        <w:rPr>
          <w:szCs w:val="24"/>
        </w:rPr>
        <w:t xml:space="preserve">по организации подготовки и проведения Всероссийской сельскохозяйственной переписи 2016 года на территории </w:t>
      </w:r>
      <w:r w:rsidR="00FA035D" w:rsidRPr="00FA035D">
        <w:rPr>
          <w:szCs w:val="24"/>
        </w:rPr>
        <w:t xml:space="preserve">Весьегонского района </w:t>
      </w:r>
      <w:r w:rsidRPr="00C003D9">
        <w:rPr>
          <w:szCs w:val="24"/>
        </w:rPr>
        <w:t xml:space="preserve">(далее – Комиссия) образуется с целью обеспечения согласованных действий органов местного самоуправления муниципальных образований </w:t>
      </w:r>
      <w:r w:rsidR="00FA035D">
        <w:t>Весьегонского района</w:t>
      </w:r>
      <w:r w:rsidRPr="00C003D9">
        <w:rPr>
          <w:szCs w:val="24"/>
        </w:rPr>
        <w:t xml:space="preserve">, территориальных органов федеральных органов исполнительной власти и иных органов по вопросам подготовки и проведения на территории </w:t>
      </w:r>
      <w:r w:rsidR="00FA035D">
        <w:t>Весьегонского района</w:t>
      </w:r>
      <w:r w:rsidR="00FA035D" w:rsidRPr="00C003D9">
        <w:rPr>
          <w:szCs w:val="24"/>
        </w:rPr>
        <w:t xml:space="preserve"> </w:t>
      </w:r>
      <w:r w:rsidRPr="00C003D9">
        <w:rPr>
          <w:szCs w:val="24"/>
        </w:rPr>
        <w:t>Всероссийской</w:t>
      </w:r>
      <w:r w:rsidR="00FA035D">
        <w:rPr>
          <w:szCs w:val="24"/>
        </w:rPr>
        <w:t xml:space="preserve"> </w:t>
      </w:r>
      <w:r w:rsidRPr="00C003D9">
        <w:rPr>
          <w:szCs w:val="24"/>
        </w:rPr>
        <w:t>сельскохозяйственной переписи 2016 года</w:t>
      </w:r>
      <w:r w:rsidR="00FA035D">
        <w:rPr>
          <w:szCs w:val="24"/>
        </w:rPr>
        <w:t xml:space="preserve"> </w:t>
      </w:r>
      <w:r w:rsidRPr="00C003D9">
        <w:rPr>
          <w:szCs w:val="24"/>
        </w:rPr>
        <w:t>(далее – ВСХП-2016).</w:t>
      </w:r>
    </w:p>
    <w:p w:rsidR="00C003D9" w:rsidRPr="00C003D9" w:rsidRDefault="00C003D9" w:rsidP="00C003D9">
      <w:pPr>
        <w:tabs>
          <w:tab w:val="num" w:pos="0"/>
        </w:tabs>
        <w:ind w:firstLine="709"/>
        <w:jc w:val="both"/>
        <w:rPr>
          <w:szCs w:val="24"/>
        </w:rPr>
      </w:pPr>
      <w:r w:rsidRPr="00C003D9">
        <w:rPr>
          <w:szCs w:val="24"/>
        </w:rPr>
        <w:t>2. Комиссия в своей работе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Тверской области и настоящим Положением.</w:t>
      </w:r>
    </w:p>
    <w:p w:rsidR="00C003D9" w:rsidRPr="00C003D9" w:rsidRDefault="00C003D9" w:rsidP="00C003D9">
      <w:pPr>
        <w:tabs>
          <w:tab w:val="num" w:pos="0"/>
        </w:tabs>
        <w:ind w:firstLine="709"/>
        <w:jc w:val="both"/>
        <w:rPr>
          <w:szCs w:val="24"/>
        </w:rPr>
      </w:pPr>
    </w:p>
    <w:p w:rsidR="00C003D9" w:rsidRPr="00C003D9" w:rsidRDefault="00C003D9" w:rsidP="00C003D9">
      <w:pPr>
        <w:jc w:val="center"/>
        <w:rPr>
          <w:szCs w:val="24"/>
        </w:rPr>
      </w:pPr>
      <w:r w:rsidRPr="00C003D9">
        <w:rPr>
          <w:szCs w:val="24"/>
        </w:rPr>
        <w:t xml:space="preserve">Раздел </w:t>
      </w:r>
      <w:r w:rsidRPr="00C003D9">
        <w:rPr>
          <w:szCs w:val="24"/>
          <w:lang w:val="en-US"/>
        </w:rPr>
        <w:t>II</w:t>
      </w:r>
      <w:r w:rsidRPr="00C003D9">
        <w:rPr>
          <w:szCs w:val="24"/>
        </w:rPr>
        <w:t xml:space="preserve">. </w:t>
      </w:r>
    </w:p>
    <w:p w:rsidR="00C003D9" w:rsidRPr="00C003D9" w:rsidRDefault="00C003D9" w:rsidP="00C003D9">
      <w:pPr>
        <w:jc w:val="center"/>
        <w:rPr>
          <w:szCs w:val="24"/>
        </w:rPr>
      </w:pPr>
      <w:r w:rsidRPr="00C003D9">
        <w:rPr>
          <w:szCs w:val="24"/>
        </w:rPr>
        <w:t>Основные задачи и функции Комиссии</w:t>
      </w:r>
    </w:p>
    <w:p w:rsidR="00C003D9" w:rsidRPr="00C003D9" w:rsidRDefault="00C003D9" w:rsidP="00C003D9">
      <w:pPr>
        <w:ind w:firstLine="708"/>
        <w:jc w:val="center"/>
        <w:rPr>
          <w:szCs w:val="24"/>
        </w:rPr>
      </w:pPr>
    </w:p>
    <w:p w:rsidR="00C003D9" w:rsidRPr="00C003D9" w:rsidRDefault="00C003D9" w:rsidP="00C003D9">
      <w:pPr>
        <w:tabs>
          <w:tab w:val="num" w:pos="0"/>
        </w:tabs>
        <w:ind w:firstLine="709"/>
        <w:jc w:val="both"/>
        <w:rPr>
          <w:szCs w:val="24"/>
        </w:rPr>
      </w:pPr>
      <w:r w:rsidRPr="00C003D9">
        <w:rPr>
          <w:szCs w:val="24"/>
        </w:rPr>
        <w:t>3. Основные задачи Комиссии:</w:t>
      </w:r>
    </w:p>
    <w:p w:rsidR="00C003D9" w:rsidRPr="00C003D9" w:rsidRDefault="00C003D9" w:rsidP="00C003D9">
      <w:pPr>
        <w:tabs>
          <w:tab w:val="num" w:pos="0"/>
        </w:tabs>
        <w:ind w:firstLine="709"/>
        <w:jc w:val="both"/>
        <w:rPr>
          <w:szCs w:val="24"/>
        </w:rPr>
      </w:pPr>
      <w:r w:rsidRPr="00C003D9">
        <w:rPr>
          <w:szCs w:val="24"/>
        </w:rPr>
        <w:t xml:space="preserve">а) обеспечение согласованных действий органов местного самоуправления муниципальных образований </w:t>
      </w:r>
      <w:r w:rsidR="00801F80">
        <w:t>Весьегонского района</w:t>
      </w:r>
      <w:r w:rsidRPr="00C003D9">
        <w:rPr>
          <w:szCs w:val="24"/>
        </w:rPr>
        <w:t xml:space="preserve">, территориальных органов федеральных органов исполнительной власти по Тверской области и иных органов и организаций по вопросам подготовки и проведения ВСХП-2016; </w:t>
      </w:r>
    </w:p>
    <w:p w:rsidR="00C003D9" w:rsidRPr="00C003D9" w:rsidRDefault="00C003D9" w:rsidP="00C003D9">
      <w:pPr>
        <w:tabs>
          <w:tab w:val="num" w:pos="0"/>
        </w:tabs>
        <w:ind w:firstLine="709"/>
        <w:jc w:val="both"/>
        <w:rPr>
          <w:szCs w:val="24"/>
        </w:rPr>
      </w:pPr>
      <w:r w:rsidRPr="00C003D9">
        <w:rPr>
          <w:szCs w:val="24"/>
        </w:rPr>
        <w:t>б) оперативное решение вопросов, связанных с подготовкой и проведением переписи с учетом функций, выполняемых на районном и полевом уровнях;</w:t>
      </w:r>
    </w:p>
    <w:p w:rsidR="00C003D9" w:rsidRPr="00C003D9" w:rsidRDefault="00C003D9" w:rsidP="00C003D9">
      <w:pPr>
        <w:tabs>
          <w:tab w:val="num" w:pos="0"/>
        </w:tabs>
        <w:ind w:firstLine="709"/>
        <w:jc w:val="both"/>
        <w:rPr>
          <w:szCs w:val="24"/>
        </w:rPr>
      </w:pPr>
      <w:r w:rsidRPr="00C003D9">
        <w:rPr>
          <w:szCs w:val="24"/>
        </w:rPr>
        <w:t>в) осуществление контроля за ходом подготовки и проведения</w:t>
      </w:r>
      <w:r w:rsidR="00801F80">
        <w:rPr>
          <w:szCs w:val="24"/>
        </w:rPr>
        <w:t xml:space="preserve"> </w:t>
      </w:r>
      <w:r w:rsidRPr="00C003D9">
        <w:rPr>
          <w:szCs w:val="24"/>
        </w:rPr>
        <w:t>ВСХП-2016.</w:t>
      </w:r>
    </w:p>
    <w:p w:rsidR="00C003D9" w:rsidRPr="00C003D9" w:rsidRDefault="00C003D9" w:rsidP="00C003D9">
      <w:pPr>
        <w:tabs>
          <w:tab w:val="num" w:pos="0"/>
        </w:tabs>
        <w:ind w:firstLine="709"/>
        <w:jc w:val="both"/>
        <w:rPr>
          <w:szCs w:val="24"/>
        </w:rPr>
      </w:pPr>
      <w:r w:rsidRPr="00C003D9">
        <w:rPr>
          <w:szCs w:val="24"/>
        </w:rPr>
        <w:t>4. Функции Комиссии:</w:t>
      </w:r>
    </w:p>
    <w:p w:rsidR="00C003D9" w:rsidRPr="00C003D9" w:rsidRDefault="00C003D9" w:rsidP="00C003D9">
      <w:pPr>
        <w:tabs>
          <w:tab w:val="num" w:pos="0"/>
        </w:tabs>
        <w:ind w:firstLine="709"/>
        <w:jc w:val="both"/>
        <w:rPr>
          <w:szCs w:val="24"/>
        </w:rPr>
      </w:pPr>
      <w:r w:rsidRPr="00C003D9">
        <w:rPr>
          <w:szCs w:val="24"/>
        </w:rPr>
        <w:t>а) рассматривает вопросы, связанные с реализацией ВСХП-2016;</w:t>
      </w:r>
    </w:p>
    <w:p w:rsidR="00C003D9" w:rsidRPr="00C003D9" w:rsidRDefault="00C003D9" w:rsidP="00C003D9">
      <w:pPr>
        <w:tabs>
          <w:tab w:val="num" w:pos="0"/>
        </w:tabs>
        <w:ind w:firstLine="709"/>
        <w:jc w:val="both"/>
        <w:rPr>
          <w:szCs w:val="24"/>
        </w:rPr>
      </w:pPr>
      <w:r w:rsidRPr="00C003D9">
        <w:rPr>
          <w:szCs w:val="24"/>
        </w:rPr>
        <w:t>б) рассматривает вопросы, связанные с формированием и уточнением списков сельскохозяйственных производителей по категориям хозяйств;</w:t>
      </w:r>
    </w:p>
    <w:p w:rsidR="00C003D9" w:rsidRPr="00C003D9" w:rsidRDefault="00801F80" w:rsidP="00C003D9">
      <w:pPr>
        <w:tabs>
          <w:tab w:val="left" w:pos="709"/>
          <w:tab w:val="left" w:pos="1080"/>
        </w:tabs>
        <w:ind w:firstLine="709"/>
        <w:jc w:val="both"/>
        <w:outlineLvl w:val="0"/>
        <w:rPr>
          <w:szCs w:val="24"/>
        </w:rPr>
      </w:pPr>
      <w:r>
        <w:rPr>
          <w:szCs w:val="24"/>
        </w:rPr>
        <w:t>в</w:t>
      </w:r>
      <w:r w:rsidR="00C003D9" w:rsidRPr="00C003D9">
        <w:rPr>
          <w:szCs w:val="24"/>
        </w:rPr>
        <w:t>) содействует организации контроля по уточнению записей в документах похозяйственного учета органов местного самоуправления сельских поселений;</w:t>
      </w:r>
    </w:p>
    <w:p w:rsidR="00C003D9" w:rsidRPr="00C003D9" w:rsidRDefault="00801F80" w:rsidP="00C003D9">
      <w:pPr>
        <w:ind w:firstLine="709"/>
        <w:jc w:val="both"/>
        <w:rPr>
          <w:szCs w:val="24"/>
        </w:rPr>
      </w:pPr>
      <w:r>
        <w:rPr>
          <w:szCs w:val="24"/>
        </w:rPr>
        <w:t>г</w:t>
      </w:r>
      <w:r w:rsidR="00C003D9" w:rsidRPr="00C003D9">
        <w:rPr>
          <w:szCs w:val="24"/>
        </w:rPr>
        <w:t xml:space="preserve">) содействует организации контроля за уточнением схематических планов земельных участков, используемых для сельскохозяйственного производства в городской и сельской местностях; </w:t>
      </w:r>
    </w:p>
    <w:p w:rsidR="00C003D9" w:rsidRPr="00C003D9" w:rsidRDefault="00801F80" w:rsidP="00C003D9">
      <w:pPr>
        <w:ind w:firstLine="709"/>
        <w:jc w:val="both"/>
        <w:rPr>
          <w:szCs w:val="24"/>
        </w:rPr>
      </w:pPr>
      <w:r>
        <w:rPr>
          <w:szCs w:val="24"/>
        </w:rPr>
        <w:t>д</w:t>
      </w:r>
      <w:r w:rsidR="00C003D9" w:rsidRPr="00C003D9">
        <w:rPr>
          <w:szCs w:val="24"/>
        </w:rPr>
        <w:t>) рассматривает вопросы, связанные с оказанием помощи в подборе и обучении лиц, осуществляющих сбор сведений об объектах переписи;</w:t>
      </w:r>
    </w:p>
    <w:p w:rsidR="00C003D9" w:rsidRPr="00C003D9" w:rsidRDefault="00801F80" w:rsidP="00C003D9">
      <w:pPr>
        <w:ind w:firstLine="709"/>
        <w:jc w:val="both"/>
        <w:rPr>
          <w:szCs w:val="24"/>
        </w:rPr>
      </w:pPr>
      <w:r>
        <w:rPr>
          <w:szCs w:val="24"/>
        </w:rPr>
        <w:t>е</w:t>
      </w:r>
      <w:r w:rsidR="00C003D9" w:rsidRPr="00C003D9">
        <w:rPr>
          <w:szCs w:val="24"/>
        </w:rPr>
        <w:t>) оказывает содействие в предоставлении органам статистики служебных помещений, оборудованных мебелью, инвентарем, телефонной связью, охраной для работы переписного персонала и для хранения переписной документации, а также транспортных средств;</w:t>
      </w:r>
      <w:r w:rsidR="00C003D9" w:rsidRPr="00C003D9">
        <w:rPr>
          <w:szCs w:val="24"/>
        </w:rPr>
        <w:tab/>
      </w:r>
    </w:p>
    <w:p w:rsidR="00C003D9" w:rsidRPr="00C003D9" w:rsidRDefault="00801F80" w:rsidP="00C003D9">
      <w:pPr>
        <w:ind w:firstLine="709"/>
        <w:jc w:val="both"/>
        <w:rPr>
          <w:szCs w:val="24"/>
        </w:rPr>
      </w:pPr>
      <w:r>
        <w:rPr>
          <w:szCs w:val="24"/>
        </w:rPr>
        <w:t>ж</w:t>
      </w:r>
      <w:r w:rsidR="00C003D9" w:rsidRPr="00C003D9">
        <w:rPr>
          <w:szCs w:val="24"/>
        </w:rPr>
        <w:t xml:space="preserve">) оказывает содействие в проведении информационно-разъяснительной работы среди населения </w:t>
      </w:r>
      <w:r>
        <w:t>Весьегонского района</w:t>
      </w:r>
      <w:r w:rsidR="00C003D9" w:rsidRPr="00C003D9">
        <w:rPr>
          <w:szCs w:val="24"/>
        </w:rPr>
        <w:t>, организует непосредственное участие членов Комиссии в проведении лекций, бесед, докладов, а также выступлений в средствах массовой информации.</w:t>
      </w:r>
    </w:p>
    <w:p w:rsidR="00C003D9" w:rsidRPr="00C003D9" w:rsidRDefault="00C003D9" w:rsidP="00C003D9">
      <w:pPr>
        <w:ind w:firstLine="708"/>
        <w:jc w:val="center"/>
        <w:rPr>
          <w:szCs w:val="24"/>
        </w:rPr>
      </w:pPr>
    </w:p>
    <w:p w:rsidR="00C003D9" w:rsidRPr="00C003D9" w:rsidRDefault="00C003D9" w:rsidP="00C003D9">
      <w:pPr>
        <w:jc w:val="center"/>
        <w:rPr>
          <w:szCs w:val="24"/>
        </w:rPr>
      </w:pPr>
      <w:r w:rsidRPr="00C003D9">
        <w:rPr>
          <w:szCs w:val="24"/>
        </w:rPr>
        <w:t xml:space="preserve">Раздел </w:t>
      </w:r>
      <w:r w:rsidRPr="00C003D9">
        <w:rPr>
          <w:szCs w:val="24"/>
          <w:lang w:val="en-US"/>
        </w:rPr>
        <w:t>III</w:t>
      </w:r>
      <w:r w:rsidRPr="00C003D9">
        <w:rPr>
          <w:szCs w:val="24"/>
        </w:rPr>
        <w:t xml:space="preserve">. </w:t>
      </w:r>
    </w:p>
    <w:p w:rsidR="00C003D9" w:rsidRPr="00C003D9" w:rsidRDefault="00C003D9" w:rsidP="00C003D9">
      <w:pPr>
        <w:jc w:val="center"/>
        <w:rPr>
          <w:szCs w:val="24"/>
        </w:rPr>
      </w:pPr>
      <w:r w:rsidRPr="00C003D9">
        <w:rPr>
          <w:szCs w:val="24"/>
        </w:rPr>
        <w:t>Состав Комиссии</w:t>
      </w:r>
    </w:p>
    <w:p w:rsidR="00C003D9" w:rsidRPr="00C003D9" w:rsidRDefault="00C003D9" w:rsidP="00C003D9">
      <w:pPr>
        <w:ind w:firstLine="708"/>
        <w:jc w:val="center"/>
        <w:rPr>
          <w:szCs w:val="24"/>
        </w:rPr>
      </w:pPr>
    </w:p>
    <w:p w:rsidR="00C003D9" w:rsidRPr="00C003D9" w:rsidRDefault="00C003D9" w:rsidP="00C003D9">
      <w:pPr>
        <w:tabs>
          <w:tab w:val="num" w:pos="0"/>
        </w:tabs>
        <w:ind w:firstLine="709"/>
        <w:jc w:val="both"/>
        <w:rPr>
          <w:szCs w:val="24"/>
        </w:rPr>
      </w:pPr>
      <w:r w:rsidRPr="00C003D9">
        <w:rPr>
          <w:szCs w:val="24"/>
        </w:rPr>
        <w:t xml:space="preserve">5. Состав Комиссии утверждается </w:t>
      </w:r>
      <w:r w:rsidR="00644303">
        <w:rPr>
          <w:szCs w:val="24"/>
        </w:rPr>
        <w:t>постановлением администрации</w:t>
      </w:r>
      <w:r w:rsidRPr="00C003D9">
        <w:rPr>
          <w:szCs w:val="24"/>
        </w:rPr>
        <w:t xml:space="preserve"> </w:t>
      </w:r>
      <w:r w:rsidR="00644303">
        <w:t>Весьегонского района</w:t>
      </w:r>
      <w:r w:rsidRPr="00C003D9">
        <w:rPr>
          <w:szCs w:val="24"/>
        </w:rPr>
        <w:t xml:space="preserve">. </w:t>
      </w:r>
    </w:p>
    <w:p w:rsidR="00C003D9" w:rsidRPr="00C003D9" w:rsidRDefault="00C003D9" w:rsidP="00C003D9">
      <w:pPr>
        <w:tabs>
          <w:tab w:val="num" w:pos="0"/>
        </w:tabs>
        <w:ind w:firstLine="709"/>
        <w:jc w:val="both"/>
        <w:rPr>
          <w:szCs w:val="24"/>
        </w:rPr>
      </w:pPr>
      <w:r w:rsidRPr="00C003D9">
        <w:rPr>
          <w:szCs w:val="24"/>
        </w:rPr>
        <w:t xml:space="preserve">6. В состав Комиссии входят следующие лица: </w:t>
      </w:r>
    </w:p>
    <w:p w:rsidR="00C003D9" w:rsidRPr="00C003D9" w:rsidRDefault="00C003D9" w:rsidP="00C003D9">
      <w:pPr>
        <w:tabs>
          <w:tab w:val="num" w:pos="0"/>
        </w:tabs>
        <w:ind w:firstLine="709"/>
        <w:jc w:val="both"/>
        <w:rPr>
          <w:szCs w:val="24"/>
        </w:rPr>
      </w:pPr>
      <w:r w:rsidRPr="00C003D9">
        <w:rPr>
          <w:szCs w:val="24"/>
        </w:rPr>
        <w:t xml:space="preserve">а) председатель Комиссии; </w:t>
      </w:r>
    </w:p>
    <w:p w:rsidR="00C003D9" w:rsidRPr="00C003D9" w:rsidRDefault="00C003D9" w:rsidP="00C003D9">
      <w:pPr>
        <w:tabs>
          <w:tab w:val="num" w:pos="0"/>
        </w:tabs>
        <w:ind w:firstLine="709"/>
        <w:jc w:val="both"/>
        <w:rPr>
          <w:szCs w:val="24"/>
        </w:rPr>
      </w:pPr>
      <w:r w:rsidRPr="00C003D9">
        <w:rPr>
          <w:szCs w:val="24"/>
        </w:rPr>
        <w:t>б) заместители председателя Комиссии:</w:t>
      </w:r>
    </w:p>
    <w:p w:rsidR="00C003D9" w:rsidRPr="00C003D9" w:rsidRDefault="00644303" w:rsidP="00C003D9">
      <w:pPr>
        <w:tabs>
          <w:tab w:val="num" w:pos="0"/>
        </w:tabs>
        <w:ind w:firstLine="709"/>
        <w:jc w:val="both"/>
        <w:rPr>
          <w:szCs w:val="24"/>
        </w:rPr>
      </w:pPr>
      <w:r>
        <w:t>главный специалист ГКУ «Центр развития АПК Тверской области» (по согласованию)</w:t>
      </w:r>
      <w:r w:rsidR="00C003D9" w:rsidRPr="00C003D9">
        <w:rPr>
          <w:szCs w:val="24"/>
        </w:rPr>
        <w:t>;</w:t>
      </w:r>
    </w:p>
    <w:p w:rsidR="00C003D9" w:rsidRPr="00C003D9" w:rsidRDefault="00C003D9" w:rsidP="00C003D9">
      <w:pPr>
        <w:tabs>
          <w:tab w:val="num" w:pos="0"/>
        </w:tabs>
        <w:ind w:firstLine="709"/>
        <w:jc w:val="both"/>
        <w:rPr>
          <w:szCs w:val="24"/>
        </w:rPr>
      </w:pPr>
      <w:r w:rsidRPr="00C003D9">
        <w:rPr>
          <w:szCs w:val="24"/>
        </w:rPr>
        <w:t>руковод</w:t>
      </w:r>
      <w:r w:rsidR="00644303">
        <w:rPr>
          <w:szCs w:val="24"/>
        </w:rPr>
        <w:t>ящий</w:t>
      </w:r>
      <w:r w:rsidRPr="00C003D9">
        <w:rPr>
          <w:szCs w:val="24"/>
        </w:rPr>
        <w:t xml:space="preserve"> </w:t>
      </w:r>
      <w:r w:rsidR="00644303">
        <w:rPr>
          <w:szCs w:val="24"/>
        </w:rPr>
        <w:t>специалист районного отдела</w:t>
      </w:r>
      <w:r w:rsidR="0036116A">
        <w:rPr>
          <w:szCs w:val="24"/>
        </w:rPr>
        <w:t xml:space="preserve"> статистики</w:t>
      </w:r>
      <w:r w:rsidRPr="00C003D9">
        <w:rPr>
          <w:szCs w:val="24"/>
        </w:rPr>
        <w:t xml:space="preserve"> (по согласованию);</w:t>
      </w:r>
    </w:p>
    <w:p w:rsidR="00C003D9" w:rsidRPr="00C003D9" w:rsidRDefault="00C003D9" w:rsidP="00C003D9">
      <w:pPr>
        <w:tabs>
          <w:tab w:val="num" w:pos="0"/>
        </w:tabs>
        <w:ind w:firstLine="709"/>
        <w:jc w:val="both"/>
        <w:rPr>
          <w:szCs w:val="24"/>
        </w:rPr>
      </w:pPr>
      <w:r w:rsidRPr="00C003D9">
        <w:rPr>
          <w:szCs w:val="24"/>
        </w:rPr>
        <w:t>в) ответственный секретарь;</w:t>
      </w:r>
    </w:p>
    <w:p w:rsidR="00C003D9" w:rsidRPr="00C003D9" w:rsidRDefault="00C003D9" w:rsidP="00C003D9">
      <w:pPr>
        <w:tabs>
          <w:tab w:val="num" w:pos="0"/>
        </w:tabs>
        <w:ind w:firstLine="709"/>
        <w:jc w:val="both"/>
        <w:rPr>
          <w:szCs w:val="24"/>
        </w:rPr>
      </w:pPr>
      <w:r w:rsidRPr="00C003D9">
        <w:rPr>
          <w:szCs w:val="24"/>
        </w:rPr>
        <w:t>г) члены Комиссии.</w:t>
      </w:r>
    </w:p>
    <w:p w:rsidR="00C003D9" w:rsidRPr="00C003D9" w:rsidRDefault="00C003D9" w:rsidP="00C003D9">
      <w:pPr>
        <w:tabs>
          <w:tab w:val="num" w:pos="142"/>
        </w:tabs>
        <w:ind w:firstLine="709"/>
        <w:jc w:val="both"/>
        <w:rPr>
          <w:szCs w:val="24"/>
        </w:rPr>
      </w:pPr>
      <w:r w:rsidRPr="00C003D9">
        <w:rPr>
          <w:szCs w:val="24"/>
        </w:rPr>
        <w:t>7. Председатель Комиссии руководит деятельностью Комиссии, распределяет обязанности между членами Комиссии, определяет порядок рассмотрения вопросов, вносит предложения об уточнении и обновлении состава Комиссии, несет персональную ответственность за выполнение возложенных на Комиссию задач.</w:t>
      </w:r>
    </w:p>
    <w:p w:rsidR="00C003D9" w:rsidRPr="00C003D9" w:rsidRDefault="00C003D9" w:rsidP="00C003D9">
      <w:pPr>
        <w:tabs>
          <w:tab w:val="num" w:pos="142"/>
        </w:tabs>
        <w:ind w:firstLine="709"/>
        <w:jc w:val="both"/>
        <w:rPr>
          <w:szCs w:val="24"/>
        </w:rPr>
      </w:pPr>
      <w:r w:rsidRPr="00C003D9">
        <w:rPr>
          <w:szCs w:val="24"/>
        </w:rPr>
        <w:t>В случае отсутствия председателя Комиссии один из заместителей председателя Комиссии исполняет обязанности председателя Комиссии.</w:t>
      </w:r>
    </w:p>
    <w:p w:rsidR="00C003D9" w:rsidRPr="00C003D9" w:rsidRDefault="00C003D9" w:rsidP="00C003D9">
      <w:pPr>
        <w:tabs>
          <w:tab w:val="num" w:pos="142"/>
        </w:tabs>
        <w:ind w:firstLine="709"/>
        <w:jc w:val="both"/>
        <w:rPr>
          <w:szCs w:val="24"/>
        </w:rPr>
      </w:pPr>
      <w:r w:rsidRPr="00C003D9">
        <w:rPr>
          <w:szCs w:val="24"/>
        </w:rPr>
        <w:t>8. Ответственный секретарь Комиссии осуществляет организационное обеспечение деятельности Комиссии:</w:t>
      </w:r>
    </w:p>
    <w:p w:rsidR="00C003D9" w:rsidRPr="00C003D9" w:rsidRDefault="00C003D9" w:rsidP="00C003D9">
      <w:pPr>
        <w:tabs>
          <w:tab w:val="num" w:pos="142"/>
        </w:tabs>
        <w:ind w:firstLine="709"/>
        <w:jc w:val="both"/>
        <w:rPr>
          <w:szCs w:val="24"/>
        </w:rPr>
      </w:pPr>
      <w:r w:rsidRPr="00C003D9">
        <w:rPr>
          <w:szCs w:val="24"/>
        </w:rPr>
        <w:t>а) уведомляет участников и приглашенных о дате и времени проведения очередного заседания Комиссии и его повестке;</w:t>
      </w:r>
    </w:p>
    <w:p w:rsidR="00C003D9" w:rsidRPr="00C003D9" w:rsidRDefault="00C003D9" w:rsidP="00C003D9">
      <w:pPr>
        <w:tabs>
          <w:tab w:val="num" w:pos="142"/>
        </w:tabs>
        <w:ind w:firstLine="709"/>
        <w:jc w:val="both"/>
        <w:rPr>
          <w:szCs w:val="24"/>
        </w:rPr>
      </w:pPr>
      <w:r w:rsidRPr="00C003D9">
        <w:rPr>
          <w:szCs w:val="24"/>
        </w:rPr>
        <w:t>б) обеспечивает участников необходимыми материалами не позднее, чем за 3 рабочих дня до дня заседания Комиссии;</w:t>
      </w:r>
    </w:p>
    <w:p w:rsidR="00C003D9" w:rsidRPr="00C003D9" w:rsidRDefault="00C003D9" w:rsidP="00C003D9">
      <w:pPr>
        <w:tabs>
          <w:tab w:val="num" w:pos="142"/>
        </w:tabs>
        <w:ind w:firstLine="709"/>
        <w:jc w:val="both"/>
        <w:rPr>
          <w:szCs w:val="24"/>
        </w:rPr>
      </w:pPr>
      <w:r w:rsidRPr="00C003D9">
        <w:rPr>
          <w:szCs w:val="24"/>
        </w:rPr>
        <w:t>в) оформляет протоколы заседаний Комиссии.</w:t>
      </w:r>
    </w:p>
    <w:p w:rsidR="00C003D9" w:rsidRPr="00C003D9" w:rsidRDefault="00C003D9" w:rsidP="00C003D9">
      <w:pPr>
        <w:tabs>
          <w:tab w:val="num" w:pos="142"/>
        </w:tabs>
        <w:ind w:firstLine="709"/>
        <w:jc w:val="both"/>
        <w:rPr>
          <w:szCs w:val="24"/>
        </w:rPr>
      </w:pPr>
      <w:r w:rsidRPr="00C003D9">
        <w:rPr>
          <w:szCs w:val="24"/>
        </w:rPr>
        <w:t xml:space="preserve">9. Члены Комиссии участвуют в заседаниях Комиссии без права замены. </w:t>
      </w:r>
    </w:p>
    <w:p w:rsidR="00C003D9" w:rsidRPr="00C003D9" w:rsidRDefault="00C003D9" w:rsidP="00C003D9">
      <w:pPr>
        <w:tabs>
          <w:tab w:val="num" w:pos="142"/>
        </w:tabs>
        <w:ind w:firstLine="709"/>
        <w:jc w:val="both"/>
        <w:rPr>
          <w:szCs w:val="24"/>
        </w:rPr>
      </w:pPr>
      <w:r w:rsidRPr="00C003D9">
        <w:rPr>
          <w:szCs w:val="24"/>
        </w:rPr>
        <w:t>10. Члены Комиссии имеют право:</w:t>
      </w:r>
    </w:p>
    <w:p w:rsidR="00C003D9" w:rsidRPr="00C003D9" w:rsidRDefault="00C003D9" w:rsidP="00C003D9">
      <w:pPr>
        <w:tabs>
          <w:tab w:val="num" w:pos="142"/>
        </w:tabs>
        <w:ind w:firstLine="709"/>
        <w:jc w:val="both"/>
        <w:rPr>
          <w:szCs w:val="24"/>
        </w:rPr>
      </w:pPr>
      <w:r w:rsidRPr="00C003D9">
        <w:rPr>
          <w:szCs w:val="24"/>
        </w:rPr>
        <w:t xml:space="preserve">а) на доступ к материалам, рассматриваемым на заседаниях Комиссии; </w:t>
      </w:r>
    </w:p>
    <w:p w:rsidR="00C003D9" w:rsidRPr="00C003D9" w:rsidRDefault="00C003D9" w:rsidP="00C003D9">
      <w:pPr>
        <w:tabs>
          <w:tab w:val="num" w:pos="142"/>
        </w:tabs>
        <w:ind w:firstLine="709"/>
        <w:jc w:val="both"/>
        <w:rPr>
          <w:szCs w:val="24"/>
        </w:rPr>
      </w:pPr>
      <w:r w:rsidRPr="00C003D9">
        <w:rPr>
          <w:szCs w:val="24"/>
        </w:rPr>
        <w:t xml:space="preserve">б) вносить предложения, давать справки по существу обсуждаемых вопросов в рамках своей компетенции. </w:t>
      </w:r>
    </w:p>
    <w:p w:rsidR="00C003D9" w:rsidRPr="00C003D9" w:rsidRDefault="00C003D9" w:rsidP="00C003D9">
      <w:pPr>
        <w:tabs>
          <w:tab w:val="num" w:pos="142"/>
        </w:tabs>
        <w:ind w:firstLine="709"/>
        <w:jc w:val="both"/>
        <w:rPr>
          <w:szCs w:val="24"/>
        </w:rPr>
      </w:pPr>
    </w:p>
    <w:p w:rsidR="00C003D9" w:rsidRPr="00C003D9" w:rsidRDefault="00C003D9" w:rsidP="00C003D9">
      <w:pPr>
        <w:jc w:val="center"/>
        <w:rPr>
          <w:szCs w:val="24"/>
        </w:rPr>
      </w:pPr>
      <w:r w:rsidRPr="00C003D9">
        <w:rPr>
          <w:szCs w:val="24"/>
        </w:rPr>
        <w:t>Раздел I</w:t>
      </w:r>
      <w:r w:rsidRPr="00C003D9">
        <w:rPr>
          <w:szCs w:val="24"/>
          <w:lang w:val="en-US"/>
        </w:rPr>
        <w:t>V</w:t>
      </w:r>
      <w:r w:rsidRPr="00C003D9">
        <w:rPr>
          <w:szCs w:val="24"/>
        </w:rPr>
        <w:t xml:space="preserve">. </w:t>
      </w:r>
    </w:p>
    <w:p w:rsidR="00C003D9" w:rsidRPr="00C003D9" w:rsidRDefault="00C003D9" w:rsidP="00C003D9">
      <w:pPr>
        <w:jc w:val="center"/>
        <w:rPr>
          <w:szCs w:val="24"/>
        </w:rPr>
      </w:pPr>
      <w:r w:rsidRPr="00C003D9">
        <w:rPr>
          <w:szCs w:val="24"/>
        </w:rPr>
        <w:t>Организация работы Комиссии</w:t>
      </w:r>
    </w:p>
    <w:p w:rsidR="00C003D9" w:rsidRPr="00C003D9" w:rsidRDefault="00C003D9" w:rsidP="00C003D9">
      <w:pPr>
        <w:ind w:firstLine="708"/>
        <w:jc w:val="center"/>
        <w:rPr>
          <w:szCs w:val="24"/>
        </w:rPr>
      </w:pPr>
    </w:p>
    <w:p w:rsidR="00C003D9" w:rsidRPr="00C003D9" w:rsidRDefault="00C003D9" w:rsidP="00C003D9">
      <w:pPr>
        <w:tabs>
          <w:tab w:val="num" w:pos="0"/>
        </w:tabs>
        <w:ind w:firstLine="709"/>
        <w:jc w:val="both"/>
        <w:rPr>
          <w:szCs w:val="24"/>
        </w:rPr>
      </w:pPr>
      <w:r w:rsidRPr="00C003D9">
        <w:rPr>
          <w:szCs w:val="24"/>
        </w:rPr>
        <w:t>11. Комиссия работает по планам, разработанным в соответствии с календарным планом мероприятий Росстата по подготовке ВСХП-2016, а также на основе поручений председателя Комиссии. В планах отмечаются вопросы и мероприятия, которые необходимо решить Комиссии в конкретном квартале, сроки исполнения и исполнители. Планы утверждаются председателем Комиссии, а в случае его отсутствия одним из заместителей председателя Комиссии. Ответственные за подготовку материалов к заседаниям Комиссии подготавливают их в соответствии с планами и передают ответственному секретарю не позднее чем за 5 рабочих дней до дня заседания Комиссии.</w:t>
      </w:r>
    </w:p>
    <w:p w:rsidR="00C003D9" w:rsidRPr="00C003D9" w:rsidRDefault="00C003D9" w:rsidP="00C003D9">
      <w:pPr>
        <w:tabs>
          <w:tab w:val="num" w:pos="0"/>
        </w:tabs>
        <w:ind w:firstLine="709"/>
        <w:jc w:val="both"/>
        <w:rPr>
          <w:szCs w:val="24"/>
        </w:rPr>
      </w:pPr>
      <w:r w:rsidRPr="00C003D9">
        <w:rPr>
          <w:szCs w:val="24"/>
        </w:rPr>
        <w:t>12. Заседания Комиссии проводятся по мере необходимости, но не реже 1 раза в квартал.</w:t>
      </w:r>
    </w:p>
    <w:p w:rsidR="00C003D9" w:rsidRPr="00C003D9" w:rsidRDefault="00C003D9" w:rsidP="00D37810">
      <w:pPr>
        <w:tabs>
          <w:tab w:val="num" w:pos="0"/>
        </w:tabs>
        <w:ind w:firstLine="709"/>
        <w:jc w:val="both"/>
        <w:rPr>
          <w:szCs w:val="24"/>
        </w:rPr>
      </w:pPr>
      <w:r w:rsidRPr="00C003D9">
        <w:rPr>
          <w:szCs w:val="24"/>
        </w:rPr>
        <w:t>13. Комиссия заслушивает на своих заседаниях отчеты должностных лиц, ответственных за выполнение мероприятий, указанных в планах подготовки ВСХП-2016.</w:t>
      </w:r>
      <w:r w:rsidRPr="00C003D9">
        <w:rPr>
          <w:szCs w:val="24"/>
        </w:rPr>
        <w:tab/>
        <w:t xml:space="preserve">14. На заседания Комиссии могут приглашаться представители территориальных органов федеральных органов исполнительной власти, </w:t>
      </w:r>
      <w:r w:rsidR="0036116A">
        <w:rPr>
          <w:szCs w:val="24"/>
        </w:rPr>
        <w:t>органов местного самоуправления</w:t>
      </w:r>
      <w:r w:rsidRPr="00C003D9">
        <w:rPr>
          <w:szCs w:val="24"/>
        </w:rPr>
        <w:t>, участвующие в подготовке и проведении Всероссийской сельскохозяйственной переписи 2016 года.</w:t>
      </w:r>
    </w:p>
    <w:p w:rsidR="00C003D9" w:rsidRPr="00C003D9" w:rsidRDefault="00C003D9" w:rsidP="00C003D9">
      <w:pPr>
        <w:tabs>
          <w:tab w:val="num" w:pos="0"/>
        </w:tabs>
        <w:jc w:val="both"/>
        <w:rPr>
          <w:szCs w:val="24"/>
        </w:rPr>
      </w:pPr>
      <w:r w:rsidRPr="00C003D9">
        <w:rPr>
          <w:szCs w:val="24"/>
        </w:rPr>
        <w:tab/>
        <w:t xml:space="preserve">15. Решения Комиссии принимаются простым большинством голосов присутствующих на заседании лиц, входящих в состав Комиссии, путем открытого голосования. </w:t>
      </w:r>
    </w:p>
    <w:p w:rsidR="00C003D9" w:rsidRPr="00C003D9" w:rsidRDefault="00C003D9" w:rsidP="00C003D9">
      <w:pPr>
        <w:tabs>
          <w:tab w:val="num" w:pos="0"/>
        </w:tabs>
        <w:ind w:firstLine="709"/>
        <w:jc w:val="both"/>
        <w:rPr>
          <w:szCs w:val="24"/>
        </w:rPr>
      </w:pPr>
      <w:r w:rsidRPr="00C003D9">
        <w:rPr>
          <w:szCs w:val="24"/>
        </w:rPr>
        <w:t>16. Заседание Комиссии является правомочным, если на нем присутствует не менее половины лиц, входящих в состав Комиссии. В случае равенства голосов решающим является голос председателя Комиссии.</w:t>
      </w:r>
    </w:p>
    <w:p w:rsidR="00C003D9" w:rsidRPr="00C003D9" w:rsidRDefault="00C003D9" w:rsidP="00C003D9">
      <w:pPr>
        <w:tabs>
          <w:tab w:val="num" w:pos="0"/>
        </w:tabs>
        <w:ind w:firstLine="709"/>
        <w:jc w:val="both"/>
        <w:rPr>
          <w:szCs w:val="24"/>
        </w:rPr>
      </w:pPr>
      <w:r w:rsidRPr="00C003D9">
        <w:rPr>
          <w:szCs w:val="24"/>
        </w:rPr>
        <w:lastRenderedPageBreak/>
        <w:t>17. Решения, принимаемые на заседании Комиссии, оформляются протоколом в течение 7 рабочих дней со дня проведения заседания, который подписывается председателем Комиссии и ответственным секретарем.</w:t>
      </w:r>
      <w:r w:rsidRPr="00C003D9">
        <w:rPr>
          <w:szCs w:val="24"/>
        </w:rPr>
        <w:tab/>
      </w:r>
    </w:p>
    <w:p w:rsidR="00C003D9" w:rsidRPr="00C003D9" w:rsidRDefault="00C003D9" w:rsidP="00C003D9">
      <w:pPr>
        <w:tabs>
          <w:tab w:val="num" w:pos="0"/>
        </w:tabs>
        <w:ind w:firstLine="709"/>
        <w:jc w:val="both"/>
        <w:rPr>
          <w:szCs w:val="24"/>
        </w:rPr>
      </w:pPr>
      <w:r w:rsidRPr="00C003D9">
        <w:rPr>
          <w:szCs w:val="24"/>
        </w:rPr>
        <w:t xml:space="preserve">Копии протокола заседания Комиссии рассылаются его членам, а также при необходимости, органам </w:t>
      </w:r>
      <w:r w:rsidR="0036116A">
        <w:rPr>
          <w:szCs w:val="24"/>
        </w:rPr>
        <w:t>местного самоуправления Весьегонского района,</w:t>
      </w:r>
      <w:r w:rsidRPr="00C003D9">
        <w:rPr>
          <w:szCs w:val="24"/>
        </w:rPr>
        <w:t xml:space="preserve"> участвующим в подготовке и проведении ВСХП-2016.</w:t>
      </w:r>
    </w:p>
    <w:p w:rsidR="00C003D9" w:rsidRDefault="00C003D9"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D410C3">
      <w:pPr>
        <w:jc w:val="both"/>
        <w:rPr>
          <w:szCs w:val="24"/>
        </w:rPr>
      </w:pPr>
    </w:p>
    <w:p w:rsidR="00D37810" w:rsidRDefault="00D37810" w:rsidP="008B51A7">
      <w:pPr>
        <w:ind w:firstLine="709"/>
        <w:jc w:val="both"/>
        <w:rPr>
          <w:szCs w:val="24"/>
        </w:rPr>
      </w:pPr>
    </w:p>
    <w:p w:rsidR="00D37810" w:rsidRDefault="00D37810" w:rsidP="00D37810">
      <w:pPr>
        <w:ind w:firstLine="709"/>
        <w:jc w:val="right"/>
        <w:rPr>
          <w:sz w:val="20"/>
        </w:rPr>
      </w:pPr>
      <w:r>
        <w:rPr>
          <w:sz w:val="20"/>
        </w:rPr>
        <w:t>Приложение 1</w:t>
      </w:r>
    </w:p>
    <w:p w:rsidR="00D37810" w:rsidRDefault="00D37810" w:rsidP="00D37810">
      <w:pPr>
        <w:ind w:firstLine="709"/>
        <w:jc w:val="right"/>
        <w:rPr>
          <w:sz w:val="20"/>
        </w:rPr>
      </w:pPr>
      <w:r>
        <w:rPr>
          <w:sz w:val="20"/>
        </w:rPr>
        <w:t>Утвержден</w:t>
      </w:r>
    </w:p>
    <w:p w:rsidR="00D37810" w:rsidRDefault="00D37810" w:rsidP="00D37810">
      <w:pPr>
        <w:ind w:firstLine="709"/>
        <w:jc w:val="right"/>
        <w:rPr>
          <w:sz w:val="20"/>
        </w:rPr>
      </w:pPr>
      <w:r>
        <w:rPr>
          <w:sz w:val="20"/>
        </w:rPr>
        <w:t>постановлением администрации</w:t>
      </w:r>
    </w:p>
    <w:p w:rsidR="00D37810" w:rsidRDefault="00D37810" w:rsidP="00D37810">
      <w:pPr>
        <w:ind w:firstLine="709"/>
        <w:jc w:val="right"/>
        <w:rPr>
          <w:sz w:val="20"/>
        </w:rPr>
      </w:pPr>
      <w:r>
        <w:rPr>
          <w:sz w:val="20"/>
        </w:rPr>
        <w:t>Весьегонского района</w:t>
      </w:r>
    </w:p>
    <w:p w:rsidR="00D37810" w:rsidRDefault="00D37810" w:rsidP="00D37810">
      <w:pPr>
        <w:ind w:firstLine="709"/>
        <w:jc w:val="right"/>
        <w:rPr>
          <w:sz w:val="20"/>
        </w:rPr>
      </w:pPr>
      <w:r>
        <w:rPr>
          <w:sz w:val="20"/>
        </w:rPr>
        <w:t xml:space="preserve">от </w:t>
      </w:r>
      <w:r w:rsidR="00D410C3">
        <w:rPr>
          <w:sz w:val="20"/>
        </w:rPr>
        <w:t>09.06.2015</w:t>
      </w:r>
      <w:r>
        <w:rPr>
          <w:sz w:val="20"/>
        </w:rPr>
        <w:t xml:space="preserve">  № </w:t>
      </w:r>
      <w:r w:rsidR="00D410C3">
        <w:rPr>
          <w:sz w:val="20"/>
        </w:rPr>
        <w:t>244</w:t>
      </w:r>
      <w:r>
        <w:rPr>
          <w:sz w:val="20"/>
        </w:rPr>
        <w:t xml:space="preserve"> </w:t>
      </w: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D37810" w:rsidRDefault="00D37810" w:rsidP="008B51A7">
      <w:pPr>
        <w:ind w:firstLine="709"/>
        <w:jc w:val="both"/>
        <w:rPr>
          <w:szCs w:val="24"/>
        </w:rPr>
      </w:pPr>
    </w:p>
    <w:p w:rsidR="0046759C" w:rsidRDefault="0046759C" w:rsidP="0046759C">
      <w:pPr>
        <w:keepNext/>
        <w:jc w:val="center"/>
        <w:outlineLvl w:val="1"/>
        <w:rPr>
          <w:bCs/>
          <w:szCs w:val="24"/>
        </w:rPr>
      </w:pPr>
      <w:r>
        <w:rPr>
          <w:szCs w:val="24"/>
        </w:rPr>
        <w:t xml:space="preserve">Состав </w:t>
      </w:r>
      <w:r w:rsidRPr="00C003D9">
        <w:rPr>
          <w:bCs/>
          <w:szCs w:val="24"/>
        </w:rPr>
        <w:t xml:space="preserve">комиссии </w:t>
      </w:r>
    </w:p>
    <w:p w:rsidR="0046759C" w:rsidRPr="00C003D9" w:rsidRDefault="0046759C" w:rsidP="0046759C">
      <w:pPr>
        <w:keepNext/>
        <w:jc w:val="center"/>
        <w:outlineLvl w:val="1"/>
        <w:rPr>
          <w:bCs/>
          <w:szCs w:val="24"/>
        </w:rPr>
      </w:pPr>
      <w:r w:rsidRPr="00C003D9">
        <w:rPr>
          <w:bCs/>
          <w:szCs w:val="24"/>
        </w:rPr>
        <w:t xml:space="preserve">при </w:t>
      </w:r>
      <w:r>
        <w:t>администрации Весьегонского района по организации подготовки и проведения Всероссийской сельскохозяйственной переписи 2016 года на территории Весьегонского района</w:t>
      </w:r>
    </w:p>
    <w:p w:rsidR="00D37810" w:rsidRDefault="00D37810" w:rsidP="008B51A7">
      <w:pPr>
        <w:ind w:firstLine="709"/>
        <w:jc w:val="both"/>
        <w:rPr>
          <w:szCs w:val="24"/>
        </w:rPr>
      </w:pPr>
    </w:p>
    <w:p w:rsidR="00D37810" w:rsidRDefault="00D37810" w:rsidP="008B51A7">
      <w:pPr>
        <w:ind w:firstLine="709"/>
        <w:jc w:val="both"/>
        <w:rPr>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46759C" w:rsidTr="00C9037F">
        <w:tc>
          <w:tcPr>
            <w:tcW w:w="3794" w:type="dxa"/>
          </w:tcPr>
          <w:p w:rsidR="0046759C" w:rsidRDefault="0046759C" w:rsidP="008B51A7">
            <w:pPr>
              <w:jc w:val="both"/>
              <w:rPr>
                <w:szCs w:val="24"/>
              </w:rPr>
            </w:pPr>
            <w:r>
              <w:rPr>
                <w:szCs w:val="24"/>
              </w:rPr>
              <w:t>Угнивенко Иван Иванович</w:t>
            </w:r>
            <w:r w:rsidR="00AE1CFE">
              <w:rPr>
                <w:szCs w:val="24"/>
              </w:rPr>
              <w:t>,</w:t>
            </w:r>
          </w:p>
        </w:tc>
        <w:tc>
          <w:tcPr>
            <w:tcW w:w="5777" w:type="dxa"/>
          </w:tcPr>
          <w:p w:rsidR="0046759C" w:rsidRDefault="00AE1CFE" w:rsidP="008B51A7">
            <w:pPr>
              <w:jc w:val="both"/>
              <w:rPr>
                <w:szCs w:val="24"/>
              </w:rPr>
            </w:pPr>
            <w:r>
              <w:rPr>
                <w:szCs w:val="24"/>
              </w:rPr>
              <w:t>глава администрации Весьегонского района, председатель комиссии</w:t>
            </w:r>
          </w:p>
          <w:p w:rsidR="00C9037F" w:rsidRDefault="00C9037F" w:rsidP="008B51A7">
            <w:pPr>
              <w:jc w:val="both"/>
              <w:rPr>
                <w:szCs w:val="24"/>
              </w:rPr>
            </w:pPr>
          </w:p>
        </w:tc>
      </w:tr>
      <w:tr w:rsidR="0046759C" w:rsidTr="00C9037F">
        <w:tc>
          <w:tcPr>
            <w:tcW w:w="3794" w:type="dxa"/>
          </w:tcPr>
          <w:p w:rsidR="0046759C" w:rsidRDefault="0046759C" w:rsidP="008B51A7">
            <w:pPr>
              <w:jc w:val="both"/>
              <w:rPr>
                <w:szCs w:val="24"/>
              </w:rPr>
            </w:pPr>
            <w:r>
              <w:rPr>
                <w:szCs w:val="24"/>
              </w:rPr>
              <w:t>Сурогина Елена Евгеньевна</w:t>
            </w:r>
            <w:r w:rsidR="00AE1CFE">
              <w:rPr>
                <w:szCs w:val="24"/>
              </w:rPr>
              <w:t>,</w:t>
            </w:r>
          </w:p>
        </w:tc>
        <w:tc>
          <w:tcPr>
            <w:tcW w:w="5777" w:type="dxa"/>
          </w:tcPr>
          <w:p w:rsidR="0046759C" w:rsidRDefault="003D1B45" w:rsidP="003D1B45">
            <w:pPr>
              <w:jc w:val="both"/>
              <w:rPr>
                <w:szCs w:val="24"/>
              </w:rPr>
            </w:pPr>
            <w:r>
              <w:rPr>
                <w:szCs w:val="24"/>
              </w:rPr>
              <w:t>старший специалист отдела статистики предприятий г.Весьегонск, заместитель председателя комиссии (по согласованию)</w:t>
            </w:r>
          </w:p>
          <w:p w:rsidR="00C9037F" w:rsidRDefault="00C9037F" w:rsidP="003D1B45">
            <w:pPr>
              <w:jc w:val="both"/>
              <w:rPr>
                <w:szCs w:val="24"/>
              </w:rPr>
            </w:pPr>
          </w:p>
        </w:tc>
      </w:tr>
      <w:tr w:rsidR="0046759C" w:rsidTr="00C9037F">
        <w:tc>
          <w:tcPr>
            <w:tcW w:w="3794" w:type="dxa"/>
          </w:tcPr>
          <w:p w:rsidR="0046759C" w:rsidRDefault="0046759C" w:rsidP="008B51A7">
            <w:pPr>
              <w:jc w:val="both"/>
              <w:rPr>
                <w:szCs w:val="24"/>
              </w:rPr>
            </w:pPr>
            <w:r>
              <w:rPr>
                <w:szCs w:val="24"/>
              </w:rPr>
              <w:t>Карагулова Светлана Алексеевна</w:t>
            </w:r>
            <w:r w:rsidR="00AE1CFE">
              <w:rPr>
                <w:szCs w:val="24"/>
              </w:rPr>
              <w:t>,</w:t>
            </w:r>
          </w:p>
        </w:tc>
        <w:tc>
          <w:tcPr>
            <w:tcW w:w="5777" w:type="dxa"/>
          </w:tcPr>
          <w:p w:rsidR="0046759C" w:rsidRDefault="003D1B45" w:rsidP="008B51A7">
            <w:pPr>
              <w:jc w:val="both"/>
              <w:rPr>
                <w:szCs w:val="24"/>
              </w:rPr>
            </w:pPr>
            <w:r>
              <w:t>главный специалист ГКУ «Центр развития АПК Тверской области»</w:t>
            </w:r>
            <w:r>
              <w:rPr>
                <w:szCs w:val="24"/>
              </w:rPr>
              <w:t>, заместитель председателя комиссии (по согласованию)</w:t>
            </w:r>
          </w:p>
          <w:p w:rsidR="00C9037F" w:rsidRDefault="00C9037F" w:rsidP="008B51A7">
            <w:pPr>
              <w:jc w:val="both"/>
              <w:rPr>
                <w:szCs w:val="24"/>
              </w:rPr>
            </w:pPr>
          </w:p>
        </w:tc>
      </w:tr>
      <w:tr w:rsidR="0046759C" w:rsidTr="00C9037F">
        <w:tc>
          <w:tcPr>
            <w:tcW w:w="3794" w:type="dxa"/>
          </w:tcPr>
          <w:p w:rsidR="0046759C" w:rsidRDefault="0046759C" w:rsidP="008B51A7">
            <w:pPr>
              <w:jc w:val="both"/>
              <w:rPr>
                <w:szCs w:val="24"/>
              </w:rPr>
            </w:pPr>
            <w:r>
              <w:rPr>
                <w:szCs w:val="24"/>
              </w:rPr>
              <w:t>Куликова Ирина Станиславовна</w:t>
            </w:r>
            <w:r w:rsidR="00AE1CFE">
              <w:rPr>
                <w:szCs w:val="24"/>
              </w:rPr>
              <w:t>,</w:t>
            </w:r>
          </w:p>
        </w:tc>
        <w:tc>
          <w:tcPr>
            <w:tcW w:w="5777" w:type="dxa"/>
          </w:tcPr>
          <w:p w:rsidR="0046759C" w:rsidRDefault="003D1B45" w:rsidP="008B51A7">
            <w:pPr>
              <w:jc w:val="both"/>
              <w:rPr>
                <w:szCs w:val="24"/>
              </w:rPr>
            </w:pPr>
            <w:r>
              <w:rPr>
                <w:szCs w:val="24"/>
              </w:rPr>
              <w:t>заведущий отделом по организационным и общим вопросам администрации Весьегонского района, ответственный секретарь комиссии</w:t>
            </w:r>
          </w:p>
        </w:tc>
      </w:tr>
      <w:tr w:rsidR="0046759C" w:rsidTr="00C9037F">
        <w:tc>
          <w:tcPr>
            <w:tcW w:w="3794" w:type="dxa"/>
          </w:tcPr>
          <w:p w:rsidR="0046759C" w:rsidRDefault="0046759C" w:rsidP="008B51A7">
            <w:pPr>
              <w:jc w:val="both"/>
              <w:rPr>
                <w:szCs w:val="24"/>
              </w:rPr>
            </w:pPr>
            <w:r>
              <w:rPr>
                <w:szCs w:val="24"/>
              </w:rPr>
              <w:t>Члены комиссии:</w:t>
            </w:r>
          </w:p>
          <w:p w:rsidR="00C9037F" w:rsidRDefault="00C9037F" w:rsidP="008B51A7">
            <w:pPr>
              <w:jc w:val="both"/>
              <w:rPr>
                <w:szCs w:val="24"/>
              </w:rPr>
            </w:pPr>
          </w:p>
          <w:p w:rsidR="0046759C" w:rsidRDefault="0046759C" w:rsidP="008B51A7">
            <w:pPr>
              <w:jc w:val="both"/>
              <w:rPr>
                <w:szCs w:val="24"/>
              </w:rPr>
            </w:pPr>
            <w:r>
              <w:rPr>
                <w:szCs w:val="24"/>
              </w:rPr>
              <w:t>Звездина Елена Владимировна,</w:t>
            </w:r>
          </w:p>
        </w:tc>
        <w:tc>
          <w:tcPr>
            <w:tcW w:w="5777" w:type="dxa"/>
          </w:tcPr>
          <w:p w:rsidR="0046759C" w:rsidRDefault="0046759C" w:rsidP="008B51A7">
            <w:pPr>
              <w:jc w:val="both"/>
              <w:rPr>
                <w:szCs w:val="24"/>
              </w:rPr>
            </w:pPr>
          </w:p>
          <w:p w:rsidR="00C9037F" w:rsidRDefault="00C9037F" w:rsidP="008B51A7">
            <w:pPr>
              <w:jc w:val="both"/>
              <w:rPr>
                <w:szCs w:val="24"/>
              </w:rPr>
            </w:pPr>
          </w:p>
          <w:p w:rsidR="003D1B45" w:rsidRDefault="003D1B45" w:rsidP="008B51A7">
            <w:pPr>
              <w:jc w:val="both"/>
              <w:rPr>
                <w:szCs w:val="24"/>
              </w:rPr>
            </w:pPr>
            <w:r>
              <w:rPr>
                <w:szCs w:val="24"/>
              </w:rPr>
              <w:t>начальник Весьегонского отдела Управления росреестра по Тверской области (по согласованию)</w:t>
            </w:r>
          </w:p>
          <w:p w:rsidR="00C9037F" w:rsidRDefault="00C9037F" w:rsidP="008B51A7">
            <w:pPr>
              <w:jc w:val="both"/>
              <w:rPr>
                <w:szCs w:val="24"/>
              </w:rPr>
            </w:pPr>
          </w:p>
        </w:tc>
      </w:tr>
      <w:tr w:rsidR="0046759C" w:rsidTr="00C9037F">
        <w:tc>
          <w:tcPr>
            <w:tcW w:w="3794" w:type="dxa"/>
          </w:tcPr>
          <w:p w:rsidR="0046759C" w:rsidRDefault="00AE1CFE" w:rsidP="008B51A7">
            <w:pPr>
              <w:jc w:val="both"/>
              <w:rPr>
                <w:szCs w:val="24"/>
              </w:rPr>
            </w:pPr>
            <w:r>
              <w:rPr>
                <w:szCs w:val="24"/>
              </w:rPr>
              <w:t>Круглова Марина Геннадьевна,</w:t>
            </w:r>
          </w:p>
        </w:tc>
        <w:tc>
          <w:tcPr>
            <w:tcW w:w="5777" w:type="dxa"/>
          </w:tcPr>
          <w:p w:rsidR="0046759C" w:rsidRDefault="004A54C8" w:rsidP="008B51A7">
            <w:pPr>
              <w:jc w:val="both"/>
              <w:rPr>
                <w:szCs w:val="24"/>
              </w:rPr>
            </w:pPr>
            <w:r>
              <w:rPr>
                <w:szCs w:val="24"/>
              </w:rPr>
              <w:t>заместитель заведующего отделом имущественных отношений и градостроительства администрации Весьегонского района</w:t>
            </w:r>
          </w:p>
          <w:p w:rsidR="00C9037F" w:rsidRDefault="00C9037F" w:rsidP="008B51A7">
            <w:pPr>
              <w:jc w:val="both"/>
              <w:rPr>
                <w:szCs w:val="24"/>
              </w:rPr>
            </w:pPr>
          </w:p>
        </w:tc>
      </w:tr>
      <w:tr w:rsidR="0046759C" w:rsidTr="00C9037F">
        <w:tc>
          <w:tcPr>
            <w:tcW w:w="3794" w:type="dxa"/>
          </w:tcPr>
          <w:p w:rsidR="0046759C" w:rsidRDefault="00AE1CFE" w:rsidP="008B51A7">
            <w:pPr>
              <w:jc w:val="both"/>
              <w:rPr>
                <w:szCs w:val="24"/>
              </w:rPr>
            </w:pPr>
            <w:r>
              <w:rPr>
                <w:szCs w:val="24"/>
              </w:rPr>
              <w:t>Лисенков Сергей Владимирович,</w:t>
            </w:r>
          </w:p>
        </w:tc>
        <w:tc>
          <w:tcPr>
            <w:tcW w:w="5777" w:type="dxa"/>
          </w:tcPr>
          <w:p w:rsidR="0046759C" w:rsidRDefault="004A54C8" w:rsidP="008B51A7">
            <w:pPr>
              <w:jc w:val="both"/>
            </w:pPr>
            <w:r>
              <w:rPr>
                <w:szCs w:val="24"/>
              </w:rPr>
              <w:t xml:space="preserve">заместитель начальника Весьегонского отделения полиции </w:t>
            </w:r>
            <w:r>
              <w:t>МО МВД России «Краснохолмский» (по согласованию)</w:t>
            </w:r>
          </w:p>
          <w:p w:rsidR="00C9037F" w:rsidRDefault="00C9037F" w:rsidP="008B51A7">
            <w:pPr>
              <w:jc w:val="both"/>
              <w:rPr>
                <w:szCs w:val="24"/>
              </w:rPr>
            </w:pPr>
          </w:p>
        </w:tc>
      </w:tr>
      <w:tr w:rsidR="0046759C" w:rsidTr="00C9037F">
        <w:tc>
          <w:tcPr>
            <w:tcW w:w="3794" w:type="dxa"/>
          </w:tcPr>
          <w:p w:rsidR="0046759C" w:rsidRDefault="00AE1CFE" w:rsidP="00AE1CFE">
            <w:pPr>
              <w:jc w:val="both"/>
              <w:rPr>
                <w:szCs w:val="24"/>
              </w:rPr>
            </w:pPr>
            <w:r>
              <w:rPr>
                <w:szCs w:val="24"/>
              </w:rPr>
              <w:t>Кондрашов Александр Иванович,</w:t>
            </w:r>
          </w:p>
        </w:tc>
        <w:tc>
          <w:tcPr>
            <w:tcW w:w="5777" w:type="dxa"/>
          </w:tcPr>
          <w:p w:rsidR="0046759C" w:rsidRDefault="004A54C8" w:rsidP="008B51A7">
            <w:pPr>
              <w:jc w:val="both"/>
              <w:rPr>
                <w:szCs w:val="24"/>
              </w:rPr>
            </w:pPr>
            <w:r>
              <w:rPr>
                <w:szCs w:val="24"/>
              </w:rPr>
              <w:t>главный редактор АНО «Редакция газеты «Весьегонская жизнь» (по согласованию)</w:t>
            </w:r>
          </w:p>
        </w:tc>
      </w:tr>
    </w:tbl>
    <w:p w:rsidR="0046759C" w:rsidRPr="00C003D9" w:rsidRDefault="0046759C" w:rsidP="008B51A7">
      <w:pPr>
        <w:ind w:firstLine="709"/>
        <w:jc w:val="both"/>
        <w:rPr>
          <w:szCs w:val="24"/>
        </w:rPr>
      </w:pPr>
    </w:p>
    <w:sectPr w:rsidR="0046759C" w:rsidRPr="00C003D9" w:rsidSect="007B113A">
      <w:pgSz w:w="11906" w:h="16838"/>
      <w:pgMar w:top="284" w:right="991"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6B1" w:rsidRDefault="007026B1" w:rsidP="00371DE9">
      <w:r>
        <w:separator/>
      </w:r>
    </w:p>
  </w:endnote>
  <w:endnote w:type="continuationSeparator" w:id="1">
    <w:p w:rsidR="007026B1" w:rsidRDefault="007026B1" w:rsidP="0037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6B1" w:rsidRDefault="007026B1" w:rsidP="00371DE9">
      <w:r>
        <w:separator/>
      </w:r>
    </w:p>
  </w:footnote>
  <w:footnote w:type="continuationSeparator" w:id="1">
    <w:p w:rsidR="007026B1" w:rsidRDefault="007026B1" w:rsidP="00371D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E7E9A"/>
    <w:multiLevelType w:val="multilevel"/>
    <w:tmpl w:val="81587FA8"/>
    <w:lvl w:ilvl="0">
      <w:start w:val="30"/>
      <w:numFmt w:val="decimal"/>
      <w:lvlText w:val="%1"/>
      <w:lvlJc w:val="left"/>
      <w:pPr>
        <w:tabs>
          <w:tab w:val="num" w:pos="6840"/>
        </w:tabs>
        <w:ind w:left="6840" w:hanging="6840"/>
      </w:pPr>
      <w:rPr>
        <w:rFonts w:hint="default"/>
      </w:rPr>
    </w:lvl>
    <w:lvl w:ilvl="1">
      <w:start w:val="4"/>
      <w:numFmt w:val="decimalZero"/>
      <w:lvlText w:val="%1.%2"/>
      <w:lvlJc w:val="left"/>
      <w:pPr>
        <w:tabs>
          <w:tab w:val="num" w:pos="6840"/>
        </w:tabs>
        <w:ind w:left="6840" w:hanging="6840"/>
      </w:pPr>
      <w:rPr>
        <w:rFonts w:hint="default"/>
      </w:rPr>
    </w:lvl>
    <w:lvl w:ilvl="2">
      <w:start w:val="2002"/>
      <w:numFmt w:val="decimal"/>
      <w:lvlText w:val="%1.%2.%3"/>
      <w:lvlJc w:val="left"/>
      <w:pPr>
        <w:tabs>
          <w:tab w:val="num" w:pos="6840"/>
        </w:tabs>
        <w:ind w:left="6840" w:hanging="6840"/>
      </w:pPr>
      <w:rPr>
        <w:rFonts w:hint="default"/>
      </w:rPr>
    </w:lvl>
    <w:lvl w:ilvl="3">
      <w:start w:val="1"/>
      <w:numFmt w:val="decimal"/>
      <w:lvlText w:val="%1.%2.%3.%4"/>
      <w:lvlJc w:val="left"/>
      <w:pPr>
        <w:tabs>
          <w:tab w:val="num" w:pos="6840"/>
        </w:tabs>
        <w:ind w:left="6840" w:hanging="6840"/>
      </w:pPr>
      <w:rPr>
        <w:rFonts w:hint="default"/>
      </w:rPr>
    </w:lvl>
    <w:lvl w:ilvl="4">
      <w:start w:val="1"/>
      <w:numFmt w:val="decimal"/>
      <w:lvlText w:val="%1.%2.%3.%4.%5"/>
      <w:lvlJc w:val="left"/>
      <w:pPr>
        <w:tabs>
          <w:tab w:val="num" w:pos="6840"/>
        </w:tabs>
        <w:ind w:left="6840" w:hanging="6840"/>
      </w:pPr>
      <w:rPr>
        <w:rFonts w:hint="default"/>
      </w:rPr>
    </w:lvl>
    <w:lvl w:ilvl="5">
      <w:start w:val="1"/>
      <w:numFmt w:val="decimal"/>
      <w:lvlText w:val="%1.%2.%3.%4.%5.%6"/>
      <w:lvlJc w:val="left"/>
      <w:pPr>
        <w:tabs>
          <w:tab w:val="num" w:pos="6840"/>
        </w:tabs>
        <w:ind w:left="6840" w:hanging="6840"/>
      </w:pPr>
      <w:rPr>
        <w:rFonts w:hint="default"/>
      </w:rPr>
    </w:lvl>
    <w:lvl w:ilvl="6">
      <w:start w:val="1"/>
      <w:numFmt w:val="decimal"/>
      <w:lvlText w:val="%1.%2.%3.%4.%5.%6.%7"/>
      <w:lvlJc w:val="left"/>
      <w:pPr>
        <w:tabs>
          <w:tab w:val="num" w:pos="6840"/>
        </w:tabs>
        <w:ind w:left="6840" w:hanging="6840"/>
      </w:pPr>
      <w:rPr>
        <w:rFonts w:hint="default"/>
      </w:rPr>
    </w:lvl>
    <w:lvl w:ilvl="7">
      <w:start w:val="1"/>
      <w:numFmt w:val="decimal"/>
      <w:lvlText w:val="%1.%2.%3.%4.%5.%6.%7.%8"/>
      <w:lvlJc w:val="left"/>
      <w:pPr>
        <w:tabs>
          <w:tab w:val="num" w:pos="6840"/>
        </w:tabs>
        <w:ind w:left="6840" w:hanging="6840"/>
      </w:pPr>
      <w:rPr>
        <w:rFonts w:hint="default"/>
      </w:rPr>
    </w:lvl>
    <w:lvl w:ilvl="8">
      <w:start w:val="1"/>
      <w:numFmt w:val="decimal"/>
      <w:lvlText w:val="%1.%2.%3.%4.%5.%6.%7.%8.%9"/>
      <w:lvlJc w:val="left"/>
      <w:pPr>
        <w:tabs>
          <w:tab w:val="num" w:pos="6840"/>
        </w:tabs>
        <w:ind w:left="6840" w:hanging="6840"/>
      </w:pPr>
      <w:rPr>
        <w:rFonts w:hint="default"/>
      </w:rPr>
    </w:lvl>
  </w:abstractNum>
  <w:abstractNum w:abstractNumId="1">
    <w:nsid w:val="14D42C83"/>
    <w:multiLevelType w:val="singleLevel"/>
    <w:tmpl w:val="CF3A689E"/>
    <w:lvl w:ilvl="0">
      <w:start w:val="1"/>
      <w:numFmt w:val="decimal"/>
      <w:lvlText w:val="%1."/>
      <w:lvlJc w:val="left"/>
      <w:pPr>
        <w:tabs>
          <w:tab w:val="num" w:pos="1080"/>
        </w:tabs>
        <w:ind w:left="1080" w:hanging="360"/>
      </w:pPr>
      <w:rPr>
        <w:rFonts w:hint="default"/>
      </w:rPr>
    </w:lvl>
  </w:abstractNum>
  <w:abstractNum w:abstractNumId="2">
    <w:nsid w:val="155B7C7B"/>
    <w:multiLevelType w:val="hybridMultilevel"/>
    <w:tmpl w:val="AD7C08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24F1F"/>
    <w:multiLevelType w:val="singleLevel"/>
    <w:tmpl w:val="0419000F"/>
    <w:lvl w:ilvl="0">
      <w:start w:val="1"/>
      <w:numFmt w:val="decimal"/>
      <w:lvlText w:val="%1."/>
      <w:lvlJc w:val="left"/>
      <w:pPr>
        <w:tabs>
          <w:tab w:val="num" w:pos="360"/>
        </w:tabs>
        <w:ind w:left="360" w:hanging="360"/>
      </w:pPr>
    </w:lvl>
  </w:abstractNum>
  <w:abstractNum w:abstractNumId="4">
    <w:nsid w:val="20911C05"/>
    <w:multiLevelType w:val="hybridMultilevel"/>
    <w:tmpl w:val="1CD4565E"/>
    <w:lvl w:ilvl="0" w:tplc="AF6E9874">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705343D"/>
    <w:multiLevelType w:val="singleLevel"/>
    <w:tmpl w:val="6F44E25A"/>
    <w:lvl w:ilvl="0">
      <w:start w:val="22"/>
      <w:numFmt w:val="bullet"/>
      <w:lvlText w:val="-"/>
      <w:lvlJc w:val="left"/>
      <w:pPr>
        <w:tabs>
          <w:tab w:val="num" w:pos="1211"/>
        </w:tabs>
        <w:ind w:left="1211" w:hanging="360"/>
      </w:pPr>
      <w:rPr>
        <w:rFonts w:hint="default"/>
      </w:rPr>
    </w:lvl>
  </w:abstractNum>
  <w:abstractNum w:abstractNumId="6">
    <w:nsid w:val="29A84FC3"/>
    <w:multiLevelType w:val="multilevel"/>
    <w:tmpl w:val="69929ED6"/>
    <w:lvl w:ilvl="0">
      <w:start w:val="11"/>
      <w:numFmt w:val="decimal"/>
      <w:lvlText w:val="%1"/>
      <w:lvlJc w:val="left"/>
      <w:pPr>
        <w:tabs>
          <w:tab w:val="num" w:pos="1080"/>
        </w:tabs>
        <w:ind w:left="1080" w:hanging="1080"/>
      </w:pPr>
      <w:rPr>
        <w:rFonts w:hint="default"/>
      </w:rPr>
    </w:lvl>
    <w:lvl w:ilvl="1">
      <w:start w:val="2"/>
      <w:numFmt w:val="decimalZero"/>
      <w:lvlText w:val="%1.%2"/>
      <w:lvlJc w:val="left"/>
      <w:pPr>
        <w:tabs>
          <w:tab w:val="num" w:pos="1080"/>
        </w:tabs>
        <w:ind w:left="1080" w:hanging="1080"/>
      </w:pPr>
      <w:rPr>
        <w:rFonts w:hint="default"/>
      </w:rPr>
    </w:lvl>
    <w:lvl w:ilvl="2">
      <w:start w:val="200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8C5242"/>
    <w:multiLevelType w:val="hybridMultilevel"/>
    <w:tmpl w:val="FBC0C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016F0E"/>
    <w:multiLevelType w:val="singleLevel"/>
    <w:tmpl w:val="A2AE57C6"/>
    <w:lvl w:ilvl="0">
      <w:start w:val="1"/>
      <w:numFmt w:val="bullet"/>
      <w:lvlText w:val="-"/>
      <w:lvlJc w:val="left"/>
      <w:pPr>
        <w:tabs>
          <w:tab w:val="num" w:pos="360"/>
        </w:tabs>
        <w:ind w:left="360" w:hanging="360"/>
      </w:pPr>
      <w:rPr>
        <w:rFonts w:hint="default"/>
      </w:rPr>
    </w:lvl>
  </w:abstractNum>
  <w:abstractNum w:abstractNumId="9">
    <w:nsid w:val="37D526A5"/>
    <w:multiLevelType w:val="hybridMultilevel"/>
    <w:tmpl w:val="FCA6F442"/>
    <w:lvl w:ilvl="0" w:tplc="E168F52A">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3C485754"/>
    <w:multiLevelType w:val="hybridMultilevel"/>
    <w:tmpl w:val="6F02034C"/>
    <w:lvl w:ilvl="0" w:tplc="A810ECF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957586A"/>
    <w:multiLevelType w:val="singleLevel"/>
    <w:tmpl w:val="0419000F"/>
    <w:lvl w:ilvl="0">
      <w:start w:val="1"/>
      <w:numFmt w:val="decimal"/>
      <w:lvlText w:val="%1."/>
      <w:lvlJc w:val="left"/>
      <w:pPr>
        <w:tabs>
          <w:tab w:val="num" w:pos="360"/>
        </w:tabs>
        <w:ind w:left="360" w:hanging="360"/>
      </w:pPr>
    </w:lvl>
  </w:abstractNum>
  <w:abstractNum w:abstractNumId="12">
    <w:nsid w:val="497B2C1E"/>
    <w:multiLevelType w:val="hybridMultilevel"/>
    <w:tmpl w:val="99329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0"/>
  </w:num>
  <w:num w:numId="5">
    <w:abstractNumId w:val="6"/>
  </w:num>
  <w:num w:numId="6">
    <w:abstractNumId w:val="1"/>
  </w:num>
  <w:num w:numId="7">
    <w:abstractNumId w:val="7"/>
  </w:num>
  <w:num w:numId="8">
    <w:abstractNumId w:val="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37F05"/>
    <w:rsid w:val="00002214"/>
    <w:rsid w:val="000162CD"/>
    <w:rsid w:val="00053553"/>
    <w:rsid w:val="000551C6"/>
    <w:rsid w:val="00072641"/>
    <w:rsid w:val="00083154"/>
    <w:rsid w:val="0009411C"/>
    <w:rsid w:val="00096495"/>
    <w:rsid w:val="000B58F6"/>
    <w:rsid w:val="000B6347"/>
    <w:rsid w:val="000E3161"/>
    <w:rsid w:val="0010104E"/>
    <w:rsid w:val="00114BA2"/>
    <w:rsid w:val="001211D2"/>
    <w:rsid w:val="00131633"/>
    <w:rsid w:val="00136E50"/>
    <w:rsid w:val="001432B3"/>
    <w:rsid w:val="0016231D"/>
    <w:rsid w:val="00165E91"/>
    <w:rsid w:val="001678EA"/>
    <w:rsid w:val="0017073A"/>
    <w:rsid w:val="00176B3F"/>
    <w:rsid w:val="001946A6"/>
    <w:rsid w:val="001A3E8A"/>
    <w:rsid w:val="001A67E5"/>
    <w:rsid w:val="001C02AA"/>
    <w:rsid w:val="00202CF4"/>
    <w:rsid w:val="00207EA7"/>
    <w:rsid w:val="002101AC"/>
    <w:rsid w:val="0022465B"/>
    <w:rsid w:val="00227D64"/>
    <w:rsid w:val="0023398E"/>
    <w:rsid w:val="00237F05"/>
    <w:rsid w:val="00267786"/>
    <w:rsid w:val="00276050"/>
    <w:rsid w:val="00290F87"/>
    <w:rsid w:val="002A3089"/>
    <w:rsid w:val="002A5C41"/>
    <w:rsid w:val="002C1173"/>
    <w:rsid w:val="002C39E9"/>
    <w:rsid w:val="002F5319"/>
    <w:rsid w:val="00306E41"/>
    <w:rsid w:val="00307EAA"/>
    <w:rsid w:val="00315D54"/>
    <w:rsid w:val="003232B3"/>
    <w:rsid w:val="0032766A"/>
    <w:rsid w:val="00332AD1"/>
    <w:rsid w:val="00343954"/>
    <w:rsid w:val="00350750"/>
    <w:rsid w:val="0036116A"/>
    <w:rsid w:val="0036247A"/>
    <w:rsid w:val="00365AEC"/>
    <w:rsid w:val="00371DE9"/>
    <w:rsid w:val="00384D19"/>
    <w:rsid w:val="00386766"/>
    <w:rsid w:val="00392BA5"/>
    <w:rsid w:val="003A3DCE"/>
    <w:rsid w:val="003C271E"/>
    <w:rsid w:val="003D1B45"/>
    <w:rsid w:val="003E2570"/>
    <w:rsid w:val="003E5FB1"/>
    <w:rsid w:val="00404B29"/>
    <w:rsid w:val="004372B3"/>
    <w:rsid w:val="00446EDD"/>
    <w:rsid w:val="0046063D"/>
    <w:rsid w:val="00465E6F"/>
    <w:rsid w:val="0046759C"/>
    <w:rsid w:val="004766CA"/>
    <w:rsid w:val="004A0CD2"/>
    <w:rsid w:val="004A54C8"/>
    <w:rsid w:val="004A5803"/>
    <w:rsid w:val="004C0F75"/>
    <w:rsid w:val="004C560A"/>
    <w:rsid w:val="004C6357"/>
    <w:rsid w:val="004E155D"/>
    <w:rsid w:val="004F0C75"/>
    <w:rsid w:val="004F1225"/>
    <w:rsid w:val="0051277A"/>
    <w:rsid w:val="00513212"/>
    <w:rsid w:val="00513769"/>
    <w:rsid w:val="00515D2D"/>
    <w:rsid w:val="00526053"/>
    <w:rsid w:val="0052751F"/>
    <w:rsid w:val="005402C0"/>
    <w:rsid w:val="005504CF"/>
    <w:rsid w:val="00573CFF"/>
    <w:rsid w:val="00597540"/>
    <w:rsid w:val="005B2A17"/>
    <w:rsid w:val="005D1F61"/>
    <w:rsid w:val="005D5063"/>
    <w:rsid w:val="00602A17"/>
    <w:rsid w:val="00607E11"/>
    <w:rsid w:val="006111CE"/>
    <w:rsid w:val="00615B90"/>
    <w:rsid w:val="00632549"/>
    <w:rsid w:val="00640F03"/>
    <w:rsid w:val="00644303"/>
    <w:rsid w:val="00647818"/>
    <w:rsid w:val="00654121"/>
    <w:rsid w:val="006551BE"/>
    <w:rsid w:val="0066131F"/>
    <w:rsid w:val="006927DE"/>
    <w:rsid w:val="00696313"/>
    <w:rsid w:val="006A1D17"/>
    <w:rsid w:val="006A54C6"/>
    <w:rsid w:val="006B6602"/>
    <w:rsid w:val="006C5672"/>
    <w:rsid w:val="006F174E"/>
    <w:rsid w:val="006F2176"/>
    <w:rsid w:val="0070250C"/>
    <w:rsid w:val="007026B1"/>
    <w:rsid w:val="00706475"/>
    <w:rsid w:val="007071B0"/>
    <w:rsid w:val="00743C53"/>
    <w:rsid w:val="00762B32"/>
    <w:rsid w:val="00772951"/>
    <w:rsid w:val="00780646"/>
    <w:rsid w:val="00785E0D"/>
    <w:rsid w:val="00786090"/>
    <w:rsid w:val="00793CB4"/>
    <w:rsid w:val="00794354"/>
    <w:rsid w:val="007B0378"/>
    <w:rsid w:val="007B113A"/>
    <w:rsid w:val="007B4E8B"/>
    <w:rsid w:val="007B6EDB"/>
    <w:rsid w:val="007C131E"/>
    <w:rsid w:val="007C4684"/>
    <w:rsid w:val="007E36E8"/>
    <w:rsid w:val="007F3F34"/>
    <w:rsid w:val="00801F80"/>
    <w:rsid w:val="00804D08"/>
    <w:rsid w:val="008177AE"/>
    <w:rsid w:val="00825934"/>
    <w:rsid w:val="00827C3A"/>
    <w:rsid w:val="0083043E"/>
    <w:rsid w:val="00844DAB"/>
    <w:rsid w:val="00871F63"/>
    <w:rsid w:val="00874C49"/>
    <w:rsid w:val="0088542D"/>
    <w:rsid w:val="0089342C"/>
    <w:rsid w:val="00893BCA"/>
    <w:rsid w:val="00896382"/>
    <w:rsid w:val="008A0D85"/>
    <w:rsid w:val="008A5514"/>
    <w:rsid w:val="008A7884"/>
    <w:rsid w:val="008B0F32"/>
    <w:rsid w:val="008B51A7"/>
    <w:rsid w:val="008C1C3B"/>
    <w:rsid w:val="008D2489"/>
    <w:rsid w:val="0090293B"/>
    <w:rsid w:val="00914EFF"/>
    <w:rsid w:val="00916EEE"/>
    <w:rsid w:val="0092501D"/>
    <w:rsid w:val="00931AB3"/>
    <w:rsid w:val="009440AC"/>
    <w:rsid w:val="0094792C"/>
    <w:rsid w:val="00953ED5"/>
    <w:rsid w:val="0095677F"/>
    <w:rsid w:val="009820E2"/>
    <w:rsid w:val="00991CC2"/>
    <w:rsid w:val="00992CFC"/>
    <w:rsid w:val="0099636F"/>
    <w:rsid w:val="009A2684"/>
    <w:rsid w:val="009A6AE3"/>
    <w:rsid w:val="009A73B0"/>
    <w:rsid w:val="009B06E9"/>
    <w:rsid w:val="009B21D1"/>
    <w:rsid w:val="009C6259"/>
    <w:rsid w:val="009E2943"/>
    <w:rsid w:val="009E78F6"/>
    <w:rsid w:val="009F423B"/>
    <w:rsid w:val="009F5953"/>
    <w:rsid w:val="009F67CB"/>
    <w:rsid w:val="00A14AF4"/>
    <w:rsid w:val="00A162D5"/>
    <w:rsid w:val="00A16E9D"/>
    <w:rsid w:val="00A3218B"/>
    <w:rsid w:val="00A50383"/>
    <w:rsid w:val="00A610B6"/>
    <w:rsid w:val="00A66F74"/>
    <w:rsid w:val="00A74049"/>
    <w:rsid w:val="00AC53B0"/>
    <w:rsid w:val="00AD3E82"/>
    <w:rsid w:val="00AD66D6"/>
    <w:rsid w:val="00AE1CFE"/>
    <w:rsid w:val="00AE3755"/>
    <w:rsid w:val="00AF0BDC"/>
    <w:rsid w:val="00AF55AB"/>
    <w:rsid w:val="00AF79E7"/>
    <w:rsid w:val="00B0072B"/>
    <w:rsid w:val="00B0265B"/>
    <w:rsid w:val="00B30186"/>
    <w:rsid w:val="00B42B26"/>
    <w:rsid w:val="00B67024"/>
    <w:rsid w:val="00B7271C"/>
    <w:rsid w:val="00B83F5F"/>
    <w:rsid w:val="00BA39BE"/>
    <w:rsid w:val="00BA417E"/>
    <w:rsid w:val="00BD7B96"/>
    <w:rsid w:val="00BF0D60"/>
    <w:rsid w:val="00BF604A"/>
    <w:rsid w:val="00C000DE"/>
    <w:rsid w:val="00C003D9"/>
    <w:rsid w:val="00C05A13"/>
    <w:rsid w:val="00C21F4A"/>
    <w:rsid w:val="00C46DB2"/>
    <w:rsid w:val="00C604E0"/>
    <w:rsid w:val="00C648A2"/>
    <w:rsid w:val="00C66A25"/>
    <w:rsid w:val="00C66A86"/>
    <w:rsid w:val="00C80CF8"/>
    <w:rsid w:val="00C9037F"/>
    <w:rsid w:val="00C957BF"/>
    <w:rsid w:val="00CA5EE6"/>
    <w:rsid w:val="00CB463D"/>
    <w:rsid w:val="00CC2747"/>
    <w:rsid w:val="00CD7F18"/>
    <w:rsid w:val="00CE3064"/>
    <w:rsid w:val="00D21707"/>
    <w:rsid w:val="00D24ED1"/>
    <w:rsid w:val="00D33801"/>
    <w:rsid w:val="00D37810"/>
    <w:rsid w:val="00D407E7"/>
    <w:rsid w:val="00D410C3"/>
    <w:rsid w:val="00D458A1"/>
    <w:rsid w:val="00D71379"/>
    <w:rsid w:val="00D80C68"/>
    <w:rsid w:val="00D811E6"/>
    <w:rsid w:val="00D815C9"/>
    <w:rsid w:val="00D8181C"/>
    <w:rsid w:val="00D95586"/>
    <w:rsid w:val="00DA7E27"/>
    <w:rsid w:val="00DB04B0"/>
    <w:rsid w:val="00DB3A1C"/>
    <w:rsid w:val="00DB4BC3"/>
    <w:rsid w:val="00DC085F"/>
    <w:rsid w:val="00DC3939"/>
    <w:rsid w:val="00DC620E"/>
    <w:rsid w:val="00DE26E9"/>
    <w:rsid w:val="00DF58A8"/>
    <w:rsid w:val="00E01300"/>
    <w:rsid w:val="00E05282"/>
    <w:rsid w:val="00E17B45"/>
    <w:rsid w:val="00E237D2"/>
    <w:rsid w:val="00E273C2"/>
    <w:rsid w:val="00E31D4B"/>
    <w:rsid w:val="00E54E9A"/>
    <w:rsid w:val="00E62CB2"/>
    <w:rsid w:val="00E804E7"/>
    <w:rsid w:val="00E85632"/>
    <w:rsid w:val="00EA0A58"/>
    <w:rsid w:val="00EC42EC"/>
    <w:rsid w:val="00EE5257"/>
    <w:rsid w:val="00EE57D9"/>
    <w:rsid w:val="00EE6134"/>
    <w:rsid w:val="00EF00B6"/>
    <w:rsid w:val="00EF16DB"/>
    <w:rsid w:val="00F11C88"/>
    <w:rsid w:val="00F368F7"/>
    <w:rsid w:val="00F41D2D"/>
    <w:rsid w:val="00F5272B"/>
    <w:rsid w:val="00F62BF6"/>
    <w:rsid w:val="00F65E08"/>
    <w:rsid w:val="00F769FD"/>
    <w:rsid w:val="00F83FF0"/>
    <w:rsid w:val="00FA035D"/>
    <w:rsid w:val="00FA143C"/>
    <w:rsid w:val="00FA2EE0"/>
    <w:rsid w:val="00FA3686"/>
    <w:rsid w:val="00FA7154"/>
    <w:rsid w:val="00FD328D"/>
    <w:rsid w:val="00FF446A"/>
    <w:rsid w:val="00FF53A8"/>
    <w:rsid w:val="00FF5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9C"/>
    <w:rPr>
      <w:sz w:val="24"/>
    </w:rPr>
  </w:style>
  <w:style w:type="paragraph" w:styleId="1">
    <w:name w:val="heading 1"/>
    <w:basedOn w:val="a"/>
    <w:next w:val="a"/>
    <w:qFormat/>
    <w:rsid w:val="00DE26E9"/>
    <w:pPr>
      <w:keepNext/>
      <w:spacing w:before="120"/>
      <w:outlineLvl w:val="0"/>
    </w:pPr>
    <w:rPr>
      <w:b/>
      <w:sz w:val="22"/>
    </w:rPr>
  </w:style>
  <w:style w:type="paragraph" w:styleId="2">
    <w:name w:val="heading 2"/>
    <w:basedOn w:val="a"/>
    <w:next w:val="a"/>
    <w:qFormat/>
    <w:rsid w:val="00DE26E9"/>
    <w:pPr>
      <w:keepNext/>
      <w:spacing w:before="120"/>
      <w:jc w:val="center"/>
      <w:outlineLvl w:val="1"/>
    </w:pPr>
    <w:rPr>
      <w:b/>
      <w:sz w:val="22"/>
    </w:rPr>
  </w:style>
  <w:style w:type="paragraph" w:styleId="3">
    <w:name w:val="heading 3"/>
    <w:basedOn w:val="a"/>
    <w:next w:val="a"/>
    <w:qFormat/>
    <w:rsid w:val="00DE26E9"/>
    <w:pPr>
      <w:keepNext/>
      <w:spacing w:before="240"/>
      <w:jc w:val="center"/>
      <w:outlineLvl w:val="2"/>
    </w:pPr>
    <w:rPr>
      <w:b/>
      <w:spacing w:val="48"/>
      <w:sz w:val="28"/>
    </w:rPr>
  </w:style>
  <w:style w:type="paragraph" w:styleId="4">
    <w:name w:val="heading 4"/>
    <w:basedOn w:val="a"/>
    <w:next w:val="a"/>
    <w:qFormat/>
    <w:rsid w:val="00DE26E9"/>
    <w:pPr>
      <w:keepNext/>
      <w:spacing w:line="360" w:lineRule="auto"/>
      <w:ind w:right="44" w:firstLine="720"/>
      <w:jc w:val="right"/>
      <w:outlineLvl w:val="3"/>
    </w:pPr>
    <w:rPr>
      <w:sz w:val="28"/>
    </w:rPr>
  </w:style>
  <w:style w:type="paragraph" w:styleId="5">
    <w:name w:val="heading 5"/>
    <w:basedOn w:val="a"/>
    <w:next w:val="a"/>
    <w:qFormat/>
    <w:rsid w:val="00DE26E9"/>
    <w:pPr>
      <w:keepNext/>
      <w:spacing w:line="360" w:lineRule="auto"/>
      <w:ind w:right="44" w:firstLine="720"/>
      <w:jc w:val="center"/>
      <w:outlineLvl w:val="4"/>
    </w:pPr>
    <w:rPr>
      <w:b/>
      <w:bCs/>
    </w:rPr>
  </w:style>
  <w:style w:type="paragraph" w:styleId="6">
    <w:name w:val="heading 6"/>
    <w:basedOn w:val="a"/>
    <w:next w:val="a"/>
    <w:qFormat/>
    <w:rsid w:val="00DE26E9"/>
    <w:pPr>
      <w:keepNext/>
      <w:ind w:right="44" w:firstLine="720"/>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6E9"/>
    <w:pPr>
      <w:tabs>
        <w:tab w:val="center" w:pos="4153"/>
        <w:tab w:val="right" w:pos="8306"/>
      </w:tabs>
    </w:pPr>
  </w:style>
  <w:style w:type="paragraph" w:styleId="a4">
    <w:name w:val="footer"/>
    <w:basedOn w:val="a"/>
    <w:rsid w:val="00DE26E9"/>
    <w:pPr>
      <w:tabs>
        <w:tab w:val="center" w:pos="4153"/>
        <w:tab w:val="right" w:pos="8306"/>
      </w:tabs>
    </w:pPr>
  </w:style>
  <w:style w:type="character" w:styleId="a5">
    <w:name w:val="page number"/>
    <w:basedOn w:val="a0"/>
    <w:rsid w:val="00DE26E9"/>
  </w:style>
  <w:style w:type="paragraph" w:styleId="a6">
    <w:name w:val="Document Map"/>
    <w:basedOn w:val="a"/>
    <w:semiHidden/>
    <w:rsid w:val="00DE26E9"/>
    <w:pPr>
      <w:shd w:val="clear" w:color="auto" w:fill="000080"/>
    </w:pPr>
    <w:rPr>
      <w:rFonts w:ascii="Tahoma" w:hAnsi="Tahoma"/>
    </w:rPr>
  </w:style>
  <w:style w:type="paragraph" w:customStyle="1" w:styleId="10">
    <w:name w:val="Стиль1"/>
    <w:basedOn w:val="a"/>
    <w:rsid w:val="00DE26E9"/>
    <w:pPr>
      <w:jc w:val="center"/>
      <w:outlineLvl w:val="0"/>
    </w:pPr>
    <w:rPr>
      <w:b/>
      <w:sz w:val="36"/>
      <w:u w:val="single"/>
    </w:rPr>
  </w:style>
  <w:style w:type="paragraph" w:styleId="a7">
    <w:name w:val="Body Text Indent"/>
    <w:basedOn w:val="a"/>
    <w:rsid w:val="00DE26E9"/>
    <w:pPr>
      <w:ind w:left="709"/>
    </w:pPr>
    <w:rPr>
      <w:sz w:val="28"/>
    </w:rPr>
  </w:style>
  <w:style w:type="paragraph" w:styleId="20">
    <w:name w:val="Body Text Indent 2"/>
    <w:basedOn w:val="a"/>
    <w:rsid w:val="00DE26E9"/>
    <w:pPr>
      <w:ind w:left="142" w:hanging="284"/>
    </w:pPr>
    <w:rPr>
      <w:sz w:val="28"/>
    </w:rPr>
  </w:style>
  <w:style w:type="paragraph" w:styleId="30">
    <w:name w:val="Body Text Indent 3"/>
    <w:basedOn w:val="a"/>
    <w:rsid w:val="00DE26E9"/>
    <w:pPr>
      <w:ind w:hanging="142"/>
    </w:pPr>
    <w:rPr>
      <w:sz w:val="28"/>
    </w:rPr>
  </w:style>
  <w:style w:type="character" w:customStyle="1" w:styleId="a8">
    <w:name w:val="Гипертекстовая ссылка"/>
    <w:basedOn w:val="a0"/>
    <w:uiPriority w:val="99"/>
    <w:rsid w:val="001A67E5"/>
    <w:rPr>
      <w:color w:val="008000"/>
    </w:rPr>
  </w:style>
  <w:style w:type="table" w:styleId="a9">
    <w:name w:val="Table Grid"/>
    <w:basedOn w:val="a1"/>
    <w:uiPriority w:val="59"/>
    <w:rsid w:val="001678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14039">
      <w:bodyDiv w:val="1"/>
      <w:marLeft w:val="0"/>
      <w:marRight w:val="0"/>
      <w:marTop w:val="0"/>
      <w:marBottom w:val="0"/>
      <w:divBdr>
        <w:top w:val="none" w:sz="0" w:space="0" w:color="auto"/>
        <w:left w:val="none" w:sz="0" w:space="0" w:color="auto"/>
        <w:bottom w:val="none" w:sz="0" w:space="0" w:color="auto"/>
        <w:right w:val="none" w:sz="0" w:space="0" w:color="auto"/>
      </w:divBdr>
    </w:div>
    <w:div w:id="97137955">
      <w:bodyDiv w:val="1"/>
      <w:marLeft w:val="0"/>
      <w:marRight w:val="0"/>
      <w:marTop w:val="0"/>
      <w:marBottom w:val="0"/>
      <w:divBdr>
        <w:top w:val="none" w:sz="0" w:space="0" w:color="auto"/>
        <w:left w:val="none" w:sz="0" w:space="0" w:color="auto"/>
        <w:bottom w:val="none" w:sz="0" w:space="0" w:color="auto"/>
        <w:right w:val="none" w:sz="0" w:space="0" w:color="auto"/>
      </w:divBdr>
    </w:div>
    <w:div w:id="335814478">
      <w:bodyDiv w:val="1"/>
      <w:marLeft w:val="0"/>
      <w:marRight w:val="0"/>
      <w:marTop w:val="0"/>
      <w:marBottom w:val="0"/>
      <w:divBdr>
        <w:top w:val="none" w:sz="0" w:space="0" w:color="auto"/>
        <w:left w:val="none" w:sz="0" w:space="0" w:color="auto"/>
        <w:bottom w:val="none" w:sz="0" w:space="0" w:color="auto"/>
        <w:right w:val="none" w:sz="0" w:space="0" w:color="auto"/>
      </w:divBdr>
    </w:div>
    <w:div w:id="613446234">
      <w:bodyDiv w:val="1"/>
      <w:marLeft w:val="0"/>
      <w:marRight w:val="0"/>
      <w:marTop w:val="0"/>
      <w:marBottom w:val="0"/>
      <w:divBdr>
        <w:top w:val="none" w:sz="0" w:space="0" w:color="auto"/>
        <w:left w:val="none" w:sz="0" w:space="0" w:color="auto"/>
        <w:bottom w:val="none" w:sz="0" w:space="0" w:color="auto"/>
        <w:right w:val="none" w:sz="0" w:space="0" w:color="auto"/>
      </w:divBdr>
    </w:div>
    <w:div w:id="21313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9916-09E6-47B5-8FB0-F79B5647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1927</Words>
  <Characters>10986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Тверская ИК</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dc:creator>
  <cp:keywords/>
  <cp:lastModifiedBy>Ирина</cp:lastModifiedBy>
  <cp:revision>9</cp:revision>
  <cp:lastPrinted>2015-04-02T05:41:00Z</cp:lastPrinted>
  <dcterms:created xsi:type="dcterms:W3CDTF">2015-06-08T07:19:00Z</dcterms:created>
  <dcterms:modified xsi:type="dcterms:W3CDTF">2015-06-17T12:42:00Z</dcterms:modified>
</cp:coreProperties>
</file>