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Pr="008A17A6" w:rsidRDefault="009E55EC" w:rsidP="009E55EC">
      <w:pPr>
        <w:pStyle w:val="ab"/>
        <w:jc w:val="right"/>
        <w:rPr>
          <w:b w:val="0"/>
        </w:rPr>
      </w:pPr>
      <w:r>
        <w:t xml:space="preserve">                                       </w:t>
      </w:r>
      <w:r w:rsidRPr="008A17A6">
        <w:rPr>
          <w:b w:val="0"/>
        </w:rPr>
        <w:t xml:space="preserve">        </w:t>
      </w:r>
    </w:p>
    <w:p w:rsidR="00F04E62" w:rsidRPr="008A17A6" w:rsidRDefault="00F04E62">
      <w:pPr>
        <w:pStyle w:val="ab"/>
        <w:jc w:val="left"/>
        <w:rPr>
          <w:b w:val="0"/>
        </w:rPr>
      </w:pPr>
      <w:r w:rsidRPr="008A17A6">
        <w:rPr>
          <w:b w:val="0"/>
        </w:rP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542B6">
      <w:pPr>
        <w:pStyle w:val="ac"/>
        <w:rPr>
          <w:b w:val="0"/>
        </w:rPr>
      </w:pPr>
      <w:r>
        <w:rPr>
          <w:b w:val="0"/>
        </w:rPr>
        <w:t>11.07.</w:t>
      </w:r>
      <w:r w:rsidR="00F04E62">
        <w:rPr>
          <w:b w:val="0"/>
        </w:rPr>
        <w:t>20</w:t>
      </w:r>
      <w:r w:rsidR="008A17A6">
        <w:rPr>
          <w:b w:val="0"/>
        </w:rPr>
        <w:t>11</w:t>
      </w:r>
      <w:r w:rsidR="00F04E62">
        <w:rPr>
          <w:b w:val="0"/>
        </w:rPr>
        <w:t xml:space="preserve">                                                                        </w:t>
      </w:r>
      <w:r w:rsidR="00015F4F">
        <w:rPr>
          <w:b w:val="0"/>
        </w:rPr>
        <w:t xml:space="preserve">            </w:t>
      </w:r>
      <w:r w:rsidR="00F04E62">
        <w:rPr>
          <w:b w:val="0"/>
        </w:rPr>
        <w:t xml:space="preserve">                   </w:t>
      </w:r>
      <w:r>
        <w:rPr>
          <w:b w:val="0"/>
        </w:rPr>
        <w:t xml:space="preserve">            </w:t>
      </w:r>
      <w:r w:rsidR="00F04E62">
        <w:rPr>
          <w:b w:val="0"/>
        </w:rPr>
        <w:t xml:space="preserve">        № </w:t>
      </w:r>
      <w:r w:rsidR="00015F4F">
        <w:rPr>
          <w:b w:val="0"/>
        </w:rPr>
        <w:t xml:space="preserve">  </w:t>
      </w:r>
      <w:r>
        <w:rPr>
          <w:b w:val="0"/>
        </w:rPr>
        <w:t>272</w:t>
      </w:r>
    </w:p>
    <w:p w:rsidR="009E55EC" w:rsidRDefault="009E55EC" w:rsidP="009E55EC">
      <w:pPr>
        <w:pStyle w:val="a4"/>
      </w:pPr>
    </w:p>
    <w:p w:rsidR="00F542B6" w:rsidRDefault="00F542B6" w:rsidP="009E55EC">
      <w:pPr>
        <w:pStyle w:val="a4"/>
      </w:pPr>
    </w:p>
    <w:p w:rsidR="00F542B6" w:rsidRPr="009E55EC" w:rsidRDefault="00F542B6" w:rsidP="009E55EC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F542B6">
        <w:trPr>
          <w:trHeight w:val="1291"/>
        </w:trPr>
        <w:tc>
          <w:tcPr>
            <w:tcW w:w="4786" w:type="dxa"/>
          </w:tcPr>
          <w:p w:rsidR="008A17A6" w:rsidRDefault="009E55EC" w:rsidP="00F542B6">
            <w:pPr>
              <w:tabs>
                <w:tab w:val="left" w:pos="4253"/>
              </w:tabs>
              <w:snapToGrid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8A17A6">
              <w:rPr>
                <w:sz w:val="22"/>
                <w:szCs w:val="22"/>
              </w:rPr>
              <w:t>согласовании состава комиссии</w:t>
            </w:r>
            <w:r w:rsidR="00F542B6">
              <w:rPr>
                <w:sz w:val="22"/>
                <w:szCs w:val="22"/>
              </w:rPr>
              <w:t xml:space="preserve"> </w:t>
            </w:r>
            <w:r w:rsidR="008A17A6">
              <w:rPr>
                <w:sz w:val="22"/>
                <w:szCs w:val="22"/>
              </w:rPr>
              <w:t>для принятия решения о предоставлении</w:t>
            </w:r>
            <w:r w:rsidR="00F542B6">
              <w:rPr>
                <w:sz w:val="22"/>
                <w:szCs w:val="22"/>
              </w:rPr>
              <w:t xml:space="preserve"> </w:t>
            </w:r>
            <w:r w:rsidR="008A17A6">
              <w:rPr>
                <w:sz w:val="22"/>
                <w:szCs w:val="22"/>
              </w:rPr>
              <w:t>муниципальной г</w:t>
            </w:r>
            <w:r w:rsidR="008A17A6">
              <w:rPr>
                <w:sz w:val="22"/>
                <w:szCs w:val="22"/>
              </w:rPr>
              <w:t>а</w:t>
            </w:r>
            <w:r w:rsidR="008A17A6">
              <w:rPr>
                <w:sz w:val="22"/>
                <w:szCs w:val="22"/>
              </w:rPr>
              <w:t>рантии либо отказа в предоставлении муниц</w:t>
            </w:r>
            <w:r w:rsidR="008A17A6">
              <w:rPr>
                <w:sz w:val="22"/>
                <w:szCs w:val="22"/>
              </w:rPr>
              <w:t>и</w:t>
            </w:r>
            <w:r w:rsidR="008A17A6">
              <w:rPr>
                <w:sz w:val="22"/>
                <w:szCs w:val="22"/>
              </w:rPr>
              <w:t>пальной гарантии</w:t>
            </w:r>
            <w:r w:rsidR="00F542B6">
              <w:rPr>
                <w:sz w:val="22"/>
                <w:szCs w:val="22"/>
              </w:rPr>
              <w:t xml:space="preserve"> </w:t>
            </w:r>
            <w:r w:rsidR="008A17A6">
              <w:rPr>
                <w:sz w:val="22"/>
                <w:szCs w:val="22"/>
              </w:rPr>
              <w:t>муниципального образования Тверской области «Весьегонский район»</w:t>
            </w:r>
          </w:p>
          <w:p w:rsidR="00F04E62" w:rsidRDefault="00F04E62" w:rsidP="009E55EC">
            <w:pPr>
              <w:snapToGrid w:val="0"/>
              <w:ind w:right="-249"/>
              <w:jc w:val="both"/>
              <w:rPr>
                <w:sz w:val="22"/>
                <w:szCs w:val="22"/>
              </w:rPr>
            </w:pPr>
          </w:p>
          <w:p w:rsidR="008A17A6" w:rsidRDefault="008A17A6" w:rsidP="009E55EC">
            <w:pPr>
              <w:snapToGrid w:val="0"/>
              <w:ind w:right="-249"/>
              <w:jc w:val="both"/>
              <w:rPr>
                <w:sz w:val="22"/>
                <w:szCs w:val="22"/>
              </w:rPr>
            </w:pPr>
          </w:p>
        </w:tc>
      </w:tr>
    </w:tbl>
    <w:p w:rsidR="00F542B6" w:rsidRDefault="00F542B6" w:rsidP="008A17A6">
      <w:pPr>
        <w:tabs>
          <w:tab w:val="left" w:pos="3261"/>
          <w:tab w:val="left" w:pos="5279"/>
        </w:tabs>
        <w:ind w:firstLine="709"/>
        <w:jc w:val="both"/>
      </w:pPr>
    </w:p>
    <w:p w:rsidR="00F542B6" w:rsidRDefault="00F542B6" w:rsidP="008A17A6">
      <w:pPr>
        <w:tabs>
          <w:tab w:val="left" w:pos="3261"/>
          <w:tab w:val="left" w:pos="5279"/>
        </w:tabs>
        <w:ind w:firstLine="709"/>
        <w:jc w:val="both"/>
      </w:pPr>
    </w:p>
    <w:p w:rsidR="008A17A6" w:rsidRDefault="008A17A6" w:rsidP="008A17A6">
      <w:pPr>
        <w:tabs>
          <w:tab w:val="left" w:pos="3261"/>
          <w:tab w:val="left" w:pos="5279"/>
        </w:tabs>
        <w:ind w:firstLine="709"/>
        <w:jc w:val="both"/>
      </w:pPr>
      <w:r>
        <w:t xml:space="preserve">В целях реализации решения Собрания депутатов Весьегонского района от 11.07.2011 № </w:t>
      </w:r>
      <w:r w:rsidR="00F542B6">
        <w:t>271</w:t>
      </w:r>
      <w:r>
        <w:t xml:space="preserve"> «О утверждении Порядка предоставления муниципальных гарантий м</w:t>
      </w:r>
      <w:r>
        <w:t>у</w:t>
      </w:r>
      <w:r>
        <w:t xml:space="preserve">ниципального образования Тверской области «Весьегонский район»  </w:t>
      </w:r>
    </w:p>
    <w:p w:rsidR="008A17A6" w:rsidRDefault="008A17A6" w:rsidP="008A17A6">
      <w:pPr>
        <w:pStyle w:val="af0"/>
        <w:ind w:left="0" w:right="0" w:firstLine="720"/>
        <w:jc w:val="both"/>
      </w:pPr>
    </w:p>
    <w:p w:rsidR="00091C53" w:rsidRDefault="00091C53" w:rsidP="00015F4F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2"/>
        </w:rPr>
      </w:pPr>
    </w:p>
    <w:p w:rsidR="00F04E62" w:rsidRDefault="00F04E62" w:rsidP="00015F4F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015F4F" w:rsidRDefault="00015F4F" w:rsidP="008A17A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</w:rPr>
      </w:pPr>
    </w:p>
    <w:p w:rsidR="008A17A6" w:rsidRDefault="00015F4F" w:rsidP="008A17A6">
      <w:pPr>
        <w:snapToGrid w:val="0"/>
        <w:ind w:right="-249" w:firstLine="709"/>
        <w:jc w:val="both"/>
        <w:rPr>
          <w:sz w:val="22"/>
          <w:szCs w:val="22"/>
        </w:rPr>
      </w:pPr>
      <w:r>
        <w:rPr>
          <w:bCs/>
          <w:sz w:val="22"/>
        </w:rPr>
        <w:t>1.</w:t>
      </w:r>
      <w:r w:rsidR="009E55EC">
        <w:rPr>
          <w:bCs/>
          <w:sz w:val="22"/>
        </w:rPr>
        <w:t xml:space="preserve"> </w:t>
      </w:r>
      <w:r w:rsidR="008A17A6">
        <w:rPr>
          <w:bCs/>
          <w:sz w:val="22"/>
        </w:rPr>
        <w:t>С</w:t>
      </w:r>
      <w:r w:rsidR="008A17A6">
        <w:rPr>
          <w:sz w:val="22"/>
          <w:szCs w:val="22"/>
        </w:rPr>
        <w:t>огласовать состав комиссии для принятия решения о предоставлении муниципальной</w:t>
      </w:r>
    </w:p>
    <w:p w:rsidR="008A17A6" w:rsidRDefault="008A17A6" w:rsidP="008A17A6">
      <w:pPr>
        <w:snapToGrid w:val="0"/>
        <w:ind w:right="-2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гарантии либо отказа в предоставлении муниципальной гарантии муниципального образования </w:t>
      </w:r>
    </w:p>
    <w:p w:rsidR="008A17A6" w:rsidRDefault="008A17A6" w:rsidP="008A17A6">
      <w:pPr>
        <w:snapToGrid w:val="0"/>
        <w:ind w:right="-249"/>
        <w:jc w:val="both"/>
        <w:rPr>
          <w:sz w:val="22"/>
          <w:szCs w:val="22"/>
        </w:rPr>
      </w:pPr>
      <w:r>
        <w:rPr>
          <w:sz w:val="22"/>
          <w:szCs w:val="22"/>
        </w:rPr>
        <w:t>Тверской области «Весьегонский район» (прилагается).</w:t>
      </w:r>
    </w:p>
    <w:p w:rsidR="008A17A6" w:rsidRDefault="008A17A6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015F4F" w:rsidRDefault="008A17A6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</w:t>
      </w:r>
      <w:r w:rsidR="009E55EC">
        <w:rPr>
          <w:rFonts w:ascii="Times New Roman" w:hAnsi="Times New Roman" w:cs="Times New Roman"/>
          <w:bCs/>
          <w:sz w:val="22"/>
        </w:rPr>
        <w:t xml:space="preserve">. </w:t>
      </w:r>
      <w:r w:rsidR="00015F4F">
        <w:rPr>
          <w:rFonts w:ascii="Times New Roman" w:hAnsi="Times New Roman" w:cs="Times New Roman"/>
          <w:bCs/>
          <w:sz w:val="22"/>
        </w:rPr>
        <w:t xml:space="preserve">Настоящее решение вступает в силу </w:t>
      </w:r>
      <w:r>
        <w:rPr>
          <w:rFonts w:ascii="Times New Roman" w:hAnsi="Times New Roman" w:cs="Times New Roman"/>
          <w:bCs/>
          <w:sz w:val="22"/>
        </w:rPr>
        <w:t>со дня его принятия.</w:t>
      </w:r>
    </w:p>
    <w:p w:rsidR="00015F4F" w:rsidRDefault="00A40568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   </w:t>
      </w:r>
    </w:p>
    <w:p w:rsidR="00F542B6" w:rsidRDefault="00F542B6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542B6" w:rsidRDefault="00F542B6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542B6" w:rsidRDefault="00F542B6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542B6" w:rsidRDefault="00F542B6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542B6" w:rsidRDefault="00F542B6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A6319E" w:rsidRPr="00015F4F" w:rsidRDefault="00A6319E" w:rsidP="00015F4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 w:rsidP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  <w:sz w:val="22"/>
        </w:rPr>
      </w:pPr>
      <w:r>
        <w:rPr>
          <w:color w:val="000000"/>
          <w:sz w:val="22"/>
        </w:rPr>
        <w:t xml:space="preserve"> Глава района                                              </w:t>
      </w:r>
      <w:r w:rsidR="00F542B6">
        <w:rPr>
          <w:color w:val="000000"/>
          <w:sz w:val="22"/>
        </w:rPr>
        <w:t xml:space="preserve">     </w:t>
      </w:r>
      <w:r>
        <w:rPr>
          <w:color w:val="000000"/>
          <w:sz w:val="22"/>
        </w:rPr>
        <w:t xml:space="preserve">  </w:t>
      </w:r>
      <w:r w:rsidR="00015F4F">
        <w:rPr>
          <w:color w:val="000000"/>
          <w:sz w:val="22"/>
        </w:rPr>
        <w:t xml:space="preserve">        </w:t>
      </w:r>
      <w:r>
        <w:rPr>
          <w:color w:val="000000"/>
          <w:sz w:val="22"/>
        </w:rPr>
        <w:t xml:space="preserve">                    </w:t>
      </w:r>
      <w:r w:rsidR="000345A4">
        <w:rPr>
          <w:color w:val="000000"/>
          <w:sz w:val="22"/>
        </w:rPr>
        <w:t>А.В. Пашуков</w:t>
      </w:r>
    </w:p>
    <w:p w:rsidR="00091C53" w:rsidRDefault="00091C5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87A6F" w:rsidRDefault="00887A6F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Pr="0059492F" w:rsidRDefault="008A17A6" w:rsidP="008A17A6">
      <w:pPr>
        <w:shd w:val="clear" w:color="auto" w:fill="FFFFFF"/>
        <w:spacing w:line="240" w:lineRule="atLeast"/>
        <w:ind w:firstLine="482"/>
        <w:jc w:val="right"/>
        <w:outlineLvl w:val="0"/>
        <w:rPr>
          <w:spacing w:val="-11"/>
        </w:rPr>
      </w:pPr>
      <w:r w:rsidRPr="0059492F">
        <w:rPr>
          <w:spacing w:val="-11"/>
        </w:rPr>
        <w:lastRenderedPageBreak/>
        <w:t xml:space="preserve">Приложение </w:t>
      </w:r>
    </w:p>
    <w:p w:rsidR="008A17A6" w:rsidRDefault="008A17A6" w:rsidP="008A17A6">
      <w:pPr>
        <w:shd w:val="clear" w:color="auto" w:fill="FFFFFF"/>
        <w:spacing w:line="240" w:lineRule="atLeast"/>
        <w:ind w:firstLine="482"/>
        <w:jc w:val="right"/>
        <w:rPr>
          <w:spacing w:val="-11"/>
        </w:rPr>
      </w:pPr>
      <w:r w:rsidRPr="0059492F">
        <w:rPr>
          <w:spacing w:val="-11"/>
        </w:rPr>
        <w:t xml:space="preserve">к </w:t>
      </w:r>
      <w:r>
        <w:rPr>
          <w:spacing w:val="-11"/>
        </w:rPr>
        <w:t xml:space="preserve"> решению Собрания депутатов </w:t>
      </w:r>
    </w:p>
    <w:p w:rsidR="008A17A6" w:rsidRPr="0059492F" w:rsidRDefault="008A17A6" w:rsidP="008A17A6">
      <w:pPr>
        <w:shd w:val="clear" w:color="auto" w:fill="FFFFFF"/>
        <w:spacing w:line="240" w:lineRule="atLeast"/>
        <w:ind w:firstLine="482"/>
        <w:jc w:val="right"/>
        <w:rPr>
          <w:spacing w:val="-11"/>
        </w:rPr>
      </w:pPr>
      <w:r>
        <w:rPr>
          <w:spacing w:val="-11"/>
        </w:rPr>
        <w:t xml:space="preserve">Весьегонского района от </w:t>
      </w:r>
      <w:r w:rsidR="000C27DE">
        <w:rPr>
          <w:spacing w:val="-11"/>
        </w:rPr>
        <w:t xml:space="preserve">11.07.2011 </w:t>
      </w:r>
      <w:r>
        <w:rPr>
          <w:spacing w:val="-11"/>
        </w:rPr>
        <w:t xml:space="preserve">№ </w:t>
      </w:r>
      <w:r w:rsidR="000C27DE">
        <w:rPr>
          <w:spacing w:val="-11"/>
        </w:rPr>
        <w:t>272</w:t>
      </w:r>
      <w:r>
        <w:rPr>
          <w:spacing w:val="-11"/>
        </w:rPr>
        <w:t xml:space="preserve"> </w:t>
      </w:r>
    </w:p>
    <w:p w:rsidR="008A17A6" w:rsidRDefault="008A17A6" w:rsidP="008A17A6">
      <w:pPr>
        <w:shd w:val="clear" w:color="auto" w:fill="FFFFFF"/>
        <w:spacing w:line="240" w:lineRule="atLeast"/>
        <w:ind w:hanging="142"/>
        <w:jc w:val="center"/>
        <w:rPr>
          <w:b/>
        </w:rPr>
      </w:pPr>
    </w:p>
    <w:p w:rsidR="008A17A6" w:rsidRDefault="008A17A6" w:rsidP="008A17A6">
      <w:pPr>
        <w:ind w:firstLine="709"/>
        <w:jc w:val="both"/>
      </w:pPr>
    </w:p>
    <w:p w:rsidR="008A17A6" w:rsidRDefault="008A17A6" w:rsidP="008A17A6">
      <w:pPr>
        <w:ind w:firstLine="709"/>
        <w:jc w:val="both"/>
      </w:pPr>
    </w:p>
    <w:p w:rsidR="008A17A6" w:rsidRDefault="008A17A6" w:rsidP="008A17A6">
      <w:pPr>
        <w:jc w:val="center"/>
      </w:pPr>
      <w:r>
        <w:t xml:space="preserve">Состав комиссии </w:t>
      </w:r>
    </w:p>
    <w:p w:rsidR="008A17A6" w:rsidRDefault="008A17A6" w:rsidP="008A17A6">
      <w:pPr>
        <w:jc w:val="center"/>
      </w:pPr>
      <w:r>
        <w:t>для принятия решения о предоставлении муниципальной гарантии либо отказа в предо</w:t>
      </w:r>
      <w:r>
        <w:t>с</w:t>
      </w:r>
      <w:r>
        <w:t>тавлении муниципальной гарантии муниципального образования Тверской области «Весьегонский район»</w:t>
      </w:r>
    </w:p>
    <w:p w:rsidR="008A17A6" w:rsidRDefault="008A17A6" w:rsidP="008A17A6">
      <w:pPr>
        <w:ind w:firstLine="709"/>
        <w:jc w:val="center"/>
      </w:pPr>
    </w:p>
    <w:p w:rsidR="008A17A6" w:rsidRDefault="008A17A6" w:rsidP="008A17A6">
      <w:pPr>
        <w:ind w:firstLine="709"/>
        <w:jc w:val="center"/>
      </w:pPr>
    </w:p>
    <w:p w:rsidR="008A17A6" w:rsidRDefault="008A17A6" w:rsidP="008A17A6">
      <w:pPr>
        <w:pStyle w:val="af0"/>
        <w:ind w:left="0" w:firstLine="0"/>
        <w:jc w:val="both"/>
      </w:pPr>
      <w:r>
        <w:t>Председатель комиссии:</w:t>
      </w:r>
    </w:p>
    <w:p w:rsidR="008A17A6" w:rsidRDefault="008A17A6" w:rsidP="008A17A6">
      <w:pPr>
        <w:pStyle w:val="af0"/>
        <w:ind w:left="0" w:firstLine="0"/>
        <w:jc w:val="both"/>
      </w:pPr>
      <w:r>
        <w:t>Ермошин А.А., заместитель главы администрации района, председатель комитета по управлению имуществом и земельными ресурсами района.</w:t>
      </w:r>
    </w:p>
    <w:p w:rsidR="008A17A6" w:rsidRDefault="008A17A6" w:rsidP="008A17A6">
      <w:pPr>
        <w:pStyle w:val="af0"/>
        <w:ind w:left="0" w:firstLine="0"/>
        <w:jc w:val="both"/>
      </w:pPr>
    </w:p>
    <w:p w:rsidR="008A17A6" w:rsidRDefault="008A17A6" w:rsidP="008A17A6">
      <w:pPr>
        <w:pStyle w:val="af0"/>
        <w:ind w:left="0" w:firstLine="0"/>
        <w:jc w:val="both"/>
      </w:pPr>
      <w:r>
        <w:t>Члены комиссии:</w:t>
      </w:r>
    </w:p>
    <w:p w:rsidR="008A17A6" w:rsidRDefault="008A17A6" w:rsidP="008A17A6">
      <w:pPr>
        <w:pStyle w:val="af0"/>
        <w:ind w:left="0" w:firstLine="0"/>
        <w:jc w:val="both"/>
      </w:pPr>
      <w:r>
        <w:t>1. Брагина И.В., заместитель главы администрации, заведующий финансовым отделом администрации района.</w:t>
      </w:r>
    </w:p>
    <w:p w:rsidR="008A17A6" w:rsidRDefault="008A17A6" w:rsidP="008A17A6">
      <w:pPr>
        <w:pStyle w:val="af0"/>
        <w:ind w:left="0" w:firstLine="0"/>
        <w:jc w:val="both"/>
      </w:pPr>
      <w:r>
        <w:t>2. Масленникова В.С., заведующий отделом правового обеспечения администрации ра</w:t>
      </w:r>
      <w:r>
        <w:t>й</w:t>
      </w:r>
      <w:r>
        <w:t>она.</w:t>
      </w:r>
    </w:p>
    <w:p w:rsidR="008A17A6" w:rsidRDefault="008A17A6" w:rsidP="008A17A6">
      <w:pPr>
        <w:pStyle w:val="af0"/>
        <w:ind w:left="0" w:firstLine="0"/>
        <w:jc w:val="both"/>
      </w:pPr>
      <w:r>
        <w:t>3. Смородина Д.А., заведующий отделом по экономике и ЗПП администрации района;</w:t>
      </w:r>
    </w:p>
    <w:p w:rsidR="008A17A6" w:rsidRDefault="008A17A6" w:rsidP="008A17A6">
      <w:pPr>
        <w:pStyle w:val="af0"/>
        <w:ind w:left="0" w:firstLine="0"/>
        <w:jc w:val="both"/>
      </w:pPr>
      <w:r>
        <w:t>4. Круглова М.Г., заместитель председателя комитета по управлению имуществом и з</w:t>
      </w:r>
      <w:r>
        <w:t>е</w:t>
      </w:r>
      <w:r>
        <w:t>мельными ресурсами района.</w:t>
      </w:r>
    </w:p>
    <w:p w:rsidR="008A17A6" w:rsidRDefault="008A17A6" w:rsidP="008A17A6">
      <w:pPr>
        <w:pStyle w:val="af0"/>
        <w:ind w:left="0" w:firstLine="0"/>
        <w:jc w:val="both"/>
      </w:pPr>
      <w:r>
        <w:t>5. Ермошин А.С., депутат Собрания депутатов района (по согласованию).</w:t>
      </w:r>
    </w:p>
    <w:p w:rsidR="000C27DE" w:rsidRDefault="000C27DE" w:rsidP="008A17A6">
      <w:pPr>
        <w:pStyle w:val="af0"/>
        <w:ind w:left="0" w:firstLine="0"/>
        <w:jc w:val="both"/>
      </w:pPr>
      <w:r>
        <w:t>6. Земсков С.Н., заместитель главы администрации района.</w:t>
      </w:r>
    </w:p>
    <w:p w:rsidR="000C27DE" w:rsidRDefault="000C27DE" w:rsidP="008A17A6">
      <w:pPr>
        <w:pStyle w:val="af0"/>
        <w:ind w:left="0" w:firstLine="0"/>
        <w:jc w:val="both"/>
      </w:pPr>
      <w:r>
        <w:t xml:space="preserve">7. Горченков И.С., председатель общественного совета </w:t>
      </w:r>
      <w:r w:rsidR="00BF1A55">
        <w:t>Весьегонского</w:t>
      </w:r>
      <w:r>
        <w:t xml:space="preserve"> района.</w:t>
      </w:r>
    </w:p>
    <w:p w:rsidR="008A17A6" w:rsidRDefault="008A17A6" w:rsidP="008A17A6">
      <w:pPr>
        <w:pStyle w:val="af0"/>
        <w:ind w:left="0" w:firstLine="0"/>
        <w:jc w:val="both"/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A17A6" w:rsidRDefault="008A17A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sectPr w:rsidR="008A17A6" w:rsidSect="00F542B6">
      <w:footnotePr>
        <w:pos w:val="beneathText"/>
      </w:footnotePr>
      <w:pgSz w:w="11905" w:h="16837"/>
      <w:pgMar w:top="709" w:right="851" w:bottom="42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F8" w:rsidRDefault="00D73FF8">
      <w:r>
        <w:separator/>
      </w:r>
    </w:p>
  </w:endnote>
  <w:endnote w:type="continuationSeparator" w:id="1">
    <w:p w:rsidR="00D73FF8" w:rsidRDefault="00D7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F8" w:rsidRDefault="00D73FF8">
      <w:r>
        <w:separator/>
      </w:r>
    </w:p>
  </w:footnote>
  <w:footnote w:type="continuationSeparator" w:id="1">
    <w:p w:rsidR="00D73FF8" w:rsidRDefault="00D73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15F4F"/>
    <w:rsid w:val="000345A4"/>
    <w:rsid w:val="00091C53"/>
    <w:rsid w:val="000C27DE"/>
    <w:rsid w:val="0019201C"/>
    <w:rsid w:val="001F5087"/>
    <w:rsid w:val="0026281F"/>
    <w:rsid w:val="00335A77"/>
    <w:rsid w:val="003673AC"/>
    <w:rsid w:val="003B79DA"/>
    <w:rsid w:val="004715FB"/>
    <w:rsid w:val="006A0189"/>
    <w:rsid w:val="006A32BD"/>
    <w:rsid w:val="00887A6F"/>
    <w:rsid w:val="008A0E33"/>
    <w:rsid w:val="008A17A6"/>
    <w:rsid w:val="009A72E8"/>
    <w:rsid w:val="009E55EC"/>
    <w:rsid w:val="009F1808"/>
    <w:rsid w:val="00A40568"/>
    <w:rsid w:val="00A6319E"/>
    <w:rsid w:val="00B2201E"/>
    <w:rsid w:val="00B84A03"/>
    <w:rsid w:val="00BD70B5"/>
    <w:rsid w:val="00BF1A55"/>
    <w:rsid w:val="00C502B8"/>
    <w:rsid w:val="00D73FF8"/>
    <w:rsid w:val="00F04E62"/>
    <w:rsid w:val="00F5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0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2201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2201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2201E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220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201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2201E"/>
    <w:rPr>
      <w:rFonts w:ascii="Courier New" w:hAnsi="Courier New"/>
    </w:rPr>
  </w:style>
  <w:style w:type="character" w:customStyle="1" w:styleId="WW8Num1z2">
    <w:name w:val="WW8Num1z2"/>
    <w:rsid w:val="00B2201E"/>
    <w:rPr>
      <w:rFonts w:ascii="Wingdings" w:hAnsi="Wingdings"/>
    </w:rPr>
  </w:style>
  <w:style w:type="character" w:customStyle="1" w:styleId="WW8Num1z3">
    <w:name w:val="WW8Num1z3"/>
    <w:rsid w:val="00B2201E"/>
    <w:rPr>
      <w:rFonts w:ascii="Symbol" w:hAnsi="Symbol"/>
    </w:rPr>
  </w:style>
  <w:style w:type="character" w:customStyle="1" w:styleId="WW8Num3z0">
    <w:name w:val="WW8Num3z0"/>
    <w:rsid w:val="00B2201E"/>
    <w:rPr>
      <w:rFonts w:ascii="Times New Roman" w:hAnsi="Times New Roman" w:cs="Times New Roman"/>
    </w:rPr>
  </w:style>
  <w:style w:type="character" w:customStyle="1" w:styleId="WW8Num6z0">
    <w:name w:val="WW8Num6z0"/>
    <w:rsid w:val="00B2201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2201E"/>
    <w:rPr>
      <w:rFonts w:ascii="Courier New" w:hAnsi="Courier New"/>
    </w:rPr>
  </w:style>
  <w:style w:type="character" w:customStyle="1" w:styleId="WW8Num6z2">
    <w:name w:val="WW8Num6z2"/>
    <w:rsid w:val="00B2201E"/>
    <w:rPr>
      <w:rFonts w:ascii="Wingdings" w:hAnsi="Wingdings"/>
    </w:rPr>
  </w:style>
  <w:style w:type="character" w:customStyle="1" w:styleId="WW8Num6z3">
    <w:name w:val="WW8Num6z3"/>
    <w:rsid w:val="00B2201E"/>
    <w:rPr>
      <w:rFonts w:ascii="Symbol" w:hAnsi="Symbol"/>
    </w:rPr>
  </w:style>
  <w:style w:type="character" w:customStyle="1" w:styleId="WW8Num10z0">
    <w:name w:val="WW8Num10z0"/>
    <w:rsid w:val="00B2201E"/>
    <w:rPr>
      <w:rFonts w:ascii="Times New Roman" w:hAnsi="Times New Roman" w:cs="Times New Roman"/>
    </w:rPr>
  </w:style>
  <w:style w:type="character" w:customStyle="1" w:styleId="WW8Num11z0">
    <w:name w:val="WW8Num11z0"/>
    <w:rsid w:val="00B2201E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2201E"/>
    <w:rPr>
      <w:rFonts w:ascii="Courier New" w:hAnsi="Courier New"/>
    </w:rPr>
  </w:style>
  <w:style w:type="character" w:customStyle="1" w:styleId="WW8Num11z2">
    <w:name w:val="WW8Num11z2"/>
    <w:rsid w:val="00B2201E"/>
    <w:rPr>
      <w:rFonts w:ascii="Wingdings" w:hAnsi="Wingdings"/>
    </w:rPr>
  </w:style>
  <w:style w:type="character" w:customStyle="1" w:styleId="WW8Num11z3">
    <w:name w:val="WW8Num11z3"/>
    <w:rsid w:val="00B2201E"/>
    <w:rPr>
      <w:rFonts w:ascii="Symbol" w:hAnsi="Symbol"/>
    </w:rPr>
  </w:style>
  <w:style w:type="character" w:customStyle="1" w:styleId="WW8Num12z0">
    <w:name w:val="WW8Num12z0"/>
    <w:rsid w:val="00B2201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2201E"/>
    <w:rPr>
      <w:rFonts w:ascii="Courier New" w:hAnsi="Courier New"/>
    </w:rPr>
  </w:style>
  <w:style w:type="character" w:customStyle="1" w:styleId="WW8Num12z2">
    <w:name w:val="WW8Num12z2"/>
    <w:rsid w:val="00B2201E"/>
    <w:rPr>
      <w:rFonts w:ascii="Wingdings" w:hAnsi="Wingdings"/>
    </w:rPr>
  </w:style>
  <w:style w:type="character" w:customStyle="1" w:styleId="WW8Num12z3">
    <w:name w:val="WW8Num12z3"/>
    <w:rsid w:val="00B2201E"/>
    <w:rPr>
      <w:rFonts w:ascii="Symbol" w:hAnsi="Symbol"/>
    </w:rPr>
  </w:style>
  <w:style w:type="character" w:customStyle="1" w:styleId="WW8Num13z0">
    <w:name w:val="WW8Num13z0"/>
    <w:rsid w:val="00B2201E"/>
    <w:rPr>
      <w:rFonts w:ascii="Symbol" w:hAnsi="Symbol"/>
    </w:rPr>
  </w:style>
  <w:style w:type="character" w:customStyle="1" w:styleId="WW8Num13z1">
    <w:name w:val="WW8Num13z1"/>
    <w:rsid w:val="00B2201E"/>
    <w:rPr>
      <w:rFonts w:ascii="Courier New" w:hAnsi="Courier New"/>
    </w:rPr>
  </w:style>
  <w:style w:type="character" w:customStyle="1" w:styleId="WW8Num13z2">
    <w:name w:val="WW8Num13z2"/>
    <w:rsid w:val="00B2201E"/>
    <w:rPr>
      <w:rFonts w:ascii="Wingdings" w:hAnsi="Wingdings"/>
    </w:rPr>
  </w:style>
  <w:style w:type="character" w:customStyle="1" w:styleId="WW8Num14z0">
    <w:name w:val="WW8Num14z0"/>
    <w:rsid w:val="00B2201E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2201E"/>
    <w:rPr>
      <w:rFonts w:ascii="Courier New" w:hAnsi="Courier New"/>
    </w:rPr>
  </w:style>
  <w:style w:type="character" w:customStyle="1" w:styleId="WW8Num14z2">
    <w:name w:val="WW8Num14z2"/>
    <w:rsid w:val="00B2201E"/>
    <w:rPr>
      <w:rFonts w:ascii="Wingdings" w:hAnsi="Wingdings"/>
    </w:rPr>
  </w:style>
  <w:style w:type="character" w:customStyle="1" w:styleId="WW8Num14z3">
    <w:name w:val="WW8Num14z3"/>
    <w:rsid w:val="00B2201E"/>
    <w:rPr>
      <w:rFonts w:ascii="Symbol" w:hAnsi="Symbol"/>
    </w:rPr>
  </w:style>
  <w:style w:type="character" w:customStyle="1" w:styleId="WW8Num19z0">
    <w:name w:val="WW8Num19z0"/>
    <w:rsid w:val="00B2201E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2201E"/>
    <w:rPr>
      <w:rFonts w:ascii="Courier New" w:hAnsi="Courier New"/>
    </w:rPr>
  </w:style>
  <w:style w:type="character" w:customStyle="1" w:styleId="WW8Num19z2">
    <w:name w:val="WW8Num19z2"/>
    <w:rsid w:val="00B2201E"/>
    <w:rPr>
      <w:rFonts w:ascii="Wingdings" w:hAnsi="Wingdings"/>
    </w:rPr>
  </w:style>
  <w:style w:type="character" w:customStyle="1" w:styleId="WW8Num19z3">
    <w:name w:val="WW8Num19z3"/>
    <w:rsid w:val="00B2201E"/>
    <w:rPr>
      <w:rFonts w:ascii="Symbol" w:hAnsi="Symbol"/>
    </w:rPr>
  </w:style>
  <w:style w:type="character" w:customStyle="1" w:styleId="WW8Num21z0">
    <w:name w:val="WW8Num21z0"/>
    <w:rsid w:val="00B2201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2201E"/>
    <w:rPr>
      <w:rFonts w:ascii="Courier New" w:hAnsi="Courier New"/>
    </w:rPr>
  </w:style>
  <w:style w:type="character" w:customStyle="1" w:styleId="WW8Num21z2">
    <w:name w:val="WW8Num21z2"/>
    <w:rsid w:val="00B2201E"/>
    <w:rPr>
      <w:rFonts w:ascii="Wingdings" w:hAnsi="Wingdings"/>
    </w:rPr>
  </w:style>
  <w:style w:type="character" w:customStyle="1" w:styleId="WW8Num21z3">
    <w:name w:val="WW8Num21z3"/>
    <w:rsid w:val="00B2201E"/>
    <w:rPr>
      <w:rFonts w:ascii="Symbol" w:hAnsi="Symbol"/>
    </w:rPr>
  </w:style>
  <w:style w:type="character" w:customStyle="1" w:styleId="WW8Num22z0">
    <w:name w:val="WW8Num22z0"/>
    <w:rsid w:val="00B2201E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2201E"/>
    <w:rPr>
      <w:rFonts w:ascii="Courier New" w:hAnsi="Courier New"/>
    </w:rPr>
  </w:style>
  <w:style w:type="character" w:customStyle="1" w:styleId="WW8Num22z2">
    <w:name w:val="WW8Num22z2"/>
    <w:rsid w:val="00B2201E"/>
    <w:rPr>
      <w:rFonts w:ascii="Wingdings" w:hAnsi="Wingdings"/>
    </w:rPr>
  </w:style>
  <w:style w:type="character" w:customStyle="1" w:styleId="WW8Num22z3">
    <w:name w:val="WW8Num22z3"/>
    <w:rsid w:val="00B2201E"/>
    <w:rPr>
      <w:rFonts w:ascii="Symbol" w:hAnsi="Symbol"/>
    </w:rPr>
  </w:style>
  <w:style w:type="character" w:customStyle="1" w:styleId="WW8Num23z0">
    <w:name w:val="WW8Num23z0"/>
    <w:rsid w:val="00B2201E"/>
    <w:rPr>
      <w:rFonts w:ascii="Symbol" w:hAnsi="Symbol"/>
    </w:rPr>
  </w:style>
  <w:style w:type="character" w:customStyle="1" w:styleId="WW8Num23z1">
    <w:name w:val="WW8Num23z1"/>
    <w:rsid w:val="00B2201E"/>
    <w:rPr>
      <w:rFonts w:ascii="Courier New" w:hAnsi="Courier New"/>
    </w:rPr>
  </w:style>
  <w:style w:type="character" w:customStyle="1" w:styleId="WW8Num23z2">
    <w:name w:val="WW8Num23z2"/>
    <w:rsid w:val="00B2201E"/>
    <w:rPr>
      <w:rFonts w:ascii="Wingdings" w:hAnsi="Wingdings"/>
    </w:rPr>
  </w:style>
  <w:style w:type="character" w:customStyle="1" w:styleId="10">
    <w:name w:val="Основной шрифт абзаца1"/>
    <w:rsid w:val="00B2201E"/>
  </w:style>
  <w:style w:type="character" w:styleId="a3">
    <w:name w:val="page number"/>
    <w:basedOn w:val="10"/>
    <w:rsid w:val="00B2201E"/>
  </w:style>
  <w:style w:type="paragraph" w:styleId="a4">
    <w:name w:val="Body Text"/>
    <w:basedOn w:val="a"/>
    <w:rsid w:val="00B2201E"/>
    <w:rPr>
      <w:sz w:val="28"/>
    </w:rPr>
  </w:style>
  <w:style w:type="paragraph" w:styleId="a5">
    <w:name w:val="List"/>
    <w:basedOn w:val="a4"/>
    <w:rsid w:val="00B2201E"/>
    <w:rPr>
      <w:rFonts w:cs="Tahoma"/>
    </w:rPr>
  </w:style>
  <w:style w:type="paragraph" w:customStyle="1" w:styleId="11">
    <w:name w:val="Название1"/>
    <w:basedOn w:val="a"/>
    <w:rsid w:val="00B2201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2201E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220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2201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220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2201E"/>
    <w:pPr>
      <w:jc w:val="both"/>
    </w:pPr>
    <w:rPr>
      <w:sz w:val="28"/>
    </w:rPr>
  </w:style>
  <w:style w:type="paragraph" w:styleId="a7">
    <w:name w:val="Body Text Indent"/>
    <w:basedOn w:val="a"/>
    <w:rsid w:val="00B2201E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2201E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2201E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2201E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2201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2201E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2201E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2201E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2201E"/>
    <w:rPr>
      <w:b/>
      <w:bCs/>
    </w:rPr>
  </w:style>
  <w:style w:type="paragraph" w:styleId="ad">
    <w:name w:val="Balloon Text"/>
    <w:basedOn w:val="a"/>
    <w:rsid w:val="00B2201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2201E"/>
    <w:pPr>
      <w:suppressLineNumbers/>
    </w:pPr>
  </w:style>
  <w:style w:type="paragraph" w:customStyle="1" w:styleId="af">
    <w:name w:val="Заголовок таблицы"/>
    <w:basedOn w:val="ae"/>
    <w:rsid w:val="00B2201E"/>
    <w:pPr>
      <w:jc w:val="center"/>
    </w:pPr>
    <w:rPr>
      <w:b/>
      <w:bCs/>
      <w:i/>
      <w:iCs/>
    </w:rPr>
  </w:style>
  <w:style w:type="paragraph" w:styleId="af0">
    <w:name w:val="Block Text"/>
    <w:basedOn w:val="a"/>
    <w:rsid w:val="008A17A6"/>
    <w:pPr>
      <w:ind w:left="57" w:right="57" w:firstLine="680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2011-07-15T12:24:00Z</cp:lastPrinted>
  <dcterms:created xsi:type="dcterms:W3CDTF">2011-07-27T11:09:00Z</dcterms:created>
  <dcterms:modified xsi:type="dcterms:W3CDTF">2011-08-10T05:01:00Z</dcterms:modified>
</cp:coreProperties>
</file>