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C2" w:rsidRDefault="006A45C2" w:rsidP="006A45C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9A355C" w:rsidRDefault="006A45C2" w:rsidP="006A45C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</w:t>
      </w:r>
      <w:r w:rsidR="009A355C">
        <w:rPr>
          <w:rFonts w:ascii="Times New Roman" w:hAnsi="Times New Roman" w:cs="Times New Roman"/>
          <w:sz w:val="22"/>
          <w:szCs w:val="22"/>
        </w:rPr>
        <w:t xml:space="preserve"> Думы Весьегонского муниципального округа</w:t>
      </w:r>
    </w:p>
    <w:p w:rsidR="006A45C2" w:rsidRDefault="006A45C2" w:rsidP="006A45C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00.00.2019 № </w:t>
      </w:r>
    </w:p>
    <w:p w:rsidR="006A45C2" w:rsidRDefault="006A45C2" w:rsidP="006A45C2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6A45C2" w:rsidRDefault="006A45C2" w:rsidP="006A45C2">
      <w:pPr>
        <w:jc w:val="right"/>
        <w:rPr>
          <w:sz w:val="16"/>
          <w:szCs w:val="16"/>
        </w:rPr>
      </w:pPr>
    </w:p>
    <w:p w:rsidR="006A45C2" w:rsidRDefault="006A45C2" w:rsidP="006A45C2">
      <w:pPr>
        <w:rPr>
          <w:sz w:val="16"/>
          <w:szCs w:val="16"/>
        </w:rPr>
      </w:pPr>
    </w:p>
    <w:p w:rsidR="006A45C2" w:rsidRDefault="006A45C2" w:rsidP="006A45C2">
      <w:pPr>
        <w:rPr>
          <w:sz w:val="16"/>
          <w:szCs w:val="16"/>
        </w:rPr>
      </w:pPr>
    </w:p>
    <w:p w:rsidR="006A45C2" w:rsidRDefault="006A45C2" w:rsidP="006A45C2">
      <w:pPr>
        <w:pStyle w:val="Con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A45C2" w:rsidRDefault="006A45C2" w:rsidP="006A45C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Приложение  5</w:t>
      </w:r>
    </w:p>
    <w:p w:rsidR="006A45C2" w:rsidRDefault="006A45C2" w:rsidP="006A45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 Решению от 21.12.2018г. № 54 </w:t>
      </w:r>
    </w:p>
    <w:p w:rsidR="006A45C2" w:rsidRDefault="006A45C2" w:rsidP="006A45C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«О бюджете муниципального образования                                                                                                        Ивановское сельское поселение</w:t>
      </w:r>
    </w:p>
    <w:p w:rsidR="006A45C2" w:rsidRDefault="006A45C2" w:rsidP="006A45C2">
      <w:pPr>
        <w:jc w:val="right"/>
        <w:rPr>
          <w:sz w:val="22"/>
          <w:szCs w:val="22"/>
        </w:rPr>
      </w:pPr>
      <w:r>
        <w:rPr>
          <w:sz w:val="22"/>
          <w:szCs w:val="22"/>
        </w:rPr>
        <w:t>Весьегонского района Тверской области на 2019 год».</w:t>
      </w:r>
    </w:p>
    <w:p w:rsidR="006A45C2" w:rsidRDefault="006A45C2" w:rsidP="006A45C2">
      <w:pPr>
        <w:jc w:val="right"/>
        <w:rPr>
          <w:sz w:val="22"/>
          <w:szCs w:val="22"/>
        </w:rPr>
      </w:pPr>
    </w:p>
    <w:p w:rsidR="006A45C2" w:rsidRDefault="006A45C2" w:rsidP="006A45C2">
      <w:pPr>
        <w:jc w:val="right"/>
        <w:rPr>
          <w:sz w:val="22"/>
          <w:szCs w:val="22"/>
        </w:rPr>
      </w:pPr>
    </w:p>
    <w:p w:rsidR="006A45C2" w:rsidRDefault="006A45C2" w:rsidP="006A45C2">
      <w:pPr>
        <w:rPr>
          <w:sz w:val="22"/>
          <w:szCs w:val="22"/>
        </w:rPr>
      </w:pPr>
    </w:p>
    <w:p w:rsidR="006A45C2" w:rsidRDefault="006A45C2" w:rsidP="006A45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Прогнозируемые доходы местного бюджета по группам, подгруппам, статьям, подстатьям и элементам доходов классификации доходов</w:t>
      </w:r>
    </w:p>
    <w:p w:rsidR="006A45C2" w:rsidRDefault="006A45C2" w:rsidP="006A45C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бюджетов Российской Федерации на 2019 год</w:t>
      </w:r>
    </w:p>
    <w:p w:rsidR="006A45C2" w:rsidRDefault="006A45C2" w:rsidP="006A45C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5986"/>
        <w:gridCol w:w="7"/>
        <w:gridCol w:w="1358"/>
      </w:tblGrid>
      <w:tr w:rsidR="006A45C2" w:rsidTr="00924F2F">
        <w:trPr>
          <w:trHeight w:val="45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(рублей)</w:t>
            </w:r>
          </w:p>
        </w:tc>
      </w:tr>
      <w:tr w:rsidR="006A45C2" w:rsidTr="00924F2F">
        <w:trPr>
          <w:trHeight w:val="203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 w:cs="Tung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unga"/>
                <w:b/>
                <w:bCs/>
                <w:color w:val="000000"/>
                <w:sz w:val="20"/>
                <w:szCs w:val="20"/>
              </w:rPr>
              <w:t>2 677 908,00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38 360.00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000 1 01 02000 01 1000 110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38 360.00</w:t>
            </w:r>
          </w:p>
        </w:tc>
      </w:tr>
      <w:tr w:rsidR="006A45C2" w:rsidTr="00924F2F">
        <w:trPr>
          <w:trHeight w:val="3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статями 227, 227.1 и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31 680.00</w:t>
            </w:r>
          </w:p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A45C2" w:rsidTr="00924F2F">
        <w:trPr>
          <w:trHeight w:val="3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6 680,00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</w:t>
            </w:r>
            <w:proofErr w:type="gramStart"/>
            <w:r>
              <w:rPr>
                <w:b/>
                <w:sz w:val="18"/>
                <w:szCs w:val="18"/>
              </w:rPr>
              <w:t xml:space="preserve">,) </w:t>
            </w:r>
            <w:proofErr w:type="gramEnd"/>
            <w:r>
              <w:rPr>
                <w:b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979 748,00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000 1 03 02000 01 0000 110</w:t>
            </w:r>
          </w:p>
          <w:p w:rsidR="006A45C2" w:rsidRDefault="006A45C2" w:rsidP="00924F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979 748,00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355 282,00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2 489,00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688 042,00</w:t>
            </w:r>
          </w:p>
        </w:tc>
      </w:tr>
      <w:tr w:rsidR="006A45C2" w:rsidTr="00924F2F">
        <w:trPr>
          <w:trHeight w:val="514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-66 065,00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1 652 000,00</w:t>
            </w:r>
          </w:p>
        </w:tc>
      </w:tr>
      <w:tr w:rsidR="006A45C2" w:rsidTr="00924F2F">
        <w:trPr>
          <w:trHeight w:val="16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применяемым к объектам налогообложения, расположенным в границах сельских поселений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168 000,00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1 484 000,00</w:t>
            </w:r>
          </w:p>
        </w:tc>
      </w:tr>
      <w:tr w:rsidR="006A45C2" w:rsidTr="00924F2F">
        <w:trPr>
          <w:trHeight w:val="32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асположенным в границах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322 000,00</w:t>
            </w:r>
          </w:p>
        </w:tc>
      </w:tr>
      <w:tr w:rsidR="006A45C2" w:rsidTr="00924F2F">
        <w:trPr>
          <w:trHeight w:val="329"/>
        </w:trPr>
        <w:tc>
          <w:tcPr>
            <w:tcW w:w="25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асположенным в границах сельских поселений                                                                                                                                      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1 162 000,00</w:t>
            </w:r>
          </w:p>
        </w:tc>
      </w:tr>
      <w:tr w:rsidR="006A45C2" w:rsidTr="00924F2F">
        <w:trPr>
          <w:trHeight w:val="329"/>
        </w:trPr>
        <w:tc>
          <w:tcPr>
            <w:tcW w:w="25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800,00</w:t>
            </w:r>
          </w:p>
        </w:tc>
      </w:tr>
      <w:tr w:rsidR="006A45C2" w:rsidTr="00924F2F">
        <w:trPr>
          <w:trHeight w:val="56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800,00</w:t>
            </w:r>
          </w:p>
        </w:tc>
      </w:tr>
      <w:tr w:rsidR="006A45C2" w:rsidTr="00924F2F">
        <w:trPr>
          <w:trHeight w:val="56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7 000,00</w:t>
            </w:r>
          </w:p>
        </w:tc>
      </w:tr>
      <w:tr w:rsidR="006A45C2" w:rsidTr="00924F2F">
        <w:trPr>
          <w:trHeight w:val="56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000 1 09 04053 10 0000 110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7 000,00</w:t>
            </w:r>
          </w:p>
        </w:tc>
      </w:tr>
      <w:tr w:rsidR="006A45C2" w:rsidTr="00924F2F">
        <w:trPr>
          <w:trHeight w:val="16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000 2 00 00000 00 0000 000          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2 561 372,39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2 348 372,39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1 720 000,00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выравнивания бюджетной обеспеченности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1 720 000,00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D49C2">
              <w:rPr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520 822,39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000 2 02 29999 10 9000 150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462B00" w:rsidRDefault="006A45C2" w:rsidP="00924F2F">
            <w:pPr>
              <w:rPr>
                <w:sz w:val="20"/>
                <w:szCs w:val="20"/>
              </w:rPr>
            </w:pPr>
            <w:r w:rsidRPr="00462B0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520 822,39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77 750,00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</w:t>
            </w:r>
            <w:r>
              <w:rPr>
                <w:bCs/>
                <w:color w:val="000000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77 600.00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000 2 02 39999 10 0000 150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бюджетам сельских 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150.00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D49C2">
              <w:rPr>
                <w:b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29 800,00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000 2 02 49999 10 9000 150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462B00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2B0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29 800,00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000 2 04 00000 00 0000 000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0"/>
                <w:szCs w:val="20"/>
              </w:rPr>
            </w:pPr>
            <w:r w:rsidRPr="00BD49C2">
              <w:rPr>
                <w:b/>
                <w:cap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000 2 04 05099 10 9000 150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39F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125 000,00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6639F1">
              <w:rPr>
                <w:b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BD49C2" w:rsidRDefault="006A45C2" w:rsidP="00924F2F">
            <w:pPr>
              <w:autoSpaceDE w:val="0"/>
              <w:autoSpaceDN w:val="0"/>
              <w:adjustRightInd w:val="0"/>
              <w:rPr>
                <w:b/>
                <w:caps/>
                <w:color w:val="000000"/>
                <w:sz w:val="20"/>
                <w:szCs w:val="20"/>
              </w:rPr>
            </w:pPr>
            <w:r w:rsidRPr="00BD49C2">
              <w:rPr>
                <w:b/>
                <w:cap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88 000,00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000 2 07 05030 10 9000 150</w:t>
            </w:r>
          </w:p>
        </w:tc>
        <w:tc>
          <w:tcPr>
            <w:tcW w:w="5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Pr="006639F1" w:rsidRDefault="006A45C2" w:rsidP="00924F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639F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88 000,00</w:t>
            </w:r>
          </w:p>
        </w:tc>
      </w:tr>
      <w:tr w:rsidR="006A45C2" w:rsidTr="00924F2F">
        <w:trPr>
          <w:trHeight w:val="185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5C2" w:rsidRDefault="006A45C2" w:rsidP="00924F2F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5 239 280,39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C2"/>
    <w:rsid w:val="0060340F"/>
    <w:rsid w:val="006A45C2"/>
    <w:rsid w:val="009A355C"/>
    <w:rsid w:val="00C24626"/>
    <w:rsid w:val="00F4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4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2019-11-22T08:39:00Z</dcterms:created>
  <dcterms:modified xsi:type="dcterms:W3CDTF">2019-11-22T11:06:00Z</dcterms:modified>
</cp:coreProperties>
</file>