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92" w:rsidRDefault="00CB2092" w:rsidP="00CB2092"/>
    <w:p w:rsidR="00CB2092" w:rsidRPr="00AB10C2" w:rsidRDefault="00CA3BF6" w:rsidP="00CB209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  <w:r w:rsidR="00CB2092" w:rsidRPr="00AB10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3BF6" w:rsidRDefault="00CB2092" w:rsidP="00CB209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</w:t>
      </w:r>
      <w:r w:rsidR="00CA3BF6">
        <w:rPr>
          <w:rFonts w:ascii="Times New Roman" w:hAnsi="Times New Roman" w:cs="Times New Roman"/>
          <w:sz w:val="22"/>
          <w:szCs w:val="22"/>
        </w:rPr>
        <w:t xml:space="preserve"> Думы Весьегонского муниципального округа</w:t>
      </w:r>
    </w:p>
    <w:p w:rsidR="00CB2092" w:rsidRPr="00AB10C2" w:rsidRDefault="00CB2092" w:rsidP="00CB209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00.00</w:t>
      </w:r>
      <w:r w:rsidRPr="00AB10C2">
        <w:rPr>
          <w:rFonts w:ascii="Times New Roman" w:hAnsi="Times New Roman" w:cs="Times New Roman"/>
          <w:sz w:val="22"/>
          <w:szCs w:val="22"/>
        </w:rPr>
        <w:t xml:space="preserve">.2019 № </w:t>
      </w:r>
    </w:p>
    <w:p w:rsidR="00CB2092" w:rsidRPr="00AB10C2" w:rsidRDefault="00CB2092" w:rsidP="00CB209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CB2092" w:rsidRDefault="00CB2092" w:rsidP="00CB2092"/>
    <w:p w:rsidR="00CB2092" w:rsidRDefault="00CB2092" w:rsidP="00CB2092">
      <w:pPr>
        <w:rPr>
          <w:sz w:val="20"/>
          <w:szCs w:val="20"/>
        </w:rPr>
      </w:pPr>
    </w:p>
    <w:p w:rsidR="00CB2092" w:rsidRPr="00B055C4" w:rsidRDefault="00CB2092" w:rsidP="00CB2092">
      <w:pPr>
        <w:jc w:val="right"/>
        <w:rPr>
          <w:sz w:val="20"/>
          <w:szCs w:val="20"/>
        </w:rPr>
      </w:pPr>
      <w:r w:rsidRPr="00B055C4">
        <w:rPr>
          <w:sz w:val="20"/>
          <w:szCs w:val="20"/>
        </w:rPr>
        <w:t>Приложение 7</w:t>
      </w:r>
    </w:p>
    <w:p w:rsidR="00CB2092" w:rsidRPr="00B055C4" w:rsidRDefault="00CB2092" w:rsidP="00CB2092">
      <w:pPr>
        <w:jc w:val="right"/>
        <w:rPr>
          <w:sz w:val="20"/>
          <w:szCs w:val="20"/>
        </w:rPr>
      </w:pPr>
      <w:r w:rsidRPr="00B055C4">
        <w:rPr>
          <w:sz w:val="20"/>
          <w:szCs w:val="20"/>
        </w:rPr>
        <w:t xml:space="preserve">                                                                                  к  </w:t>
      </w:r>
      <w:r>
        <w:rPr>
          <w:sz w:val="20"/>
          <w:szCs w:val="20"/>
        </w:rPr>
        <w:t xml:space="preserve"> Решению от  21.12.2018 №  54</w:t>
      </w:r>
    </w:p>
    <w:p w:rsidR="00CB2092" w:rsidRPr="00B055C4" w:rsidRDefault="00CB2092" w:rsidP="00CB2092">
      <w:pPr>
        <w:jc w:val="right"/>
        <w:rPr>
          <w:sz w:val="20"/>
          <w:szCs w:val="20"/>
        </w:rPr>
      </w:pPr>
      <w:r w:rsidRPr="00B055C4">
        <w:rPr>
          <w:sz w:val="20"/>
          <w:szCs w:val="20"/>
        </w:rPr>
        <w:t>«О бюджете муниципального образования</w:t>
      </w:r>
    </w:p>
    <w:p w:rsidR="00CB2092" w:rsidRPr="00B055C4" w:rsidRDefault="00CB2092" w:rsidP="00CB2092">
      <w:pPr>
        <w:jc w:val="right"/>
        <w:rPr>
          <w:sz w:val="20"/>
          <w:szCs w:val="20"/>
        </w:rPr>
      </w:pPr>
      <w:r w:rsidRPr="00B055C4">
        <w:rPr>
          <w:sz w:val="20"/>
          <w:szCs w:val="20"/>
        </w:rPr>
        <w:t xml:space="preserve">«Ивановское сельское поселение </w:t>
      </w:r>
      <w:proofErr w:type="gramStart"/>
      <w:r w:rsidRPr="00B055C4">
        <w:rPr>
          <w:sz w:val="20"/>
          <w:szCs w:val="20"/>
        </w:rPr>
        <w:t>Весьегонского</w:t>
      </w:r>
      <w:proofErr w:type="gramEnd"/>
    </w:p>
    <w:p w:rsidR="00CB2092" w:rsidRDefault="00CB2092" w:rsidP="00CB2092">
      <w:pPr>
        <w:jc w:val="right"/>
        <w:rPr>
          <w:sz w:val="20"/>
          <w:szCs w:val="20"/>
        </w:rPr>
      </w:pPr>
      <w:r w:rsidRPr="00B055C4">
        <w:rPr>
          <w:sz w:val="20"/>
          <w:szCs w:val="20"/>
        </w:rPr>
        <w:t xml:space="preserve"> района Тверской обл</w:t>
      </w:r>
      <w:r>
        <w:rPr>
          <w:sz w:val="20"/>
          <w:szCs w:val="20"/>
        </w:rPr>
        <w:t>асти» на 2019</w:t>
      </w:r>
      <w:r w:rsidRPr="00B055C4">
        <w:rPr>
          <w:sz w:val="20"/>
          <w:szCs w:val="20"/>
        </w:rPr>
        <w:t xml:space="preserve"> год»</w:t>
      </w:r>
    </w:p>
    <w:p w:rsidR="00CB2092" w:rsidRDefault="00CB2092" w:rsidP="00CB2092">
      <w:pPr>
        <w:jc w:val="right"/>
        <w:rPr>
          <w:sz w:val="20"/>
          <w:szCs w:val="20"/>
        </w:rPr>
      </w:pPr>
    </w:p>
    <w:p w:rsidR="00CB2092" w:rsidRDefault="00CB2092" w:rsidP="00CB2092">
      <w:pPr>
        <w:rPr>
          <w:sz w:val="20"/>
          <w:szCs w:val="20"/>
        </w:rPr>
      </w:pPr>
    </w:p>
    <w:p w:rsidR="00CB2092" w:rsidRPr="00030A64" w:rsidRDefault="00CB2092" w:rsidP="00CB2092">
      <w:pPr>
        <w:rPr>
          <w:sz w:val="20"/>
          <w:szCs w:val="20"/>
        </w:rPr>
      </w:pPr>
    </w:p>
    <w:p w:rsidR="00CB2092" w:rsidRDefault="00CB2092" w:rsidP="00CB2092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 подгруппам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2019 год</w:t>
      </w:r>
    </w:p>
    <w:p w:rsidR="00CB2092" w:rsidRDefault="00CB2092" w:rsidP="00CB2092">
      <w:pPr>
        <w:rPr>
          <w:b/>
        </w:rPr>
      </w:pPr>
    </w:p>
    <w:p w:rsidR="00CB2092" w:rsidRDefault="00CB2092" w:rsidP="00CB2092">
      <w:pPr>
        <w:jc w:val="center"/>
        <w:rPr>
          <w:b/>
        </w:rPr>
      </w:pPr>
    </w:p>
    <w:tbl>
      <w:tblPr>
        <w:tblW w:w="1078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72"/>
        <w:gridCol w:w="595"/>
        <w:gridCol w:w="6493"/>
        <w:gridCol w:w="1608"/>
      </w:tblGrid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Сумма</w:t>
            </w:r>
          </w:p>
          <w:p w:rsidR="00CB2092" w:rsidRPr="00E115C8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5C8">
              <w:rPr>
                <w:rFonts w:ascii="Times New Roman" w:hAnsi="Times New Roman" w:cs="Times New Roman"/>
              </w:rPr>
              <w:t>руб</w:t>
            </w:r>
            <w:proofErr w:type="spellEnd"/>
            <w:r w:rsidRPr="00E115C8">
              <w:rPr>
                <w:rFonts w:ascii="Times New Roman" w:hAnsi="Times New Roman" w:cs="Times New Roman"/>
              </w:rPr>
              <w:t>)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pStyle w:val="ConsNormal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 xml:space="preserve">               Общегосударственные вопросы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2 024 760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,56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   муниципального образования                            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740 7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66,00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993004000С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740 7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  органов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740 7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sz w:val="20"/>
                <w:szCs w:val="20"/>
              </w:rPr>
              <w:t xml:space="preserve">  </w:t>
            </w:r>
            <w:r w:rsidRPr="00E115C8">
              <w:rPr>
                <w:sz w:val="20"/>
                <w:szCs w:val="20"/>
              </w:rPr>
              <w:t>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278 844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,56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993004001С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278 844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  органов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134 788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144 056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992004000А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993004013Б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Оплата взносов в «Ассоциацию глав муниципальных образований»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Уплата </w:t>
            </w:r>
            <w:r>
              <w:rPr>
                <w:sz w:val="20"/>
                <w:szCs w:val="20"/>
              </w:rPr>
              <w:t xml:space="preserve">налогов, сборов и </w:t>
            </w:r>
            <w:r w:rsidRPr="00E115C8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9930010540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Субвенции</w:t>
            </w:r>
            <w:r w:rsidRPr="00E115C8">
              <w:rPr>
                <w:b/>
                <w:sz w:val="20"/>
                <w:szCs w:val="20"/>
              </w:rPr>
              <w:t xml:space="preserve"> </w:t>
            </w:r>
            <w:r w:rsidRPr="00E115C8">
              <w:rPr>
                <w:sz w:val="20"/>
                <w:szCs w:val="20"/>
              </w:rPr>
              <w:t xml:space="preserve">на финансовое обеспечение реализации </w:t>
            </w:r>
            <w:r>
              <w:rPr>
                <w:sz w:val="20"/>
                <w:szCs w:val="20"/>
              </w:rPr>
              <w:t>г</w:t>
            </w:r>
            <w:r w:rsidRPr="00E115C8">
              <w:rPr>
                <w:sz w:val="20"/>
                <w:szCs w:val="20"/>
              </w:rPr>
              <w:t xml:space="preserve">осударственных полномочий Тверской области по созданию </w:t>
            </w:r>
            <w:r>
              <w:rPr>
                <w:sz w:val="20"/>
                <w:szCs w:val="20"/>
              </w:rPr>
              <w:t xml:space="preserve">  </w:t>
            </w:r>
            <w:r w:rsidRPr="00E115C8">
              <w:rPr>
                <w:sz w:val="20"/>
                <w:szCs w:val="20"/>
              </w:rPr>
              <w:t>административных комиссий и определению перечня должностных лиц, уполномоченных</w:t>
            </w:r>
          </w:p>
          <w:p w:rsidR="00CB2092" w:rsidRPr="00E115C8" w:rsidRDefault="00CB2092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составлять протоколы об административных правонарушениях     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tabs>
                <w:tab w:val="left" w:pos="4275"/>
              </w:tabs>
              <w:jc w:val="center"/>
              <w:rPr>
                <w:b/>
                <w:sz w:val="20"/>
                <w:szCs w:val="20"/>
              </w:rPr>
            </w:pPr>
            <w:r w:rsidRPr="00E115C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8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9930051180</w:t>
            </w: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Субвенции местным бюджетам на осуществление органами местного самоуправления     поселений и органами местного самоуправления</w:t>
            </w:r>
            <w:r>
              <w:rPr>
                <w:sz w:val="20"/>
                <w:szCs w:val="20"/>
              </w:rPr>
              <w:t xml:space="preserve">  </w:t>
            </w:r>
            <w:r w:rsidRPr="00E115C8">
              <w:rPr>
                <w:sz w:val="20"/>
                <w:szCs w:val="20"/>
              </w:rPr>
              <w:t xml:space="preserve"> городских округов   полномочий   по  первичному воинскому учету  на территориях, где отсутствуют военные комиссариаты  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  органов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495,49</w:t>
            </w:r>
          </w:p>
        </w:tc>
      </w:tr>
      <w:tr w:rsidR="00CB2092" w:rsidRPr="00E115C8" w:rsidTr="00336601">
        <w:tc>
          <w:tcPr>
            <w:tcW w:w="720" w:type="dxa"/>
          </w:tcPr>
          <w:p w:rsidR="00CB2092" w:rsidRPr="00E115C8" w:rsidRDefault="00CB2092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93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08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104,51</w:t>
            </w:r>
          </w:p>
        </w:tc>
      </w:tr>
    </w:tbl>
    <w:p w:rsidR="00CB2092" w:rsidRPr="006E7BF4" w:rsidRDefault="00CB2092" w:rsidP="00CB2092">
      <w:pPr>
        <w:rPr>
          <w:b/>
          <w:sz w:val="20"/>
          <w:szCs w:val="20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375"/>
        <w:gridCol w:w="583"/>
        <w:gridCol w:w="6452"/>
        <w:gridCol w:w="1620"/>
      </w:tblGrid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  деятельность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142 072,09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142 072,09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993004015Б</w:t>
            </w: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Мероприятия в сфере пожарной безопасности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</w:t>
            </w:r>
            <w:r>
              <w:rPr>
                <w:sz w:val="20"/>
                <w:szCs w:val="20"/>
              </w:rPr>
              <w:t>н</w:t>
            </w:r>
            <w:r w:rsidRPr="00E115C8">
              <w:rPr>
                <w:sz w:val="20"/>
                <w:szCs w:val="20"/>
              </w:rPr>
              <w:t xml:space="preserve">ных (муниципальных) нужд     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57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481,68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481,68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993004009Б</w:t>
            </w: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481,68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481,68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2 313 689,35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65 4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993004004Б</w:t>
            </w: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65 4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</w:t>
            </w:r>
            <w:r>
              <w:rPr>
                <w:sz w:val="20"/>
                <w:szCs w:val="20"/>
              </w:rPr>
              <w:t>н</w:t>
            </w:r>
            <w:r w:rsidRPr="00E115C8">
              <w:rPr>
                <w:sz w:val="20"/>
                <w:szCs w:val="20"/>
              </w:rPr>
              <w:t xml:space="preserve">ных (муниципальных) нужд     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65 4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2 248 289,35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9930010930</w:t>
            </w: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по поддержке местных инициатив за счет средств, полученных от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620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29 800,00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29 800,00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993004008Б</w:t>
            </w: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063 4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44,96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063 4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44,96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993004012Б</w:t>
            </w: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 xml:space="preserve">Прочие мероприятия по благоустройству городских округов и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115C8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31 430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31 430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993004020И</w:t>
            </w: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муниципальной собственности</w:t>
            </w:r>
          </w:p>
        </w:tc>
        <w:tc>
          <w:tcPr>
            <w:tcW w:w="1620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73 392,00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73 392,00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0800000000</w:t>
            </w: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«Капитальный ремонт уличного освещения в населенных пунктах Ивановского сельского поселения Весьегонского района Тверской области в рамках реализации программы по поддержке местных инициатив (ППМИ) на 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 г</w:t>
              </w:r>
            </w:smartTag>
            <w:r>
              <w:rPr>
                <w:sz w:val="20"/>
                <w:szCs w:val="20"/>
              </w:rPr>
              <w:t>.г.»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1 050 221,76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0810110330</w:t>
            </w: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sz w:val="20"/>
                <w:szCs w:val="20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>
              <w:rPr>
                <w:sz w:val="20"/>
                <w:szCs w:val="20"/>
              </w:rPr>
              <w:t xml:space="preserve"> программ по поддержке местных инициатив </w:t>
            </w:r>
          </w:p>
        </w:tc>
        <w:tc>
          <w:tcPr>
            <w:tcW w:w="1620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520 822,39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520 822,39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0975FA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08101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0330</w:t>
            </w: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уличного освещения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д.Чернецкое</w:t>
            </w:r>
            <w:proofErr w:type="spellEnd"/>
            <w:r>
              <w:rPr>
                <w:sz w:val="20"/>
                <w:szCs w:val="20"/>
              </w:rPr>
              <w:t xml:space="preserve">, д.Столбищи, д.Приворот, </w:t>
            </w:r>
            <w:proofErr w:type="spellStart"/>
            <w:r>
              <w:rPr>
                <w:sz w:val="20"/>
                <w:szCs w:val="20"/>
              </w:rPr>
              <w:t>д.Копаево</w:t>
            </w:r>
            <w:proofErr w:type="spellEnd"/>
            <w:r>
              <w:rPr>
                <w:sz w:val="20"/>
                <w:szCs w:val="20"/>
              </w:rPr>
              <w:t xml:space="preserve"> Весьегонского района Тверской области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399,37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52" w:type="dxa"/>
          </w:tcPr>
          <w:p w:rsidR="00CB2092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399,37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03EC9" w:rsidRDefault="00CB2092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3EC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64 520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1001</w:t>
            </w: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20" w:type="dxa"/>
          </w:tcPr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64 520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993004006Э</w:t>
            </w: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2" w:type="dxa"/>
          </w:tcPr>
          <w:p w:rsidR="00CB2092" w:rsidRPr="00E115C8" w:rsidRDefault="00CB2092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64 520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6452" w:type="dxa"/>
          </w:tcPr>
          <w:p w:rsidR="00CB2092" w:rsidRPr="007C3D9B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C3D9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</w:tcPr>
          <w:p w:rsidR="00CB2092" w:rsidRPr="00C44110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64 520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2092" w:rsidRPr="00E115C8" w:rsidTr="00336601">
        <w:tc>
          <w:tcPr>
            <w:tcW w:w="698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2" w:type="dxa"/>
            <w:gridSpan w:val="2"/>
          </w:tcPr>
          <w:p w:rsidR="00CB2092" w:rsidRPr="00E115C8" w:rsidRDefault="00CB2092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ВСЕГО</w:t>
            </w:r>
          </w:p>
          <w:p w:rsidR="00CB2092" w:rsidRPr="00692E6F" w:rsidRDefault="00CB2092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6 196 123,68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92"/>
    <w:rsid w:val="00B312FB"/>
    <w:rsid w:val="00C24626"/>
    <w:rsid w:val="00CA3BF6"/>
    <w:rsid w:val="00CB2092"/>
    <w:rsid w:val="00E0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2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2019-11-22T08:47:00Z</dcterms:created>
  <dcterms:modified xsi:type="dcterms:W3CDTF">2019-11-22T11:07:00Z</dcterms:modified>
</cp:coreProperties>
</file>