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ayout w:type="fixed"/>
        <w:tblLook w:val="0000" w:firstRow="0" w:lastRow="0" w:firstColumn="0" w:lastColumn="0" w:noHBand="0" w:noVBand="0"/>
      </w:tblPr>
      <w:tblGrid>
        <w:gridCol w:w="6688"/>
        <w:gridCol w:w="3944"/>
      </w:tblGrid>
      <w:tr w:rsidR="004867CF" w:rsidRPr="004867CF" w:rsidTr="007A7221">
        <w:trPr>
          <w:cantSplit/>
          <w:trHeight w:val="697"/>
        </w:trPr>
        <w:tc>
          <w:tcPr>
            <w:tcW w:w="10632" w:type="dxa"/>
            <w:gridSpan w:val="2"/>
            <w:tcBorders>
              <w:left w:val="nil"/>
              <w:bottom w:val="single" w:sz="4" w:space="0" w:color="auto"/>
            </w:tcBorders>
          </w:tcPr>
          <w:p w:rsidR="004867CF" w:rsidRPr="004867CF" w:rsidRDefault="004867CF" w:rsidP="004867CF">
            <w:pPr>
              <w:spacing w:after="0" w:line="240" w:lineRule="auto"/>
              <w:jc w:val="center"/>
              <w:rPr>
                <w:rFonts w:ascii="Times New Roman" w:hAnsi="Times New Roman"/>
                <w:sz w:val="18"/>
                <w:szCs w:val="18"/>
              </w:rPr>
            </w:pPr>
            <w:bookmarkStart w:id="0" w:name="_GoBack"/>
            <w:bookmarkEnd w:id="0"/>
            <w:r w:rsidRPr="004867CF">
              <w:rPr>
                <w:rFonts w:ascii="Times New Roman" w:hAnsi="Times New Roman"/>
                <w:sz w:val="18"/>
                <w:szCs w:val="18"/>
              </w:rPr>
              <w:t>Российская Федерация г. Тверь</w:t>
            </w:r>
          </w:p>
          <w:p w:rsidR="004867CF" w:rsidRPr="004867CF" w:rsidRDefault="004867CF" w:rsidP="004867CF">
            <w:pPr>
              <w:spacing w:after="0" w:line="240" w:lineRule="auto"/>
              <w:jc w:val="center"/>
              <w:rPr>
                <w:rFonts w:ascii="Times New Roman" w:hAnsi="Times New Roman"/>
                <w:b/>
                <w:sz w:val="18"/>
                <w:szCs w:val="18"/>
              </w:rPr>
            </w:pPr>
            <w:r w:rsidRPr="004867CF">
              <w:rPr>
                <w:rFonts w:ascii="Times New Roman" w:hAnsi="Times New Roman"/>
                <w:b/>
                <w:sz w:val="18"/>
                <w:szCs w:val="18"/>
              </w:rPr>
              <w:t>ОБЩЕСТВО С ОГРАНИЧЕННОЙ ОТВЕТСТВЕННОСТЬЮ</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b/>
                <w:sz w:val="18"/>
                <w:szCs w:val="18"/>
              </w:rPr>
              <w:t>«ГЕО ЛАЙН»</w:t>
            </w:r>
          </w:p>
        </w:tc>
      </w:tr>
      <w:tr w:rsidR="004867CF" w:rsidRPr="004867CF" w:rsidTr="007A7221">
        <w:trPr>
          <w:cantSplit/>
          <w:trHeight w:val="1056"/>
        </w:trPr>
        <w:tc>
          <w:tcPr>
            <w:tcW w:w="6688" w:type="dxa"/>
            <w:tcBorders>
              <w:top w:val="single" w:sz="4" w:space="0" w:color="auto"/>
              <w:left w:val="nil"/>
              <w:bottom w:val="double" w:sz="4" w:space="0" w:color="auto"/>
            </w:tcBorders>
          </w:tcPr>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Юридический адрес: </w:t>
            </w:r>
            <w:r w:rsidR="006D182E" w:rsidRPr="004867CF">
              <w:rPr>
                <w:rFonts w:ascii="Times New Roman" w:hAnsi="Times New Roman"/>
                <w:sz w:val="18"/>
                <w:szCs w:val="18"/>
              </w:rPr>
              <w:t xml:space="preserve">170006, г. Тверь, ул. Брагина, д. </w:t>
            </w:r>
            <w:r w:rsidR="006D182E">
              <w:rPr>
                <w:rFonts w:ascii="Times New Roman" w:hAnsi="Times New Roman"/>
                <w:sz w:val="18"/>
                <w:szCs w:val="18"/>
              </w:rPr>
              <w:t>6а</w:t>
            </w:r>
            <w:r w:rsidR="006D182E" w:rsidRPr="004867CF">
              <w:rPr>
                <w:rFonts w:ascii="Times New Roman" w:hAnsi="Times New Roman"/>
                <w:sz w:val="18"/>
                <w:szCs w:val="18"/>
              </w:rPr>
              <w:t xml:space="preserve">, офис </w:t>
            </w:r>
            <w:r w:rsidR="006D182E">
              <w:rPr>
                <w:rFonts w:ascii="Times New Roman" w:hAnsi="Times New Roman"/>
                <w:sz w:val="18"/>
                <w:szCs w:val="18"/>
              </w:rPr>
              <w:t>310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Почтовый адрес: 170006, г. Тверь, ул. Брагина, д. 2, офис 200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Расч./сч. 4070 2810 3185 1000 8529 в Филиале №3652 ВТБ 24 (ПАО), г. Воронеж</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Кор./сч. 3010 1810 1000 0000 0738  </w:t>
            </w:r>
            <w:r w:rsidRPr="004867CF">
              <w:rPr>
                <w:rFonts w:ascii="Times New Roman" w:hAnsi="Times New Roman"/>
                <w:sz w:val="18"/>
                <w:szCs w:val="18"/>
              </w:rPr>
              <w:tab/>
              <w:t>БИК 042 007 738</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ИНН 695 003 0526</w:t>
            </w:r>
          </w:p>
        </w:tc>
        <w:tc>
          <w:tcPr>
            <w:tcW w:w="3944" w:type="dxa"/>
            <w:tcBorders>
              <w:top w:val="single" w:sz="4" w:space="0" w:color="auto"/>
              <w:bottom w:val="double" w:sz="4" w:space="0" w:color="auto"/>
            </w:tcBorders>
          </w:tcPr>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Тел.: (84822) </w:t>
            </w:r>
            <w:r w:rsidR="000F2DB7">
              <w:rPr>
                <w:rFonts w:ascii="Times New Roman" w:hAnsi="Times New Roman"/>
                <w:sz w:val="18"/>
                <w:szCs w:val="18"/>
              </w:rPr>
              <w:t>666-350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Моб.: (904) 016-44-44</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e-mail: geo_line@bk.ru</w:t>
            </w:r>
          </w:p>
        </w:tc>
      </w:tr>
    </w:tbl>
    <w:p w:rsidR="004867CF" w:rsidRPr="004867CF" w:rsidRDefault="004867CF" w:rsidP="004867CF">
      <w:pPr>
        <w:spacing w:after="0" w:line="240" w:lineRule="auto"/>
        <w:jc w:val="both"/>
        <w:rPr>
          <w:rFonts w:ascii="Times New Roman" w:hAnsi="Times New Roman"/>
          <w:b/>
          <w:caps/>
          <w:sz w:val="28"/>
          <w:szCs w:val="28"/>
          <w:lang w:val="en-US"/>
        </w:rPr>
      </w:pPr>
    </w:p>
    <w:p w:rsidR="004867CF" w:rsidRPr="004867CF" w:rsidRDefault="004867CF" w:rsidP="004867CF">
      <w:pPr>
        <w:spacing w:after="0" w:line="240" w:lineRule="auto"/>
        <w:jc w:val="both"/>
        <w:rPr>
          <w:rFonts w:ascii="Times New Roman" w:hAnsi="Times New Roman"/>
          <w:b/>
          <w:caps/>
          <w:sz w:val="28"/>
          <w:szCs w:val="28"/>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3524A5" w:rsidRPr="003524A5" w:rsidRDefault="003524A5" w:rsidP="003524A5">
      <w:pPr>
        <w:spacing w:after="0" w:line="240" w:lineRule="auto"/>
        <w:jc w:val="center"/>
        <w:rPr>
          <w:rFonts w:ascii="Times New Roman" w:hAnsi="Times New Roman"/>
          <w:b/>
          <w:sz w:val="36"/>
          <w:szCs w:val="36"/>
        </w:rPr>
      </w:pPr>
      <w:r w:rsidRPr="003524A5">
        <w:rPr>
          <w:rFonts w:ascii="Times New Roman" w:hAnsi="Times New Roman"/>
          <w:b/>
          <w:sz w:val="36"/>
          <w:szCs w:val="36"/>
        </w:rPr>
        <w:t>Генеральн</w:t>
      </w:r>
      <w:r w:rsidR="007E03D8">
        <w:rPr>
          <w:rFonts w:ascii="Times New Roman" w:hAnsi="Times New Roman"/>
          <w:b/>
          <w:sz w:val="36"/>
          <w:szCs w:val="36"/>
        </w:rPr>
        <w:t>ый план</w:t>
      </w:r>
      <w:r w:rsidRPr="003524A5">
        <w:rPr>
          <w:rFonts w:ascii="Times New Roman" w:hAnsi="Times New Roman"/>
          <w:b/>
          <w:sz w:val="36"/>
          <w:szCs w:val="36"/>
        </w:rPr>
        <w:t xml:space="preserve"> </w:t>
      </w:r>
    </w:p>
    <w:p w:rsidR="003524A5" w:rsidRPr="003524A5" w:rsidRDefault="003524A5" w:rsidP="003524A5">
      <w:pPr>
        <w:spacing w:after="0" w:line="240" w:lineRule="auto"/>
        <w:jc w:val="center"/>
        <w:rPr>
          <w:rFonts w:ascii="Times New Roman" w:hAnsi="Times New Roman"/>
          <w:b/>
          <w:sz w:val="36"/>
          <w:szCs w:val="36"/>
        </w:rPr>
      </w:pPr>
      <w:r w:rsidRPr="003524A5">
        <w:rPr>
          <w:rFonts w:ascii="Times New Roman" w:hAnsi="Times New Roman"/>
          <w:b/>
          <w:sz w:val="36"/>
          <w:szCs w:val="36"/>
        </w:rPr>
        <w:t>Чамеровского сельского поселения,</w:t>
      </w:r>
    </w:p>
    <w:p w:rsidR="003524A5" w:rsidRPr="003524A5" w:rsidRDefault="003524A5" w:rsidP="003524A5">
      <w:pPr>
        <w:spacing w:after="0" w:line="240" w:lineRule="auto"/>
        <w:jc w:val="center"/>
        <w:rPr>
          <w:rFonts w:ascii="Times New Roman" w:hAnsi="Times New Roman"/>
          <w:b/>
          <w:sz w:val="36"/>
          <w:szCs w:val="36"/>
        </w:rPr>
      </w:pPr>
      <w:r w:rsidRPr="003524A5">
        <w:rPr>
          <w:rFonts w:ascii="Times New Roman" w:hAnsi="Times New Roman"/>
          <w:b/>
          <w:sz w:val="36"/>
          <w:szCs w:val="36"/>
        </w:rPr>
        <w:t xml:space="preserve">применительно к территории </w:t>
      </w:r>
      <w:r w:rsidR="00C62E84">
        <w:rPr>
          <w:rFonts w:ascii="Times New Roman" w:hAnsi="Times New Roman"/>
          <w:b/>
          <w:sz w:val="36"/>
          <w:szCs w:val="36"/>
        </w:rPr>
        <w:t>с. Чамер</w:t>
      </w:r>
      <w:r w:rsidRPr="003524A5">
        <w:rPr>
          <w:rFonts w:ascii="Times New Roman" w:hAnsi="Times New Roman"/>
          <w:b/>
          <w:sz w:val="36"/>
          <w:szCs w:val="36"/>
        </w:rPr>
        <w:t xml:space="preserve">ово, </w:t>
      </w:r>
      <w:r w:rsidR="00C62E84">
        <w:rPr>
          <w:rFonts w:ascii="Times New Roman" w:hAnsi="Times New Roman"/>
          <w:b/>
          <w:sz w:val="36"/>
          <w:szCs w:val="36"/>
        </w:rPr>
        <w:t>д. Хах</w:t>
      </w:r>
      <w:r w:rsidRPr="003524A5">
        <w:rPr>
          <w:rFonts w:ascii="Times New Roman" w:hAnsi="Times New Roman"/>
          <w:b/>
          <w:sz w:val="36"/>
          <w:szCs w:val="36"/>
        </w:rPr>
        <w:t xml:space="preserve">илево, </w:t>
      </w:r>
      <w:r w:rsidR="00C62E84">
        <w:rPr>
          <w:rFonts w:ascii="Times New Roman" w:hAnsi="Times New Roman"/>
          <w:b/>
          <w:sz w:val="36"/>
          <w:szCs w:val="36"/>
        </w:rPr>
        <w:t>д. Круг</w:t>
      </w:r>
      <w:r w:rsidRPr="003524A5">
        <w:rPr>
          <w:rFonts w:ascii="Times New Roman" w:hAnsi="Times New Roman"/>
          <w:b/>
          <w:sz w:val="36"/>
          <w:szCs w:val="36"/>
        </w:rPr>
        <w:t xml:space="preserve">лиха, </w:t>
      </w:r>
      <w:r w:rsidR="00C62E84">
        <w:rPr>
          <w:rFonts w:ascii="Times New Roman" w:hAnsi="Times New Roman"/>
          <w:b/>
          <w:sz w:val="36"/>
          <w:szCs w:val="36"/>
        </w:rPr>
        <w:t>д. Чис</w:t>
      </w:r>
      <w:r w:rsidRPr="003524A5">
        <w:rPr>
          <w:rFonts w:ascii="Times New Roman" w:hAnsi="Times New Roman"/>
          <w:b/>
          <w:sz w:val="36"/>
          <w:szCs w:val="36"/>
        </w:rPr>
        <w:t xml:space="preserve">тая </w:t>
      </w:r>
      <w:r w:rsidR="000E3025">
        <w:rPr>
          <w:rFonts w:ascii="Times New Roman" w:hAnsi="Times New Roman"/>
          <w:b/>
          <w:sz w:val="36"/>
          <w:szCs w:val="36"/>
        </w:rPr>
        <w:t>Дубров</w:t>
      </w:r>
      <w:r w:rsidRPr="003524A5">
        <w:rPr>
          <w:rFonts w:ascii="Times New Roman" w:hAnsi="Times New Roman"/>
          <w:b/>
          <w:sz w:val="36"/>
          <w:szCs w:val="36"/>
        </w:rPr>
        <w:t>а</w:t>
      </w:r>
    </w:p>
    <w:p w:rsidR="003524A5" w:rsidRPr="003524A5" w:rsidRDefault="003524A5" w:rsidP="003524A5">
      <w:pPr>
        <w:spacing w:after="0" w:line="240" w:lineRule="auto"/>
        <w:jc w:val="center"/>
        <w:rPr>
          <w:rFonts w:ascii="Times New Roman" w:hAnsi="Times New Roman"/>
          <w:b/>
          <w:sz w:val="36"/>
          <w:szCs w:val="36"/>
        </w:rPr>
      </w:pPr>
      <w:r w:rsidRPr="003524A5">
        <w:rPr>
          <w:rFonts w:ascii="Times New Roman" w:hAnsi="Times New Roman"/>
          <w:b/>
          <w:sz w:val="36"/>
          <w:szCs w:val="36"/>
        </w:rPr>
        <w:t>Весьегонского района Тверской области</w:t>
      </w: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r w:rsidRPr="004867CF">
        <w:rPr>
          <w:rFonts w:ascii="Times New Roman" w:hAnsi="Times New Roman"/>
          <w:b/>
          <w:caps/>
          <w:sz w:val="36"/>
          <w:szCs w:val="36"/>
        </w:rPr>
        <w:t xml:space="preserve">Том </w:t>
      </w:r>
      <w:r w:rsidR="00406BC6">
        <w:rPr>
          <w:rFonts w:ascii="Times New Roman" w:hAnsi="Times New Roman"/>
          <w:b/>
          <w:caps/>
          <w:sz w:val="36"/>
          <w:szCs w:val="36"/>
        </w:rPr>
        <w:t>2</w:t>
      </w:r>
    </w:p>
    <w:p w:rsidR="004867CF" w:rsidRPr="004867CF" w:rsidRDefault="004867CF" w:rsidP="004867CF">
      <w:pPr>
        <w:spacing w:after="0" w:line="240" w:lineRule="auto"/>
        <w:jc w:val="center"/>
        <w:rPr>
          <w:rFonts w:ascii="Times New Roman" w:hAnsi="Times New Roman"/>
          <w:b/>
          <w:caps/>
          <w:sz w:val="28"/>
          <w:szCs w:val="28"/>
        </w:rPr>
      </w:pPr>
    </w:p>
    <w:p w:rsidR="004867CF" w:rsidRPr="004867CF" w:rsidRDefault="004867CF" w:rsidP="004867CF">
      <w:pPr>
        <w:spacing w:after="0" w:line="240" w:lineRule="auto"/>
        <w:jc w:val="center"/>
        <w:rPr>
          <w:rFonts w:ascii="Times New Roman" w:hAnsi="Times New Roman"/>
          <w:b/>
          <w:caps/>
          <w:sz w:val="28"/>
          <w:szCs w:val="28"/>
        </w:rPr>
      </w:pPr>
    </w:p>
    <w:p w:rsidR="004867CF" w:rsidRPr="004867CF" w:rsidRDefault="004867CF" w:rsidP="004867CF">
      <w:pPr>
        <w:spacing w:after="0" w:line="240" w:lineRule="auto"/>
        <w:jc w:val="center"/>
        <w:rPr>
          <w:rFonts w:ascii="Times New Roman" w:hAnsi="Times New Roman"/>
          <w:b/>
          <w:bCs/>
          <w:sz w:val="32"/>
          <w:szCs w:val="32"/>
        </w:rPr>
      </w:pPr>
      <w:r w:rsidRPr="004867CF">
        <w:rPr>
          <w:rFonts w:ascii="Times New Roman" w:hAnsi="Times New Roman"/>
          <w:b/>
          <w:bCs/>
          <w:sz w:val="32"/>
          <w:szCs w:val="32"/>
        </w:rPr>
        <w:t xml:space="preserve">Часть. 1 </w:t>
      </w:r>
      <w:r w:rsidR="00406BC6">
        <w:rPr>
          <w:rFonts w:ascii="Times New Roman" w:hAnsi="Times New Roman"/>
          <w:b/>
          <w:bCs/>
          <w:sz w:val="32"/>
          <w:szCs w:val="32"/>
        </w:rPr>
        <w:t>Положения о территориальном планировании</w:t>
      </w: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tbl>
      <w:tblPr>
        <w:tblW w:w="0" w:type="auto"/>
        <w:tblLook w:val="04A0" w:firstRow="1" w:lastRow="0" w:firstColumn="1" w:lastColumn="0" w:noHBand="0" w:noVBand="1"/>
      </w:tblPr>
      <w:tblGrid>
        <w:gridCol w:w="4785"/>
        <w:gridCol w:w="4786"/>
      </w:tblGrid>
      <w:tr w:rsidR="004867CF" w:rsidRPr="004867CF" w:rsidTr="007A7221">
        <w:tc>
          <w:tcPr>
            <w:tcW w:w="4785" w:type="dxa"/>
          </w:tcPr>
          <w:p w:rsidR="004867CF" w:rsidRPr="004867CF" w:rsidRDefault="004867CF" w:rsidP="004867CF">
            <w:pPr>
              <w:tabs>
                <w:tab w:val="left" w:pos="426"/>
              </w:tabs>
              <w:spacing w:after="0" w:line="240" w:lineRule="auto"/>
              <w:jc w:val="both"/>
              <w:rPr>
                <w:rFonts w:ascii="Times New Roman" w:hAnsi="Times New Roman"/>
                <w:b/>
                <w:sz w:val="28"/>
                <w:szCs w:val="28"/>
              </w:rPr>
            </w:pPr>
            <w:r w:rsidRPr="004867CF">
              <w:rPr>
                <w:rFonts w:ascii="Times New Roman" w:hAnsi="Times New Roman"/>
                <w:b/>
                <w:sz w:val="28"/>
                <w:szCs w:val="28"/>
              </w:rPr>
              <w:t>Генеральный директор</w:t>
            </w:r>
          </w:p>
        </w:tc>
        <w:tc>
          <w:tcPr>
            <w:tcW w:w="4786" w:type="dxa"/>
          </w:tcPr>
          <w:p w:rsidR="004867CF" w:rsidRPr="004867CF" w:rsidRDefault="004867CF" w:rsidP="004867CF">
            <w:pPr>
              <w:tabs>
                <w:tab w:val="left" w:pos="426"/>
              </w:tabs>
              <w:spacing w:after="0" w:line="240" w:lineRule="auto"/>
              <w:jc w:val="right"/>
              <w:rPr>
                <w:rFonts w:ascii="Times New Roman" w:hAnsi="Times New Roman"/>
                <w:b/>
                <w:sz w:val="28"/>
                <w:szCs w:val="28"/>
              </w:rPr>
            </w:pPr>
            <w:r w:rsidRPr="004867CF">
              <w:rPr>
                <w:rFonts w:ascii="Times New Roman" w:hAnsi="Times New Roman"/>
                <w:b/>
                <w:sz w:val="28"/>
                <w:szCs w:val="28"/>
              </w:rPr>
              <w:t>Д.Н.Широков</w:t>
            </w:r>
          </w:p>
        </w:tc>
      </w:tr>
    </w:tbl>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tabs>
          <w:tab w:val="left" w:pos="6265"/>
        </w:tabs>
        <w:spacing w:after="0" w:line="240" w:lineRule="auto"/>
        <w:rPr>
          <w:rFonts w:ascii="Times New Roman" w:hAnsi="Times New Roman"/>
          <w:sz w:val="28"/>
          <w:szCs w:val="28"/>
        </w:rPr>
      </w:pPr>
      <w:r w:rsidRPr="004867CF">
        <w:rPr>
          <w:rFonts w:ascii="Times New Roman" w:hAnsi="Times New Roman"/>
          <w:bCs/>
          <w:sz w:val="28"/>
          <w:szCs w:val="28"/>
        </w:rPr>
        <w:tab/>
      </w:r>
    </w:p>
    <w:p w:rsidR="004867CF" w:rsidRPr="004867CF" w:rsidRDefault="004867CF" w:rsidP="004867CF">
      <w:pPr>
        <w:spacing w:after="0" w:line="240" w:lineRule="auto"/>
        <w:jc w:val="right"/>
        <w:rPr>
          <w:rFonts w:ascii="Times New Roman" w:hAnsi="Times New Roman"/>
          <w:sz w:val="28"/>
          <w:szCs w:val="28"/>
        </w:rPr>
      </w:pPr>
    </w:p>
    <w:p w:rsidR="004867CF" w:rsidRPr="004867CF" w:rsidRDefault="004867CF" w:rsidP="004867CF">
      <w:pPr>
        <w:spacing w:after="0" w:line="240" w:lineRule="auto"/>
        <w:jc w:val="right"/>
        <w:rPr>
          <w:rFonts w:ascii="Times New Roman" w:hAnsi="Times New Roman"/>
          <w:sz w:val="28"/>
          <w:szCs w:val="28"/>
        </w:rPr>
      </w:pPr>
    </w:p>
    <w:p w:rsidR="004867CF" w:rsidRPr="004867CF" w:rsidRDefault="004867CF" w:rsidP="004867CF">
      <w:pPr>
        <w:spacing w:after="0" w:line="240" w:lineRule="auto"/>
        <w:jc w:val="center"/>
        <w:rPr>
          <w:rFonts w:ascii="Times New Roman" w:hAnsi="Times New Roman"/>
          <w:sz w:val="28"/>
          <w:szCs w:val="28"/>
        </w:rPr>
      </w:pPr>
      <w:r w:rsidRPr="004867CF">
        <w:rPr>
          <w:rFonts w:ascii="Times New Roman" w:hAnsi="Times New Roman"/>
          <w:sz w:val="28"/>
          <w:szCs w:val="28"/>
        </w:rPr>
        <w:t>г. Тверь. 201</w:t>
      </w:r>
      <w:r w:rsidR="007E03D8">
        <w:rPr>
          <w:rFonts w:ascii="Times New Roman" w:hAnsi="Times New Roman"/>
          <w:sz w:val="28"/>
          <w:szCs w:val="28"/>
        </w:rPr>
        <w:t>7</w:t>
      </w:r>
      <w:r w:rsidRPr="004867CF">
        <w:rPr>
          <w:rFonts w:ascii="Times New Roman" w:hAnsi="Times New Roman"/>
          <w:sz w:val="28"/>
          <w:szCs w:val="28"/>
        </w:rPr>
        <w:t xml:space="preserve"> год</w:t>
      </w:r>
    </w:p>
    <w:p w:rsidR="004867CF" w:rsidRPr="004867CF" w:rsidRDefault="004867CF" w:rsidP="004867CF">
      <w:pPr>
        <w:spacing w:after="0" w:line="240" w:lineRule="auto"/>
        <w:jc w:val="both"/>
        <w:rPr>
          <w:rFonts w:ascii="Times New Roman" w:hAnsi="Times New Roman"/>
          <w:sz w:val="28"/>
        </w:rPr>
      </w:pPr>
      <w:r w:rsidRPr="004867CF">
        <w:rPr>
          <w:rFonts w:ascii="Times New Roman" w:hAnsi="Times New Roman"/>
          <w:b/>
          <w:sz w:val="28"/>
          <w:szCs w:val="28"/>
        </w:rPr>
        <w:br w:type="page"/>
      </w:r>
    </w:p>
    <w:p w:rsidR="004867CF" w:rsidRPr="004867CF" w:rsidRDefault="004867CF" w:rsidP="004867CF">
      <w:pPr>
        <w:spacing w:after="0" w:line="240" w:lineRule="auto"/>
        <w:ind w:firstLine="567"/>
        <w:jc w:val="center"/>
        <w:rPr>
          <w:rFonts w:ascii="Times New Roman" w:hAnsi="Times New Roman"/>
          <w:b/>
          <w:sz w:val="28"/>
          <w:szCs w:val="28"/>
        </w:rPr>
      </w:pPr>
      <w:r w:rsidRPr="004867CF">
        <w:rPr>
          <w:rFonts w:ascii="Times New Roman" w:hAnsi="Times New Roman"/>
          <w:b/>
          <w:sz w:val="28"/>
          <w:szCs w:val="28"/>
        </w:rPr>
        <w:lastRenderedPageBreak/>
        <w:t>Состав материалов генерального плана</w:t>
      </w:r>
    </w:p>
    <w:p w:rsidR="004867CF" w:rsidRPr="004867CF" w:rsidRDefault="004867CF" w:rsidP="004867CF">
      <w:pPr>
        <w:spacing w:after="0" w:line="240" w:lineRule="auto"/>
        <w:ind w:firstLine="567"/>
        <w:jc w:val="center"/>
        <w:rPr>
          <w:rFonts w:ascii="Times New Roman" w:hAnsi="Times New Roman"/>
          <w:b/>
          <w:sz w:val="28"/>
          <w:szCs w:val="28"/>
        </w:rPr>
      </w:pPr>
    </w:p>
    <w:p w:rsidR="004867CF" w:rsidRPr="004867CF" w:rsidRDefault="004867CF" w:rsidP="004867CF">
      <w:pPr>
        <w:numPr>
          <w:ilvl w:val="0"/>
          <w:numId w:val="10"/>
        </w:numPr>
        <w:spacing w:after="0" w:line="240" w:lineRule="auto"/>
        <w:contextualSpacing/>
        <w:rPr>
          <w:rFonts w:ascii="Times New Roman" w:hAnsi="Times New Roman"/>
          <w:b/>
          <w:sz w:val="26"/>
          <w:szCs w:val="26"/>
          <w:lang w:val="x-none" w:eastAsia="x-none"/>
        </w:rPr>
      </w:pPr>
      <w:r w:rsidRPr="004867CF">
        <w:rPr>
          <w:rFonts w:ascii="Times New Roman" w:hAnsi="Times New Roman"/>
          <w:b/>
          <w:sz w:val="26"/>
          <w:szCs w:val="26"/>
          <w:lang w:val="x-none" w:eastAsia="x-none"/>
        </w:rPr>
        <w:t>Том 1: Материалы по обоснованию</w:t>
      </w:r>
    </w:p>
    <w:p w:rsidR="004867CF" w:rsidRPr="004867CF" w:rsidRDefault="004867CF" w:rsidP="004867CF">
      <w:pPr>
        <w:spacing w:after="0" w:line="240" w:lineRule="auto"/>
        <w:ind w:firstLine="567"/>
        <w:rPr>
          <w:rFonts w:ascii="Times New Roman" w:hAnsi="Times New Roman"/>
          <w:sz w:val="26"/>
          <w:szCs w:val="26"/>
        </w:rPr>
      </w:pP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ЧАСТЬ 1: Материалы по обоснованию Генерального плана</w:t>
      </w:r>
      <w:r w:rsidRPr="00506F71">
        <w:rPr>
          <w:rFonts w:ascii="Times New Roman" w:hAnsi="Times New Roman"/>
          <w:sz w:val="26"/>
          <w:szCs w:val="26"/>
        </w:rPr>
        <w:t xml:space="preserve"> </w:t>
      </w:r>
      <w:r w:rsidR="003524A5">
        <w:rPr>
          <w:rFonts w:ascii="Times New Roman" w:hAnsi="Times New Roman"/>
          <w:sz w:val="26"/>
          <w:szCs w:val="26"/>
        </w:rPr>
        <w:t>Чамеровс</w:t>
      </w:r>
      <w:r w:rsidR="00506F71" w:rsidRPr="00506F71">
        <w:rPr>
          <w:rFonts w:ascii="Times New Roman" w:hAnsi="Times New Roman"/>
          <w:sz w:val="26"/>
          <w:szCs w:val="26"/>
        </w:rPr>
        <w:t>кого</w:t>
      </w:r>
      <w:r w:rsidR="00506F71">
        <w:rPr>
          <w:rFonts w:ascii="Times New Roman" w:hAnsi="Times New Roman"/>
          <w:b/>
          <w:sz w:val="26"/>
          <w:szCs w:val="26"/>
        </w:rPr>
        <w:t xml:space="preserve"> </w:t>
      </w:r>
      <w:r w:rsidRPr="004867CF">
        <w:rPr>
          <w:rFonts w:ascii="Times New Roman" w:hAnsi="Times New Roman"/>
          <w:sz w:val="26"/>
          <w:szCs w:val="26"/>
        </w:rPr>
        <w:t>сельского поселения.</w:t>
      </w:r>
    </w:p>
    <w:p w:rsidR="004867CF" w:rsidRPr="004867CF" w:rsidRDefault="004867CF" w:rsidP="004867CF">
      <w:pPr>
        <w:spacing w:after="0" w:line="240" w:lineRule="auto"/>
        <w:ind w:firstLine="567"/>
        <w:rPr>
          <w:rFonts w:ascii="Times New Roman" w:hAnsi="Times New Roman"/>
          <w:sz w:val="26"/>
          <w:szCs w:val="26"/>
          <w:lang w:eastAsia="ar-SA"/>
        </w:rPr>
      </w:pPr>
      <w:bookmarkStart w:id="1" w:name="_Toc372737580"/>
      <w:r w:rsidRPr="004867CF">
        <w:rPr>
          <w:rFonts w:ascii="Times New Roman" w:hAnsi="Times New Roman"/>
          <w:sz w:val="26"/>
          <w:szCs w:val="26"/>
          <w:lang w:eastAsia="ar-SA"/>
        </w:rPr>
        <w:t>Раздел 1.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bookmarkEnd w:id="1"/>
    </w:p>
    <w:p w:rsidR="004867CF" w:rsidRPr="004867CF" w:rsidRDefault="004867CF" w:rsidP="004867CF">
      <w:pPr>
        <w:spacing w:after="0" w:line="240" w:lineRule="auto"/>
        <w:ind w:firstLine="567"/>
        <w:rPr>
          <w:rFonts w:ascii="Times New Roman" w:hAnsi="Times New Roman"/>
          <w:sz w:val="26"/>
          <w:szCs w:val="26"/>
          <w:lang w:eastAsia="ar-SA"/>
        </w:rPr>
      </w:pPr>
      <w:r w:rsidRPr="004867CF">
        <w:rPr>
          <w:rFonts w:ascii="Times New Roman" w:hAnsi="Times New Roman"/>
          <w:sz w:val="26"/>
          <w:szCs w:val="26"/>
          <w:lang w:eastAsia="ar-SA"/>
        </w:rPr>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и прогнозируемых ограничений.</w:t>
      </w:r>
    </w:p>
    <w:p w:rsidR="004867CF" w:rsidRPr="004867CF" w:rsidRDefault="004867CF" w:rsidP="004867CF">
      <w:pPr>
        <w:spacing w:after="0" w:line="240" w:lineRule="auto"/>
        <w:ind w:firstLine="567"/>
        <w:rPr>
          <w:rFonts w:ascii="Times New Roman" w:hAnsi="Times New Roman"/>
          <w:sz w:val="26"/>
          <w:szCs w:val="26"/>
          <w:lang w:eastAsia="ar-SA"/>
        </w:rPr>
      </w:pPr>
      <w:bookmarkStart w:id="2" w:name="_Toc372737623"/>
      <w:r w:rsidRPr="004867CF">
        <w:rPr>
          <w:rFonts w:ascii="Times New Roman" w:hAnsi="Times New Roman"/>
          <w:sz w:val="26"/>
          <w:szCs w:val="26"/>
          <w:lang w:eastAsia="ar-SA"/>
        </w:rPr>
        <w:t>Раздел 3. Оценка возможного влияния планируемых для размещения объектов местного значения поселения на комплексное развитие территории.</w:t>
      </w:r>
      <w:bookmarkEnd w:id="2"/>
    </w:p>
    <w:p w:rsidR="004867CF" w:rsidRPr="004867CF" w:rsidRDefault="004867CF" w:rsidP="004867CF">
      <w:pPr>
        <w:spacing w:after="0" w:line="240" w:lineRule="auto"/>
        <w:ind w:firstLine="567"/>
        <w:rPr>
          <w:rFonts w:ascii="Times New Roman" w:hAnsi="Times New Roman"/>
          <w:sz w:val="26"/>
          <w:szCs w:val="26"/>
          <w:lang w:eastAsia="ar-SA"/>
        </w:rPr>
      </w:pPr>
      <w:bookmarkStart w:id="3" w:name="_Toc372737624"/>
      <w:r w:rsidRPr="004867CF">
        <w:rPr>
          <w:rFonts w:ascii="Times New Roman" w:hAnsi="Times New Roman"/>
          <w:sz w:val="26"/>
          <w:szCs w:val="26"/>
          <w:lang w:eastAsia="ar-SA"/>
        </w:rPr>
        <w:t>Раздел 4. Сведения о видах, назначении и наименовании планируемых для размещения на территории поселения объектов федерального, регионального и объектов местного значения муниципального района, их основные характеристики,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bookmarkEnd w:id="3"/>
    </w:p>
    <w:p w:rsidR="004867CF" w:rsidRPr="004867CF" w:rsidRDefault="004867CF" w:rsidP="004867CF">
      <w:pPr>
        <w:spacing w:after="0" w:line="240" w:lineRule="auto"/>
        <w:ind w:firstLine="567"/>
        <w:rPr>
          <w:rFonts w:ascii="Times New Roman" w:hAnsi="Times New Roman"/>
          <w:b/>
          <w:sz w:val="26"/>
          <w:szCs w:val="26"/>
        </w:rPr>
      </w:pPr>
      <w:r w:rsidRPr="004867CF">
        <w:rPr>
          <w:rFonts w:ascii="Times New Roman" w:hAnsi="Times New Roman"/>
          <w:sz w:val="26"/>
          <w:szCs w:val="26"/>
          <w:lang w:eastAsia="ar-SA"/>
        </w:rPr>
        <w:t>Раздел 5.</w:t>
      </w:r>
      <w:r w:rsidRPr="004867CF">
        <w:rPr>
          <w:rFonts w:ascii="Times New Roman" w:hAnsi="Times New Roman"/>
          <w:b/>
          <w:sz w:val="26"/>
          <w:szCs w:val="26"/>
        </w:rPr>
        <w:t xml:space="preserve"> </w:t>
      </w:r>
      <w:r w:rsidRPr="004867CF">
        <w:rPr>
          <w:rFonts w:ascii="Times New Roman" w:hAnsi="Times New Roman"/>
          <w:sz w:val="26"/>
          <w:szCs w:val="26"/>
          <w:lang w:eastAsia="ar-SA"/>
        </w:rPr>
        <w:t>Перечень и характеристика основных факторов риска возникновения чрезвычайных ситуаций природного и техногенного характера</w:t>
      </w:r>
      <w:r w:rsidRPr="004867CF">
        <w:rPr>
          <w:rFonts w:ascii="Times New Roman" w:hAnsi="Times New Roman"/>
          <w:b/>
          <w:sz w:val="26"/>
          <w:szCs w:val="26"/>
        </w:rPr>
        <w:t>.</w:t>
      </w:r>
    </w:p>
    <w:p w:rsidR="004867CF" w:rsidRPr="004867CF" w:rsidRDefault="004867CF" w:rsidP="004867CF">
      <w:pPr>
        <w:spacing w:after="0" w:line="240" w:lineRule="auto"/>
        <w:ind w:firstLine="567"/>
        <w:rPr>
          <w:rFonts w:ascii="Times New Roman" w:hAnsi="Times New Roman"/>
          <w:sz w:val="26"/>
          <w:szCs w:val="26"/>
          <w:lang w:eastAsia="ar-SA"/>
        </w:rPr>
      </w:pPr>
      <w:bookmarkStart w:id="4" w:name="_Toc372737625"/>
      <w:r w:rsidRPr="004867CF">
        <w:rPr>
          <w:rFonts w:ascii="Times New Roman" w:hAnsi="Times New Roman"/>
          <w:sz w:val="26"/>
          <w:szCs w:val="26"/>
          <w:lang w:eastAsia="ar-SA"/>
        </w:rPr>
        <w:t>Раздел 6. Перечень земельных участков, которые включаются в границы населенных пунктов поселения или исключаются из их границ.</w:t>
      </w:r>
      <w:bookmarkEnd w:id="4"/>
    </w:p>
    <w:p w:rsidR="004867CF" w:rsidRPr="004867CF" w:rsidRDefault="004867CF" w:rsidP="004867CF">
      <w:pPr>
        <w:spacing w:after="0" w:line="240" w:lineRule="auto"/>
        <w:ind w:firstLine="567"/>
        <w:rPr>
          <w:rFonts w:ascii="Times New Roman" w:hAnsi="Times New Roman"/>
          <w:sz w:val="26"/>
          <w:szCs w:val="26"/>
          <w:lang w:eastAsia="ar-SA"/>
        </w:rPr>
      </w:pPr>
      <w:r w:rsidRPr="004867CF">
        <w:rPr>
          <w:rFonts w:ascii="Times New Roman" w:hAnsi="Times New Roman"/>
          <w:sz w:val="26"/>
          <w:szCs w:val="26"/>
          <w:lang w:eastAsia="ar-SA"/>
        </w:rPr>
        <w:t xml:space="preserve">Раздел 7. </w:t>
      </w:r>
      <w:r w:rsidRPr="004867CF">
        <w:rPr>
          <w:rFonts w:ascii="Times New Roman" w:hAnsi="Times New Roman"/>
          <w:sz w:val="26"/>
          <w:szCs w:val="26"/>
        </w:rPr>
        <w:t>Перечень земельных участков, которые меняют свое разрешенное использование в пределах своей категории земель.</w:t>
      </w:r>
    </w:p>
    <w:p w:rsidR="004867CF" w:rsidRPr="004867CF" w:rsidRDefault="004867CF" w:rsidP="004867CF">
      <w:pPr>
        <w:spacing w:after="0" w:line="240" w:lineRule="auto"/>
        <w:ind w:firstLine="567"/>
        <w:rPr>
          <w:rFonts w:ascii="Times New Roman" w:hAnsi="Times New Roman"/>
          <w:b/>
          <w:sz w:val="26"/>
          <w:szCs w:val="26"/>
        </w:rPr>
      </w:pPr>
    </w:p>
    <w:p w:rsidR="00506F71" w:rsidRPr="004867CF" w:rsidRDefault="004867CF" w:rsidP="00506F71">
      <w:pPr>
        <w:spacing w:after="0" w:line="240" w:lineRule="auto"/>
        <w:ind w:firstLine="567"/>
        <w:rPr>
          <w:rFonts w:ascii="Times New Roman" w:hAnsi="Times New Roman"/>
          <w:sz w:val="26"/>
          <w:szCs w:val="26"/>
        </w:rPr>
      </w:pPr>
      <w:r w:rsidRPr="004867CF">
        <w:rPr>
          <w:rFonts w:ascii="Times New Roman" w:hAnsi="Times New Roman"/>
          <w:sz w:val="26"/>
          <w:szCs w:val="26"/>
        </w:rPr>
        <w:t xml:space="preserve">ЧАСТЬ 2: Карты по обоснованию </w:t>
      </w:r>
      <w:r w:rsidR="00506F71" w:rsidRPr="004867CF">
        <w:rPr>
          <w:rFonts w:ascii="Times New Roman" w:hAnsi="Times New Roman"/>
          <w:sz w:val="26"/>
          <w:szCs w:val="26"/>
        </w:rPr>
        <w:t>Генерального плана</w:t>
      </w:r>
      <w:r w:rsidR="00506F71" w:rsidRPr="00506F71">
        <w:rPr>
          <w:rFonts w:ascii="Times New Roman" w:hAnsi="Times New Roman"/>
          <w:sz w:val="26"/>
          <w:szCs w:val="26"/>
        </w:rPr>
        <w:t xml:space="preserve"> </w:t>
      </w:r>
      <w:r w:rsidR="003524A5">
        <w:rPr>
          <w:rFonts w:ascii="Times New Roman" w:hAnsi="Times New Roman"/>
          <w:sz w:val="26"/>
          <w:szCs w:val="26"/>
        </w:rPr>
        <w:t>Чамеровс</w:t>
      </w:r>
      <w:r w:rsidR="00506F71" w:rsidRPr="00506F71">
        <w:rPr>
          <w:rFonts w:ascii="Times New Roman" w:hAnsi="Times New Roman"/>
          <w:sz w:val="26"/>
          <w:szCs w:val="26"/>
        </w:rPr>
        <w:t>кого</w:t>
      </w:r>
      <w:r w:rsidR="00506F71">
        <w:rPr>
          <w:rFonts w:ascii="Times New Roman" w:hAnsi="Times New Roman"/>
          <w:b/>
          <w:sz w:val="26"/>
          <w:szCs w:val="26"/>
        </w:rPr>
        <w:t xml:space="preserve"> </w:t>
      </w:r>
      <w:r w:rsidR="00506F71" w:rsidRPr="004867CF">
        <w:rPr>
          <w:rFonts w:ascii="Times New Roman" w:hAnsi="Times New Roman"/>
          <w:sz w:val="26"/>
          <w:szCs w:val="26"/>
        </w:rPr>
        <w:t>сельского поселения.</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7. Карта территорий, подверженных риску возникновений чрезвычайных ситуаций природного и техногенного характера.</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8. Карта зон с особыми условиями использования территории.</w:t>
      </w:r>
    </w:p>
    <w:p w:rsidR="004867CF" w:rsidRPr="004867CF" w:rsidRDefault="004867CF" w:rsidP="004867CF">
      <w:pPr>
        <w:spacing w:after="0" w:line="240" w:lineRule="auto"/>
        <w:ind w:firstLine="567"/>
        <w:rPr>
          <w:rFonts w:ascii="Times New Roman" w:hAnsi="Times New Roman"/>
          <w:sz w:val="26"/>
          <w:szCs w:val="26"/>
        </w:rPr>
      </w:pPr>
    </w:p>
    <w:p w:rsidR="004867CF" w:rsidRPr="004867CF" w:rsidRDefault="004867CF" w:rsidP="004867CF">
      <w:pPr>
        <w:numPr>
          <w:ilvl w:val="0"/>
          <w:numId w:val="10"/>
        </w:numPr>
        <w:spacing w:after="0" w:line="240" w:lineRule="auto"/>
        <w:contextualSpacing/>
        <w:rPr>
          <w:rFonts w:ascii="Times New Roman" w:hAnsi="Times New Roman"/>
          <w:b/>
          <w:sz w:val="26"/>
          <w:szCs w:val="26"/>
          <w:lang w:val="x-none" w:eastAsia="x-none"/>
        </w:rPr>
      </w:pPr>
      <w:r w:rsidRPr="004867CF">
        <w:rPr>
          <w:rFonts w:ascii="Times New Roman" w:hAnsi="Times New Roman"/>
          <w:b/>
          <w:sz w:val="26"/>
          <w:szCs w:val="26"/>
          <w:lang w:val="x-none" w:eastAsia="x-none"/>
        </w:rPr>
        <w:t xml:space="preserve">Том </w:t>
      </w:r>
      <w:r>
        <w:rPr>
          <w:rFonts w:ascii="Times New Roman" w:hAnsi="Times New Roman"/>
          <w:b/>
          <w:sz w:val="26"/>
          <w:szCs w:val="26"/>
          <w:lang w:eastAsia="x-none"/>
        </w:rPr>
        <w:t>2</w:t>
      </w:r>
      <w:r w:rsidRPr="004867CF">
        <w:rPr>
          <w:rFonts w:ascii="Times New Roman" w:hAnsi="Times New Roman"/>
          <w:b/>
          <w:sz w:val="26"/>
          <w:szCs w:val="26"/>
          <w:lang w:val="x-none" w:eastAsia="x-none"/>
        </w:rPr>
        <w:t>: Положения о территориальном планировании.</w:t>
      </w:r>
    </w:p>
    <w:p w:rsidR="004867CF" w:rsidRPr="004867CF" w:rsidRDefault="004867CF" w:rsidP="004867CF">
      <w:pPr>
        <w:spacing w:after="0" w:line="240" w:lineRule="auto"/>
        <w:ind w:firstLine="567"/>
        <w:rPr>
          <w:rFonts w:ascii="Times New Roman" w:hAnsi="Times New Roman"/>
          <w:b/>
          <w:sz w:val="26"/>
          <w:szCs w:val="26"/>
        </w:rPr>
      </w:pP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ЧАСТЬ 1: Положения о территориальном планировании.</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1. Сведения о планируемых объектах местного значения поселения.</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2. Сведения о функциональных зонах.</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3. Технико-экономические показатели генерального плана.</w:t>
      </w:r>
    </w:p>
    <w:p w:rsidR="004867CF" w:rsidRPr="004867CF" w:rsidRDefault="004867CF" w:rsidP="004867CF">
      <w:pPr>
        <w:spacing w:after="0" w:line="240" w:lineRule="auto"/>
        <w:ind w:firstLine="567"/>
        <w:rPr>
          <w:rFonts w:ascii="Times New Roman" w:hAnsi="Times New Roman"/>
          <w:sz w:val="26"/>
          <w:szCs w:val="26"/>
        </w:rPr>
      </w:pP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ЧАСТЬ 2: Карты территориального планирования.</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4. Карта планируемого размещения объектов местного значения поселения.</w:t>
      </w:r>
    </w:p>
    <w:p w:rsidR="004867CF" w:rsidRPr="004867CF" w:rsidRDefault="004867CF" w:rsidP="004867CF">
      <w:pPr>
        <w:spacing w:after="0" w:line="240" w:lineRule="auto"/>
        <w:ind w:firstLine="567"/>
        <w:rPr>
          <w:rFonts w:ascii="Times New Roman" w:hAnsi="Times New Roman"/>
          <w:sz w:val="26"/>
          <w:szCs w:val="26"/>
        </w:rPr>
      </w:pPr>
      <w:r w:rsidRPr="004867CF">
        <w:rPr>
          <w:rFonts w:ascii="Times New Roman" w:hAnsi="Times New Roman"/>
          <w:sz w:val="26"/>
          <w:szCs w:val="26"/>
        </w:rPr>
        <w:t>Раздел 5. Карта границ населенных пунктов, входящих в состав поселения.</w:t>
      </w:r>
    </w:p>
    <w:p w:rsidR="003D7486" w:rsidRPr="003D7486" w:rsidRDefault="004867CF" w:rsidP="004867CF">
      <w:pPr>
        <w:tabs>
          <w:tab w:val="left" w:pos="851"/>
        </w:tabs>
        <w:spacing w:after="0" w:line="240" w:lineRule="auto"/>
        <w:ind w:firstLine="567"/>
        <w:rPr>
          <w:rFonts w:ascii="Times New Roman" w:eastAsiaTheme="majorEastAsia" w:hAnsi="Times New Roman"/>
          <w:b/>
          <w:bCs/>
          <w:color w:val="365F91" w:themeColor="accent1" w:themeShade="BF"/>
          <w:sz w:val="26"/>
          <w:szCs w:val="26"/>
          <w:lang w:eastAsia="en-US"/>
        </w:rPr>
      </w:pPr>
      <w:r w:rsidRPr="004867CF">
        <w:rPr>
          <w:rFonts w:ascii="Times New Roman" w:hAnsi="Times New Roman"/>
          <w:sz w:val="26"/>
          <w:szCs w:val="26"/>
        </w:rPr>
        <w:t>Раздел 6. Карта функциональных зон поселения</w:t>
      </w:r>
      <w:r w:rsidRPr="003D7486">
        <w:rPr>
          <w:rFonts w:ascii="Times New Roman" w:hAnsi="Times New Roman"/>
          <w:sz w:val="26"/>
          <w:szCs w:val="26"/>
        </w:rPr>
        <w:t xml:space="preserve"> </w:t>
      </w:r>
      <w:r w:rsidR="003D7486" w:rsidRPr="003D7486">
        <w:rPr>
          <w:rFonts w:ascii="Times New Roman" w:hAnsi="Times New Roman"/>
          <w:sz w:val="26"/>
          <w:szCs w:val="26"/>
        </w:rPr>
        <w:br w:type="page"/>
      </w:r>
    </w:p>
    <w:p w:rsidR="00641251" w:rsidRDefault="00641251" w:rsidP="00641251">
      <w:pPr>
        <w:pStyle w:val="ac"/>
        <w:jc w:val="center"/>
        <w:rPr>
          <w:rFonts w:ascii="Times New Roman" w:hAnsi="Times New Roman"/>
        </w:rPr>
      </w:pPr>
      <w:r w:rsidRPr="004C4AF2">
        <w:rPr>
          <w:rFonts w:ascii="Times New Roman" w:hAnsi="Times New Roman"/>
        </w:rPr>
        <w:lastRenderedPageBreak/>
        <w:t>Оглавление</w:t>
      </w:r>
    </w:p>
    <w:p w:rsidR="005C4974" w:rsidRPr="00166CD2" w:rsidRDefault="005C4974" w:rsidP="005C4974">
      <w:pPr>
        <w:rPr>
          <w:rFonts w:ascii="Times New Roman" w:hAnsi="Times New Roman"/>
          <w:sz w:val="28"/>
          <w:szCs w:val="28"/>
          <w:lang w:eastAsia="en-US"/>
        </w:rPr>
      </w:pPr>
    </w:p>
    <w:p w:rsidR="00C46F05" w:rsidRPr="001367A4" w:rsidRDefault="00641251">
      <w:pPr>
        <w:pStyle w:val="11"/>
        <w:tabs>
          <w:tab w:val="right" w:leader="dot" w:pos="9345"/>
        </w:tabs>
        <w:rPr>
          <w:rFonts w:ascii="Times New Roman" w:hAnsi="Times New Roman"/>
          <w:noProof/>
          <w:sz w:val="28"/>
          <w:szCs w:val="28"/>
        </w:rPr>
      </w:pPr>
      <w:r w:rsidRPr="00C46F05">
        <w:rPr>
          <w:rFonts w:ascii="Times New Roman" w:hAnsi="Times New Roman"/>
          <w:sz w:val="28"/>
          <w:szCs w:val="28"/>
        </w:rPr>
        <w:fldChar w:fldCharType="begin"/>
      </w:r>
      <w:r w:rsidRPr="00C46F05">
        <w:rPr>
          <w:rFonts w:ascii="Times New Roman" w:hAnsi="Times New Roman"/>
          <w:sz w:val="28"/>
          <w:szCs w:val="28"/>
        </w:rPr>
        <w:instrText xml:space="preserve"> TOC \o "1-3" \h \z \u </w:instrText>
      </w:r>
      <w:r w:rsidRPr="00C46F05">
        <w:rPr>
          <w:rFonts w:ascii="Times New Roman" w:hAnsi="Times New Roman"/>
          <w:sz w:val="28"/>
          <w:szCs w:val="28"/>
        </w:rPr>
        <w:fldChar w:fldCharType="separate"/>
      </w:r>
      <w:hyperlink w:anchor="_Toc462755369" w:history="1">
        <w:r w:rsidR="00C46F05" w:rsidRPr="001367A4">
          <w:rPr>
            <w:rStyle w:val="ad"/>
            <w:rFonts w:ascii="Times New Roman" w:hAnsi="Times New Roman"/>
            <w:b/>
            <w:bCs/>
            <w:smallCaps/>
            <w:noProof/>
            <w:sz w:val="28"/>
            <w:szCs w:val="28"/>
            <w:lang w:eastAsia="x-none"/>
          </w:rPr>
          <w:t>Введение</w:t>
        </w:r>
        <w:r w:rsidR="00C46F05" w:rsidRPr="001367A4">
          <w:rPr>
            <w:rFonts w:ascii="Times New Roman" w:hAnsi="Times New Roman"/>
            <w:noProof/>
            <w:webHidden/>
            <w:sz w:val="28"/>
            <w:szCs w:val="28"/>
          </w:rPr>
          <w:tab/>
        </w:r>
        <w:r w:rsidR="00C46F05" w:rsidRPr="001367A4">
          <w:rPr>
            <w:rFonts w:ascii="Times New Roman" w:hAnsi="Times New Roman"/>
            <w:noProof/>
            <w:webHidden/>
            <w:sz w:val="28"/>
            <w:szCs w:val="28"/>
          </w:rPr>
          <w:fldChar w:fldCharType="begin"/>
        </w:r>
        <w:r w:rsidR="00C46F05" w:rsidRPr="001367A4">
          <w:rPr>
            <w:rFonts w:ascii="Times New Roman" w:hAnsi="Times New Roman"/>
            <w:noProof/>
            <w:webHidden/>
            <w:sz w:val="28"/>
            <w:szCs w:val="28"/>
          </w:rPr>
          <w:instrText xml:space="preserve"> PAGEREF _Toc462755369 \h </w:instrText>
        </w:r>
        <w:r w:rsidR="00D265EB" w:rsidRPr="001367A4">
          <w:rPr>
            <w:rFonts w:ascii="Times New Roman" w:hAnsi="Times New Roman"/>
            <w:noProof/>
            <w:webHidden/>
            <w:sz w:val="28"/>
            <w:szCs w:val="28"/>
          </w:rPr>
        </w:r>
        <w:r w:rsidR="00C46F05"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4</w:t>
        </w:r>
        <w:r w:rsidR="00C46F05"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0" w:history="1">
        <w:r w:rsidRPr="001367A4">
          <w:rPr>
            <w:rStyle w:val="ad"/>
            <w:rFonts w:ascii="Times New Roman" w:hAnsi="Times New Roman"/>
            <w:b/>
            <w:bCs/>
            <w:smallCaps/>
            <w:noProof/>
            <w:sz w:val="28"/>
            <w:szCs w:val="28"/>
            <w:lang w:eastAsia="x-none"/>
          </w:rPr>
          <w:t>исходная нормативно-правовая база</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_Toc462755370 \h </w:instrText>
        </w:r>
        <w:r w:rsidR="00D265EB"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6</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1" w:history="1">
        <w:r w:rsidRPr="001367A4">
          <w:rPr>
            <w:rStyle w:val="ad"/>
            <w:rFonts w:ascii="Times New Roman" w:hAnsi="Times New Roman"/>
            <w:b/>
            <w:bCs/>
            <w:smallCaps/>
            <w:noProof/>
            <w:sz w:val="28"/>
            <w:szCs w:val="28"/>
            <w:lang w:eastAsia="x-none"/>
          </w:rPr>
          <w:t>порядок внесения в генеральный план</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_Toc462755371 \h </w:instrText>
        </w:r>
        <w:r w:rsidR="00D265EB"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8</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2" w:history="1">
        <w:r w:rsidRPr="001367A4">
          <w:rPr>
            <w:rStyle w:val="ad"/>
            <w:rFonts w:ascii="Times New Roman" w:hAnsi="Times New Roman"/>
            <w:b/>
            <w:bCs/>
            <w:smallCaps/>
            <w:noProof/>
            <w:sz w:val="28"/>
            <w:szCs w:val="28"/>
            <w:lang w:eastAsia="x-none"/>
          </w:rPr>
          <w:t>с</w:t>
        </w:r>
        <w:r w:rsidRPr="001367A4">
          <w:rPr>
            <w:rStyle w:val="ad"/>
            <w:rFonts w:ascii="Times New Roman" w:hAnsi="Times New Roman"/>
            <w:b/>
            <w:bCs/>
            <w:smallCaps/>
            <w:noProof/>
            <w:sz w:val="28"/>
            <w:szCs w:val="28"/>
            <w:lang w:val="x-none" w:eastAsia="x-none"/>
          </w:rPr>
          <w:t>ведения о планируемых объектах местного значения поселения</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_Toc462755372 \h </w:instrText>
        </w:r>
        <w:r w:rsidR="00D265EB"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12</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3" w:history="1">
        <w:r w:rsidRPr="001367A4">
          <w:rPr>
            <w:rStyle w:val="ad"/>
            <w:rFonts w:ascii="Times New Roman" w:hAnsi="Times New Roman"/>
            <w:b/>
            <w:bCs/>
            <w:smallCaps/>
            <w:noProof/>
            <w:sz w:val="28"/>
            <w:szCs w:val="28"/>
            <w:lang w:eastAsia="x-none"/>
          </w:rPr>
          <w:t>з</w:t>
        </w:r>
        <w:r w:rsidRPr="001367A4">
          <w:rPr>
            <w:rStyle w:val="ad"/>
            <w:rFonts w:ascii="Times New Roman" w:hAnsi="Times New Roman"/>
            <w:b/>
            <w:bCs/>
            <w:smallCaps/>
            <w:noProof/>
            <w:sz w:val="28"/>
            <w:szCs w:val="28"/>
            <w:lang w:val="x-none" w:eastAsia="x-none"/>
          </w:rPr>
          <w:t>оны с особыми условиями использования территории и планировочные ограничения</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_Toc462755373 \h </w:instrText>
        </w:r>
        <w:r w:rsidR="00D265EB"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17</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4" w:history="1">
        <w:r w:rsidRPr="001367A4">
          <w:rPr>
            <w:rStyle w:val="ad"/>
            <w:rFonts w:ascii="Times New Roman" w:hAnsi="Times New Roman"/>
            <w:b/>
            <w:bCs/>
            <w:smallCaps/>
            <w:noProof/>
            <w:sz w:val="28"/>
            <w:szCs w:val="28"/>
            <w:lang w:eastAsia="x-none"/>
          </w:rPr>
          <w:t>параметры</w:t>
        </w:r>
        <w:r w:rsidRPr="001367A4">
          <w:rPr>
            <w:rStyle w:val="ad"/>
            <w:rFonts w:ascii="Times New Roman" w:hAnsi="Times New Roman"/>
            <w:b/>
            <w:bCs/>
            <w:smallCaps/>
            <w:noProof/>
            <w:sz w:val="28"/>
            <w:szCs w:val="28"/>
            <w:lang w:val="x-none" w:eastAsia="x-none"/>
          </w:rPr>
          <w:t xml:space="preserve"> функциональных зон</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_Toc462755374 \h </w:instrText>
        </w:r>
        <w:r w:rsidR="00D265EB"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25</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5" w:history="1">
        <w:r w:rsidRPr="001367A4">
          <w:rPr>
            <w:rStyle w:val="ad"/>
            <w:rFonts w:ascii="Times New Roman" w:hAnsi="Times New Roman"/>
            <w:b/>
            <w:bCs/>
            <w:smallCaps/>
            <w:noProof/>
            <w:sz w:val="28"/>
            <w:szCs w:val="28"/>
            <w:lang w:val="x-none" w:eastAsia="x-none"/>
          </w:rPr>
          <w:t>технико-экономические показатели генерального плана</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_Toc462755375 \h </w:instrText>
        </w:r>
        <w:r w:rsidR="00D265EB"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D0455E">
          <w:rPr>
            <w:rFonts w:ascii="Times New Roman" w:hAnsi="Times New Roman"/>
            <w:noProof/>
            <w:webHidden/>
            <w:sz w:val="28"/>
            <w:szCs w:val="28"/>
          </w:rPr>
          <w:t>30</w:t>
        </w:r>
        <w:r w:rsidRPr="001367A4">
          <w:rPr>
            <w:rFonts w:ascii="Times New Roman" w:hAnsi="Times New Roman"/>
            <w:noProof/>
            <w:webHidden/>
            <w:sz w:val="28"/>
            <w:szCs w:val="28"/>
          </w:rPr>
          <w:fldChar w:fldCharType="end"/>
        </w:r>
      </w:hyperlink>
    </w:p>
    <w:p w:rsidR="00641251" w:rsidRPr="004C4AF2" w:rsidRDefault="00641251">
      <w:pPr>
        <w:rPr>
          <w:rFonts w:ascii="Times New Roman" w:hAnsi="Times New Roman"/>
          <w:sz w:val="28"/>
          <w:szCs w:val="28"/>
        </w:rPr>
      </w:pPr>
      <w:r w:rsidRPr="00C46F05">
        <w:rPr>
          <w:rFonts w:ascii="Times New Roman" w:hAnsi="Times New Roman"/>
          <w:sz w:val="28"/>
          <w:szCs w:val="28"/>
        </w:rPr>
        <w:fldChar w:fldCharType="end"/>
      </w:r>
    </w:p>
    <w:p w:rsidR="00641251" w:rsidRPr="00DD1F94" w:rsidRDefault="00641251" w:rsidP="006E1699">
      <w:pPr>
        <w:spacing w:after="0" w:line="240" w:lineRule="auto"/>
        <w:jc w:val="center"/>
        <w:rPr>
          <w:rFonts w:ascii="Times New Roman" w:hAnsi="Times New Roman"/>
          <w:b/>
          <w:sz w:val="28"/>
          <w:szCs w:val="28"/>
        </w:rPr>
      </w:pPr>
    </w:p>
    <w:p w:rsidR="00B25CB9" w:rsidRDefault="00B25CB9">
      <w:r>
        <w:br w:type="page"/>
      </w:r>
    </w:p>
    <w:p w:rsidR="004867CF" w:rsidRPr="0028047D" w:rsidRDefault="0028047D" w:rsidP="004867CF">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5" w:name="_Toc462755369"/>
      <w:r>
        <w:rPr>
          <w:rFonts w:ascii="Times New Roman" w:hAnsi="Times New Roman"/>
          <w:b/>
          <w:bCs/>
          <w:smallCaps/>
          <w:sz w:val="28"/>
          <w:szCs w:val="28"/>
          <w:lang w:eastAsia="x-none"/>
        </w:rPr>
        <w:lastRenderedPageBreak/>
        <w:t>Введение</w:t>
      </w:r>
      <w:bookmarkEnd w:id="5"/>
    </w:p>
    <w:p w:rsidR="004867CF" w:rsidRPr="004867CF" w:rsidRDefault="004867CF" w:rsidP="004867CF">
      <w:pPr>
        <w:spacing w:after="0" w:line="240" w:lineRule="auto"/>
        <w:ind w:firstLine="900"/>
        <w:jc w:val="both"/>
        <w:rPr>
          <w:rFonts w:ascii="Times New Roman" w:hAnsi="Times New Roman"/>
          <w:sz w:val="28"/>
          <w:szCs w:val="28"/>
        </w:rPr>
      </w:pPr>
    </w:p>
    <w:p w:rsidR="006F7014" w:rsidRPr="006F7014" w:rsidRDefault="006F7014" w:rsidP="006F7014">
      <w:pPr>
        <w:pStyle w:val="af4"/>
      </w:pPr>
      <w:r w:rsidRPr="006F7014">
        <w:t xml:space="preserve">Генеральный план муниципального образования </w:t>
      </w:r>
      <w:r w:rsidR="003524A5">
        <w:t>Чамеровс</w:t>
      </w:r>
      <w:r w:rsidRPr="006F7014">
        <w:t>кого сельского поселения Весьегонского района Тверской области разработан обществом с ограниченной ответственностью «ГЕО ЛАЙН».</w:t>
      </w:r>
    </w:p>
    <w:p w:rsidR="006F7014" w:rsidRPr="006F7014" w:rsidRDefault="006F7014" w:rsidP="006F7014">
      <w:pPr>
        <w:pStyle w:val="af4"/>
      </w:pPr>
      <w:r w:rsidRPr="006F7014">
        <w:t>Основанием для разработки генерального плана послужили:</w:t>
      </w:r>
    </w:p>
    <w:p w:rsidR="006F7014" w:rsidRPr="006F7014" w:rsidRDefault="006F7014" w:rsidP="006F7014">
      <w:pPr>
        <w:pStyle w:val="af4"/>
        <w:rPr>
          <w:lang w:eastAsia="ar-SA"/>
        </w:rPr>
      </w:pPr>
      <w:r w:rsidRPr="006F7014">
        <w:rPr>
          <w:lang w:eastAsia="ar-SA"/>
        </w:rPr>
        <w:t>Градостроительный кодекс Российской Федерации;</w:t>
      </w:r>
    </w:p>
    <w:p w:rsidR="006F7014" w:rsidRPr="006F7014" w:rsidRDefault="006F7014" w:rsidP="006F7014">
      <w:pPr>
        <w:pStyle w:val="af4"/>
        <w:rPr>
          <w:lang w:eastAsia="ar-SA"/>
        </w:rPr>
      </w:pPr>
      <w:r w:rsidRPr="006F7014">
        <w:rPr>
          <w:lang w:eastAsia="ar-SA"/>
        </w:rPr>
        <w:t>Федеральный закон от 06.10.2003г. №131-ФЗ «Об общих принципах организации местного самоуправления в Российской Федерации»;</w:t>
      </w:r>
    </w:p>
    <w:p w:rsidR="006F7014" w:rsidRPr="006F7014" w:rsidRDefault="006F7014" w:rsidP="006F7014">
      <w:pPr>
        <w:pStyle w:val="af4"/>
      </w:pPr>
      <w:r w:rsidRPr="006F7014">
        <w:t>Приказ Министерства регионального развития Российской Федерации от30.01.2012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F7014" w:rsidRPr="006F7014" w:rsidRDefault="006F7014" w:rsidP="006F7014">
      <w:pPr>
        <w:pStyle w:val="af4"/>
        <w:rPr>
          <w:lang w:eastAsia="ar-SA"/>
        </w:rPr>
      </w:pPr>
      <w:r w:rsidRPr="006F7014">
        <w:rPr>
          <w:lang w:eastAsia="ar-SA"/>
        </w:rPr>
        <w:t>Региональные нормативы градостроительного проектирования Тверской области;</w:t>
      </w:r>
    </w:p>
    <w:p w:rsidR="006F7014" w:rsidRPr="006F7014" w:rsidRDefault="006F7014" w:rsidP="006F7014">
      <w:pPr>
        <w:pStyle w:val="af4"/>
        <w:rPr>
          <w:lang w:eastAsia="ar-SA"/>
        </w:rPr>
      </w:pPr>
      <w:r w:rsidRPr="006F7014">
        <w:rPr>
          <w:lang w:eastAsia="ar-SA"/>
        </w:rPr>
        <w:t>Схема территориального планирования Тверской области, утвержденная постановлением Правительства Тверской области от 25.12.2012 г. № 806-пп;</w:t>
      </w:r>
    </w:p>
    <w:p w:rsidR="006F7014" w:rsidRPr="006F7014" w:rsidRDefault="006F7014" w:rsidP="006F7014">
      <w:pPr>
        <w:pStyle w:val="af4"/>
        <w:rPr>
          <w:lang w:eastAsia="ar-SA"/>
        </w:rPr>
      </w:pPr>
      <w:r w:rsidRPr="006F7014">
        <w:rPr>
          <w:lang w:eastAsia="ar-SA"/>
        </w:rPr>
        <w:t>Схема территориального планирования Весьегонского района Тверской области, утвержденная Решение Собрания депутатов Весьегонского района Тверской области от 15.03.2012 № 327;</w:t>
      </w:r>
    </w:p>
    <w:p w:rsidR="006F7014" w:rsidRPr="006F7014" w:rsidRDefault="00C62E84" w:rsidP="006F7014">
      <w:pPr>
        <w:pStyle w:val="af4"/>
        <w:rPr>
          <w:lang w:eastAsia="ar-SA"/>
        </w:rPr>
      </w:pPr>
      <w:r>
        <w:rPr>
          <w:lang w:eastAsia="ar-SA"/>
        </w:rPr>
        <w:t>Постановление Главы а</w:t>
      </w:r>
      <w:r w:rsidR="006F7014" w:rsidRPr="00E23A0F">
        <w:rPr>
          <w:lang w:eastAsia="ar-SA"/>
        </w:rPr>
        <w:t xml:space="preserve">дминистрации </w:t>
      </w:r>
      <w:r w:rsidR="003524A5" w:rsidRPr="00E23A0F">
        <w:rPr>
          <w:lang w:eastAsia="ar-SA"/>
        </w:rPr>
        <w:t>Чамеровс</w:t>
      </w:r>
      <w:r w:rsidR="006F7014" w:rsidRPr="00E23A0F">
        <w:rPr>
          <w:lang w:eastAsia="ar-SA"/>
        </w:rPr>
        <w:t xml:space="preserve">кого сельского поселения о разработке Генерального плана </w:t>
      </w:r>
      <w:r w:rsidR="003524A5" w:rsidRPr="00E23A0F">
        <w:rPr>
          <w:lang w:eastAsia="ar-SA"/>
        </w:rPr>
        <w:t>Чамеровс</w:t>
      </w:r>
      <w:r w:rsidR="006F7014" w:rsidRPr="00E23A0F">
        <w:rPr>
          <w:lang w:eastAsia="ar-SA"/>
        </w:rPr>
        <w:t>кого сельского поселения  Весьегонског</w:t>
      </w:r>
      <w:r w:rsidR="00E23A0F" w:rsidRPr="00E23A0F">
        <w:rPr>
          <w:lang w:eastAsia="ar-SA"/>
        </w:rPr>
        <w:t>о района Тверской области № 36</w:t>
      </w:r>
      <w:r w:rsidR="006F7014" w:rsidRPr="00E23A0F">
        <w:rPr>
          <w:lang w:eastAsia="ar-SA"/>
        </w:rPr>
        <w:t xml:space="preserve"> от</w:t>
      </w:r>
      <w:r w:rsidR="00E23A0F" w:rsidRPr="00E23A0F">
        <w:rPr>
          <w:lang w:eastAsia="ar-SA"/>
        </w:rPr>
        <w:t xml:space="preserve"> 20.11.2015</w:t>
      </w:r>
      <w:r w:rsidR="006F7014" w:rsidRPr="00E23A0F">
        <w:rPr>
          <w:lang w:eastAsia="ar-SA"/>
        </w:rPr>
        <w:t>.</w:t>
      </w:r>
    </w:p>
    <w:p w:rsidR="006F7014" w:rsidRPr="006F7014" w:rsidRDefault="006F7014" w:rsidP="006F7014">
      <w:pPr>
        <w:pStyle w:val="af4"/>
      </w:pPr>
      <w:r w:rsidRPr="006F7014">
        <w:t>Для генерального плана установлены следующие этапы проектирования:</w:t>
      </w:r>
    </w:p>
    <w:p w:rsidR="006F7014" w:rsidRPr="006F7014" w:rsidRDefault="006F7014" w:rsidP="006F7014">
      <w:pPr>
        <w:pStyle w:val="af4"/>
        <w:rPr>
          <w:lang w:eastAsia="ar-SA"/>
        </w:rPr>
      </w:pPr>
      <w:r w:rsidRPr="006F7014">
        <w:rPr>
          <w:lang w:eastAsia="ar-SA"/>
        </w:rPr>
        <w:t xml:space="preserve">Исходный год </w:t>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t>2016г.</w:t>
      </w:r>
    </w:p>
    <w:p w:rsidR="006F7014" w:rsidRPr="006F7014" w:rsidRDefault="006F7014" w:rsidP="006F7014">
      <w:pPr>
        <w:pStyle w:val="af4"/>
        <w:rPr>
          <w:lang w:eastAsia="ar-SA"/>
        </w:rPr>
      </w:pPr>
      <w:r w:rsidRPr="006F7014">
        <w:rPr>
          <w:lang w:eastAsia="ar-SA"/>
        </w:rPr>
        <w:t xml:space="preserve">Первая очередь реализации генерального плана </w:t>
      </w:r>
      <w:r w:rsidRPr="006F7014">
        <w:rPr>
          <w:lang w:eastAsia="ar-SA"/>
        </w:rPr>
        <w:tab/>
      </w:r>
      <w:r w:rsidRPr="006F7014">
        <w:rPr>
          <w:lang w:eastAsia="ar-SA"/>
        </w:rPr>
        <w:tab/>
      </w:r>
      <w:r w:rsidRPr="006F7014">
        <w:rPr>
          <w:lang w:eastAsia="ar-SA"/>
        </w:rPr>
        <w:tab/>
        <w:t>2026г.</w:t>
      </w:r>
    </w:p>
    <w:p w:rsidR="006F7014" w:rsidRPr="006F7014" w:rsidRDefault="006F7014" w:rsidP="006F7014">
      <w:pPr>
        <w:pStyle w:val="af4"/>
        <w:rPr>
          <w:lang w:eastAsia="ar-SA"/>
        </w:rPr>
      </w:pPr>
      <w:r w:rsidRPr="006F7014">
        <w:rPr>
          <w:lang w:eastAsia="ar-SA"/>
        </w:rPr>
        <w:t xml:space="preserve">Расчётный срок </w:t>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t>2036г.</w:t>
      </w:r>
    </w:p>
    <w:p w:rsidR="006F7014" w:rsidRPr="006F7014" w:rsidRDefault="006F7014" w:rsidP="006F7014">
      <w:pPr>
        <w:pStyle w:val="af4"/>
      </w:pPr>
      <w:r w:rsidRPr="006F7014">
        <w:t xml:space="preserve">Генеральный план – основной документ территориального планирования муниципального образования </w:t>
      </w:r>
      <w:r w:rsidR="003524A5">
        <w:t>Чамеровс</w:t>
      </w:r>
      <w:r w:rsidRPr="006F7014">
        <w:t>кого сельского поселения, необходимый для определения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Тверской области, Весьегонского района и соседних муниципальных образований.</w:t>
      </w:r>
    </w:p>
    <w:p w:rsidR="006F7014" w:rsidRPr="006F7014" w:rsidRDefault="006F7014" w:rsidP="006F7014">
      <w:pPr>
        <w:pStyle w:val="af4"/>
      </w:pPr>
      <w:r w:rsidRPr="006F7014">
        <w:t xml:space="preserve">Целью является актуализация документа для учета предложений определения комплекса мероприятий сбалансированного и устойчивого развития территории, как единой градостроительной системы. </w:t>
      </w:r>
    </w:p>
    <w:p w:rsidR="006F7014" w:rsidRPr="006F7014" w:rsidRDefault="006F7014" w:rsidP="006F7014">
      <w:pPr>
        <w:pStyle w:val="af4"/>
      </w:pPr>
      <w:r w:rsidRPr="006F7014">
        <w:t>Задачи разработки генерального плана:</w:t>
      </w:r>
    </w:p>
    <w:p w:rsidR="006F7014" w:rsidRPr="006F7014" w:rsidRDefault="006F7014" w:rsidP="006F7014">
      <w:pPr>
        <w:pStyle w:val="af4"/>
        <w:numPr>
          <w:ilvl w:val="0"/>
          <w:numId w:val="11"/>
        </w:numPr>
        <w:rPr>
          <w:lang w:eastAsia="ar-SA"/>
        </w:rPr>
      </w:pPr>
      <w:r w:rsidRPr="006F7014">
        <w:rPr>
          <w:lang w:eastAsia="ar-SA"/>
        </w:rPr>
        <w:t>подготовить анализ существующего положения территории;</w:t>
      </w:r>
    </w:p>
    <w:p w:rsidR="006F7014" w:rsidRPr="006F7014" w:rsidRDefault="006F7014" w:rsidP="006F7014">
      <w:pPr>
        <w:pStyle w:val="af4"/>
        <w:numPr>
          <w:ilvl w:val="0"/>
          <w:numId w:val="11"/>
        </w:numPr>
        <w:rPr>
          <w:lang w:eastAsia="ar-SA"/>
        </w:rPr>
      </w:pPr>
      <w:r w:rsidRPr="006F7014">
        <w:rPr>
          <w:lang w:eastAsia="ar-SA"/>
        </w:rPr>
        <w:t xml:space="preserve">определить </w:t>
      </w:r>
      <w:r w:rsidRPr="006F7014">
        <w:rPr>
          <w:color w:val="000000"/>
        </w:rPr>
        <w:t xml:space="preserve">рациональное использование территории сельского </w:t>
      </w:r>
      <w:r w:rsidRPr="006F7014">
        <w:rPr>
          <w:color w:val="000000"/>
        </w:rPr>
        <w:lastRenderedPageBreak/>
        <w:t>поселения</w:t>
      </w:r>
      <w:r w:rsidRPr="006F7014">
        <w:rPr>
          <w:lang w:eastAsia="ar-SA"/>
        </w:rPr>
        <w:t>;</w:t>
      </w:r>
    </w:p>
    <w:p w:rsidR="006F7014" w:rsidRPr="006F7014" w:rsidRDefault="006F7014" w:rsidP="006F7014">
      <w:pPr>
        <w:pStyle w:val="af4"/>
        <w:numPr>
          <w:ilvl w:val="0"/>
          <w:numId w:val="11"/>
        </w:numPr>
        <w:rPr>
          <w:lang w:eastAsia="ar-SA"/>
        </w:rPr>
      </w:pPr>
      <w:r w:rsidRPr="006F7014">
        <w:rPr>
          <w:lang w:eastAsia="ar-SA"/>
        </w:rPr>
        <w:t>разработать прогноз развития территории по трём вариантам: оптимистическому, инерционному, пессимистическому;</w:t>
      </w:r>
    </w:p>
    <w:p w:rsidR="006F7014" w:rsidRPr="006F7014" w:rsidRDefault="006F7014" w:rsidP="006F7014">
      <w:pPr>
        <w:pStyle w:val="af4"/>
        <w:numPr>
          <w:ilvl w:val="0"/>
          <w:numId w:val="11"/>
        </w:numPr>
        <w:rPr>
          <w:lang w:eastAsia="ar-SA"/>
        </w:rPr>
      </w:pPr>
      <w:r w:rsidRPr="006F7014">
        <w:rPr>
          <w:lang w:eastAsia="ar-SA"/>
        </w:rPr>
        <w:t>разработать рекомендации и предложения по улучшению среды жизнедеятельности.</w:t>
      </w:r>
    </w:p>
    <w:p w:rsidR="006F7014" w:rsidRPr="006F7014" w:rsidRDefault="000002FB" w:rsidP="006F7014">
      <w:pPr>
        <w:pStyle w:val="af4"/>
      </w:pPr>
      <w:r>
        <w:t xml:space="preserve">В основу разработки </w:t>
      </w:r>
      <w:r w:rsidR="006F7014" w:rsidRPr="006F7014">
        <w:t>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6F7014" w:rsidRPr="006F7014" w:rsidRDefault="006F7014" w:rsidP="006F7014">
      <w:pPr>
        <w:pStyle w:val="af4"/>
      </w:pPr>
      <w:r w:rsidRPr="006F7014">
        <w:t>Показатели развития территории, заложенные в проекте генерального плана, частично являются самостоятельной разработкой проекта генерального плана, а частично обобщают прогнозы, предложения и намерения органов государственной власти Российско</w:t>
      </w:r>
      <w:r w:rsidR="00C62E84">
        <w:t>й Федерации, Тверской области, а</w:t>
      </w:r>
      <w:r w:rsidRPr="006F7014">
        <w:t xml:space="preserve">дминистрации Весьегонского района и муниципального образования </w:t>
      </w:r>
      <w:r w:rsidR="003524A5">
        <w:t>Чамеровс</w:t>
      </w:r>
      <w:r w:rsidRPr="006F7014">
        <w:t xml:space="preserve">кого сельского поселения и иных организаций. </w:t>
      </w:r>
    </w:p>
    <w:p w:rsidR="006F7014" w:rsidRPr="006F7014" w:rsidRDefault="006F7014" w:rsidP="006F7014">
      <w:pPr>
        <w:pStyle w:val="af4"/>
      </w:pPr>
      <w:r w:rsidRPr="006F7014">
        <w:t>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Тверской области («Тверьстат»), фондовые материалы отдельных органов государственного управления области, органов местного самоуправления и прочих организаций, данные собственных исследований состояния различных сфер жизнедеятельности на территории поселения.</w:t>
      </w:r>
    </w:p>
    <w:p w:rsidR="006F7014" w:rsidRPr="006F7014" w:rsidRDefault="006F7014" w:rsidP="006F7014">
      <w:pPr>
        <w:pStyle w:val="af4"/>
      </w:pPr>
      <w:r w:rsidRPr="006F7014">
        <w:t>Работы над проектом генерального плана выполнялись в соответствии с решениями разработанной и утвержденной схемы территориального планирования Тверской области, выполненной ЦНИИП градостроительства РААСН и с учетом предложений, содержащихся в схеме территориального планирования Весьегонского района, выполненной научно-проектным институтом пространственного планирования «Энко» в 2012г.</w:t>
      </w:r>
    </w:p>
    <w:p w:rsidR="00655FDE" w:rsidRDefault="006F7014" w:rsidP="00C62E84">
      <w:pPr>
        <w:widowControl w:val="0"/>
        <w:spacing w:after="0" w:line="240" w:lineRule="auto"/>
        <w:ind w:firstLine="709"/>
        <w:jc w:val="both"/>
        <w:rPr>
          <w:rFonts w:ascii="Times New Roman" w:hAnsi="Times New Roman"/>
          <w:b/>
          <w:bCs/>
          <w:sz w:val="24"/>
          <w:szCs w:val="24"/>
        </w:rPr>
      </w:pPr>
      <w:r w:rsidRPr="006F7014">
        <w:rPr>
          <w:rFonts w:ascii="Times New Roman" w:hAnsi="Times New Roman"/>
          <w:bCs/>
          <w:color w:val="000000"/>
          <w:sz w:val="28"/>
          <w:szCs w:val="28"/>
        </w:rPr>
        <w:t>Картографическая основа Генерального плана</w:t>
      </w:r>
      <w:r w:rsidRPr="006F7014">
        <w:rPr>
          <w:rFonts w:ascii="Times New Roman" w:hAnsi="Times New Roman"/>
          <w:color w:val="000000"/>
          <w:sz w:val="28"/>
          <w:szCs w:val="28"/>
        </w:rPr>
        <w:t xml:space="preserve"> выполнена на электронной топографической плане сельского поселения, изготовленном ООО «ГЕО.ГРУПП.ПРОЕКТ» в 2009г. в масштабе: М 1:10000 с учетом материалов государственного кадастрового учета объектов недвижимости на </w:t>
      </w:r>
      <w:r w:rsidR="00A43FDC">
        <w:rPr>
          <w:rFonts w:ascii="Times New Roman" w:hAnsi="Times New Roman"/>
          <w:color w:val="000000"/>
          <w:sz w:val="28"/>
          <w:szCs w:val="28"/>
        </w:rPr>
        <w:t>сентябрь</w:t>
      </w:r>
      <w:r w:rsidRPr="006F7014">
        <w:rPr>
          <w:rFonts w:ascii="Times New Roman" w:hAnsi="Times New Roman"/>
          <w:color w:val="000000"/>
          <w:sz w:val="28"/>
          <w:szCs w:val="28"/>
        </w:rPr>
        <w:t xml:space="preserve"> 2016г.</w:t>
      </w:r>
      <w:r w:rsidR="004867CF" w:rsidRPr="004867CF">
        <w:rPr>
          <w:rFonts w:ascii="Times New Roman" w:hAnsi="Times New Roman"/>
          <w:b/>
          <w:bCs/>
          <w:sz w:val="24"/>
          <w:szCs w:val="24"/>
        </w:rPr>
        <w:br w:type="page"/>
      </w:r>
    </w:p>
    <w:p w:rsidR="000669BA" w:rsidRPr="0028047D" w:rsidRDefault="0028047D" w:rsidP="000669BA">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6" w:name="_Toc462755370"/>
      <w:r>
        <w:rPr>
          <w:rFonts w:ascii="Times New Roman" w:hAnsi="Times New Roman"/>
          <w:b/>
          <w:bCs/>
          <w:smallCaps/>
          <w:sz w:val="28"/>
          <w:szCs w:val="28"/>
          <w:lang w:eastAsia="x-none"/>
        </w:rPr>
        <w:lastRenderedPageBreak/>
        <w:t>исходная нормативно-правовая база</w:t>
      </w:r>
      <w:bookmarkEnd w:id="6"/>
    </w:p>
    <w:p w:rsidR="000669BA" w:rsidRPr="00337C46" w:rsidRDefault="000669BA" w:rsidP="000669BA">
      <w:pPr>
        <w:pStyle w:val="af4"/>
      </w:pPr>
      <w:r w:rsidRPr="00337C46">
        <w:t>Проект разрабатывается с учетом максимально возможного сохранения сложившейся архитектурно-планировочной и объемно-пространственной структуры поселения при обеспечении условий улучшения состояния окружающей среды градостроительными средствами.</w:t>
      </w:r>
    </w:p>
    <w:p w:rsidR="000669BA" w:rsidRPr="00337C46" w:rsidRDefault="000002FB" w:rsidP="000669BA">
      <w:pPr>
        <w:pStyle w:val="af4"/>
      </w:pPr>
      <w:r>
        <w:t>Г</w:t>
      </w:r>
      <w:r w:rsidR="000669BA" w:rsidRPr="00337C46">
        <w:t>енеральн</w:t>
      </w:r>
      <w:r>
        <w:t>ый план</w:t>
      </w:r>
      <w:r w:rsidR="000669BA" w:rsidRPr="00337C46">
        <w:t xml:space="preserve"> сельского поселения выполнен в соответствии со следующими нормативными правовыми актами:</w:t>
      </w:r>
    </w:p>
    <w:p w:rsidR="000669BA" w:rsidRPr="00337C46" w:rsidRDefault="000669BA" w:rsidP="000669BA">
      <w:pPr>
        <w:pStyle w:val="af4"/>
      </w:pPr>
      <w:r w:rsidRPr="00337C46">
        <w:t>Градостроительный кодекс Российской Федерации;</w:t>
      </w:r>
    </w:p>
    <w:p w:rsidR="000669BA" w:rsidRPr="00337C46" w:rsidRDefault="000669BA" w:rsidP="000669BA">
      <w:pPr>
        <w:pStyle w:val="af4"/>
      </w:pPr>
      <w:r w:rsidRPr="00337C46">
        <w:t>Земельный кодекс Российской Федерации;</w:t>
      </w:r>
    </w:p>
    <w:p w:rsidR="000669BA" w:rsidRPr="00337C46" w:rsidRDefault="000669BA" w:rsidP="000669BA">
      <w:pPr>
        <w:pStyle w:val="af4"/>
      </w:pPr>
      <w:r w:rsidRPr="00337C46">
        <w:t>Водный кодекс Российской Федерации;</w:t>
      </w:r>
    </w:p>
    <w:p w:rsidR="000669BA" w:rsidRPr="00337C46" w:rsidRDefault="000669BA" w:rsidP="000669BA">
      <w:pPr>
        <w:pStyle w:val="af4"/>
      </w:pPr>
      <w:r w:rsidRPr="00337C46">
        <w:t>Лесной кодекс Российской Федерации;</w:t>
      </w:r>
    </w:p>
    <w:p w:rsidR="000669BA" w:rsidRPr="00337C46" w:rsidRDefault="000669BA" w:rsidP="000669BA">
      <w:pPr>
        <w:pStyle w:val="af4"/>
      </w:pPr>
      <w:r w:rsidRPr="00337C46">
        <w:t>Федеральный закон от 14.03.1995 № 33-ФЗ "Об особо охраняемых природных территориях";</w:t>
      </w:r>
    </w:p>
    <w:p w:rsidR="000669BA" w:rsidRPr="00337C46" w:rsidRDefault="000669BA" w:rsidP="000669BA">
      <w:pPr>
        <w:pStyle w:val="af4"/>
      </w:pPr>
      <w:r w:rsidRPr="00337C46">
        <w:t>Федеральный закон от 25.06.2002 № 73-ФЗ "Об объектах культурного наследия (памятниках истории и культуры) народов Российской Федерации";</w:t>
      </w:r>
    </w:p>
    <w:p w:rsidR="000669BA" w:rsidRPr="00337C46" w:rsidRDefault="000669BA" w:rsidP="000669BA">
      <w:pPr>
        <w:pStyle w:val="af4"/>
      </w:pPr>
      <w:r w:rsidRPr="00337C46">
        <w:t>Федеральный закон от 06.10.2003 № 131-ФЗ "Об общих принципах организации местного самоуправления в Российской Федерации";</w:t>
      </w:r>
    </w:p>
    <w:p w:rsidR="000669BA" w:rsidRPr="00337C46" w:rsidRDefault="000669BA" w:rsidP="000669BA">
      <w:pPr>
        <w:pStyle w:val="af4"/>
      </w:pPr>
      <w:r w:rsidRPr="00337C46">
        <w:t>Закон Российской Федерации от 21.02.1992 № 2395-1 "О недрах";</w:t>
      </w:r>
    </w:p>
    <w:p w:rsidR="000669BA" w:rsidRPr="00337C46" w:rsidRDefault="000669BA" w:rsidP="000669BA">
      <w:pPr>
        <w:pStyle w:val="af4"/>
      </w:pPr>
      <w:r w:rsidRPr="00337C46">
        <w:t>СНиП 11-04-2003 "Инструкция о порядке разработки, согласования, экспертизы и утверждения градостроительной документации";</w:t>
      </w:r>
    </w:p>
    <w:p w:rsidR="000669BA" w:rsidRPr="00337C46" w:rsidRDefault="000669BA" w:rsidP="000669BA">
      <w:pPr>
        <w:pStyle w:val="af4"/>
      </w:pPr>
      <w:r w:rsidRPr="00337C46">
        <w:t>СП 42.13330.2011 "Градостроительство. Планировка и застройка городских и сельских поселений" Актуализированная редакция;</w:t>
      </w:r>
    </w:p>
    <w:p w:rsidR="000669BA" w:rsidRPr="00337C46" w:rsidRDefault="000669BA" w:rsidP="000669BA">
      <w:pPr>
        <w:pStyle w:val="af4"/>
      </w:pPr>
      <w:r w:rsidRPr="00337C46">
        <w:t>СанПиН 2.2.1/2.1.1.1200-03 "Санитарно-защитные зоны и санитарная классификация предприятий, сооружений и иных объектов";</w:t>
      </w:r>
    </w:p>
    <w:p w:rsidR="000669BA" w:rsidRPr="00337C46" w:rsidRDefault="000669BA" w:rsidP="000669BA">
      <w:pPr>
        <w:pStyle w:val="af4"/>
      </w:pPr>
      <w:r w:rsidRPr="00337C46">
        <w:t>Закон Тверской области от 03.10.2013г. № 87-ЗО «О видах  объектов  регионального и местного значения, подлежащих отображению в документах территориального планирования»;</w:t>
      </w:r>
    </w:p>
    <w:p w:rsidR="000669BA" w:rsidRPr="007623B0" w:rsidRDefault="000669BA" w:rsidP="000669BA">
      <w:pPr>
        <w:pStyle w:val="af4"/>
      </w:pPr>
      <w:r w:rsidRPr="00F64C1B">
        <w:t xml:space="preserve">Постановление Правительства Тверской области от 25.12.2012г. №806-пп «Об </w:t>
      </w:r>
      <w:r w:rsidRPr="007623B0">
        <w:t>утверждении Схемы территориального планирования Тверской области»;</w:t>
      </w:r>
    </w:p>
    <w:p w:rsidR="000669BA" w:rsidRPr="00977493" w:rsidRDefault="000669BA" w:rsidP="000669BA">
      <w:pPr>
        <w:pStyle w:val="af4"/>
      </w:pPr>
      <w:r w:rsidRPr="007623B0">
        <w:t xml:space="preserve">Решение Совета депутатов </w:t>
      </w:r>
      <w:r w:rsidR="006F7014">
        <w:t>Весьегонс</w:t>
      </w:r>
      <w:r w:rsidR="007623B0" w:rsidRPr="007623B0">
        <w:t>кого</w:t>
      </w:r>
      <w:r w:rsidRPr="007623B0">
        <w:t xml:space="preserve"> района от </w:t>
      </w:r>
      <w:r w:rsidR="007623B0" w:rsidRPr="007623B0">
        <w:t>26.12.2011г</w:t>
      </w:r>
      <w:r w:rsidRPr="007623B0">
        <w:t>. №</w:t>
      </w:r>
      <w:r w:rsidR="007623B0" w:rsidRPr="007623B0">
        <w:t>184</w:t>
      </w:r>
      <w:r w:rsidRPr="007623B0">
        <w:t xml:space="preserve"> «Об утверждении Схемы территориального планирования </w:t>
      </w:r>
      <w:r w:rsidR="006F7014">
        <w:t>Весьегонс</w:t>
      </w:r>
      <w:r w:rsidR="007623B0" w:rsidRPr="007623B0">
        <w:t>кого</w:t>
      </w:r>
      <w:r w:rsidRPr="007623B0">
        <w:t xml:space="preserve"> района Тверской области»;</w:t>
      </w:r>
    </w:p>
    <w:p w:rsidR="000669BA" w:rsidRPr="00337C46" w:rsidRDefault="000669BA" w:rsidP="000669BA">
      <w:pPr>
        <w:pStyle w:val="af4"/>
      </w:pPr>
      <w:r w:rsidRPr="00337C46">
        <w:t>Закон Тверской области от 17.04.2006 № 34-ЗО "Об административно-территориальном устройстве Тверской области";</w:t>
      </w:r>
    </w:p>
    <w:p w:rsidR="000669BA" w:rsidRPr="00337C46" w:rsidRDefault="000669BA" w:rsidP="000669BA">
      <w:pPr>
        <w:pStyle w:val="af4"/>
      </w:pPr>
      <w:r w:rsidRPr="00337C46">
        <w:t>Закон Тверской области от 24.07.2012 № 77-ЗО "О градостроительной деятельности на территории Тверской области";</w:t>
      </w:r>
    </w:p>
    <w:p w:rsidR="000669BA" w:rsidRPr="008E025E" w:rsidRDefault="000669BA" w:rsidP="000669BA">
      <w:pPr>
        <w:pStyle w:val="af4"/>
      </w:pPr>
      <w:r w:rsidRPr="008E025E">
        <w:t>Закон Тверской области от 09.04.2008 № 49-ЗО "О регулировании отдельных земельных отношений в Тверской области";</w:t>
      </w:r>
    </w:p>
    <w:p w:rsidR="000669BA" w:rsidRPr="008E025E" w:rsidRDefault="000669BA" w:rsidP="000669BA">
      <w:pPr>
        <w:pStyle w:val="af4"/>
      </w:pPr>
      <w:r w:rsidRPr="008E025E">
        <w:t>Закон Тверской области от 23.12.2009 № 112-ЗО "Об объектах культурного наследия (памятниках истории и культуры) в Тверской области";</w:t>
      </w:r>
    </w:p>
    <w:p w:rsidR="000669BA" w:rsidRPr="008E025E" w:rsidRDefault="000669BA" w:rsidP="000669BA">
      <w:pPr>
        <w:pStyle w:val="af4"/>
      </w:pPr>
      <w:r w:rsidRPr="008E025E">
        <w:t xml:space="preserve">Закон Тверской области от 08.12.2010 № 108-ЗО "Об особо охраняемых </w:t>
      </w:r>
      <w:r w:rsidRPr="008E025E">
        <w:lastRenderedPageBreak/>
        <w:t>природных территориях в Тверской области";</w:t>
      </w:r>
    </w:p>
    <w:p w:rsidR="000669BA" w:rsidRPr="008E025E" w:rsidRDefault="000669BA" w:rsidP="000669BA">
      <w:pPr>
        <w:pStyle w:val="af4"/>
      </w:pPr>
      <w:r w:rsidRPr="008E025E">
        <w:t>Постановление правительства Тверской области от 12.09.2012г. № 523 – пп «О внесении изменений в отдельные постановления Администрации Тверской области и признании утратившими силу отдельных постановлений Администрации Тверской области»;</w:t>
      </w:r>
    </w:p>
    <w:p w:rsidR="000669BA" w:rsidRPr="008E025E" w:rsidRDefault="000669BA" w:rsidP="000669BA">
      <w:pPr>
        <w:pStyle w:val="af4"/>
      </w:pPr>
      <w:r w:rsidRPr="008E025E">
        <w:t>Постановление администрации Тверской области №283-па от 14.06.2011 «Об утверждении областных нормативов градостроительного проектирования Тверской области»;</w:t>
      </w:r>
    </w:p>
    <w:p w:rsidR="000669BA" w:rsidRPr="008E025E" w:rsidRDefault="000669BA" w:rsidP="000669BA">
      <w:pPr>
        <w:pStyle w:val="af4"/>
      </w:pPr>
      <w:r w:rsidRPr="008E025E">
        <w:t>«Методические рекомендации по разработке генеральных планов поселений и городских округов», утвержденные от 26.05.2011г. № 244 Министерством регионального развития РФ;</w:t>
      </w:r>
    </w:p>
    <w:p w:rsidR="000669BA" w:rsidRPr="008E025E" w:rsidRDefault="000669BA" w:rsidP="000669BA">
      <w:pPr>
        <w:pStyle w:val="af4"/>
      </w:pPr>
      <w:r w:rsidRPr="008E025E">
        <w:t>Устав МО «</w:t>
      </w:r>
      <w:r w:rsidR="003524A5">
        <w:t>Чамеровс</w:t>
      </w:r>
      <w:r>
        <w:t>кое</w:t>
      </w:r>
      <w:r w:rsidRPr="000669BA">
        <w:t xml:space="preserve"> сельское поселение </w:t>
      </w:r>
      <w:r w:rsidR="006F7014">
        <w:t>Весьегонс</w:t>
      </w:r>
      <w:r>
        <w:t>кого</w:t>
      </w:r>
      <w:r w:rsidRPr="000669BA">
        <w:t xml:space="preserve"> района</w:t>
      </w:r>
      <w:r w:rsidRPr="008E025E">
        <w:t xml:space="preserve"> Тверской области;</w:t>
      </w:r>
    </w:p>
    <w:p w:rsidR="000669BA" w:rsidRPr="008E025E" w:rsidRDefault="000669BA" w:rsidP="000669BA">
      <w:pPr>
        <w:pStyle w:val="af4"/>
      </w:pPr>
      <w:r w:rsidRPr="008E025E">
        <w:t>Анализ нормативно правовой базы осуществлялся в части муниципальных целевых программ социально-экономического развития. Перечень программ для реализации, которых осуществляется создание объектов местного значения, представлен ниже.</w:t>
      </w:r>
    </w:p>
    <w:p w:rsidR="000669BA" w:rsidRDefault="000669BA" w:rsidP="000669BA">
      <w:pPr>
        <w:pStyle w:val="af4"/>
        <w:jc w:val="center"/>
      </w:pPr>
      <w:r w:rsidRPr="00341BED">
        <w:t>Перечень программ социально-экономического развития</w:t>
      </w:r>
    </w:p>
    <w:p w:rsidR="000669BA" w:rsidRPr="00B76F9C" w:rsidRDefault="003524A5" w:rsidP="000669BA">
      <w:pPr>
        <w:pStyle w:val="af4"/>
        <w:jc w:val="center"/>
      </w:pPr>
      <w:r>
        <w:t>Чамеровс</w:t>
      </w:r>
      <w:r w:rsidR="000669BA">
        <w:t xml:space="preserve">кого сельского поселения и </w:t>
      </w:r>
      <w:r w:rsidR="006F7014">
        <w:t>Весьегонс</w:t>
      </w:r>
      <w:r w:rsidR="000669BA">
        <w:t>кого района</w:t>
      </w:r>
    </w:p>
    <w:p w:rsidR="000669BA" w:rsidRDefault="000669BA" w:rsidP="000669BA">
      <w:pPr>
        <w:pStyle w:val="af4"/>
        <w:jc w:val="right"/>
        <w:rPr>
          <w:i/>
          <w:sz w:val="24"/>
          <w:szCs w:val="24"/>
        </w:rPr>
      </w:pPr>
      <w:r w:rsidRPr="00271FE8">
        <w:rPr>
          <w:i/>
          <w:sz w:val="24"/>
          <w:szCs w:val="24"/>
        </w:rPr>
        <w:t>Таблица 1</w:t>
      </w: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3614"/>
      </w:tblGrid>
      <w:tr w:rsidR="003524A5" w:rsidRPr="003524A5" w:rsidTr="003524A5">
        <w:trPr>
          <w:jc w:val="center"/>
        </w:trPr>
        <w:tc>
          <w:tcPr>
            <w:tcW w:w="675" w:type="dxa"/>
            <w:vAlign w:val="center"/>
          </w:tcPr>
          <w:p w:rsidR="003524A5" w:rsidRPr="003524A5" w:rsidRDefault="003524A5" w:rsidP="003524A5">
            <w:pPr>
              <w:pStyle w:val="af4"/>
              <w:ind w:firstLine="0"/>
              <w:jc w:val="center"/>
              <w:rPr>
                <w:sz w:val="24"/>
                <w:szCs w:val="24"/>
              </w:rPr>
            </w:pPr>
            <w:r w:rsidRPr="003524A5">
              <w:rPr>
                <w:sz w:val="24"/>
                <w:szCs w:val="24"/>
              </w:rPr>
              <w:t>№ п/п</w:t>
            </w:r>
          </w:p>
        </w:tc>
        <w:tc>
          <w:tcPr>
            <w:tcW w:w="5812" w:type="dxa"/>
            <w:vAlign w:val="center"/>
          </w:tcPr>
          <w:p w:rsidR="003524A5" w:rsidRPr="003524A5" w:rsidRDefault="003524A5" w:rsidP="003524A5">
            <w:pPr>
              <w:pStyle w:val="af4"/>
              <w:ind w:firstLine="0"/>
              <w:jc w:val="center"/>
              <w:rPr>
                <w:sz w:val="24"/>
                <w:szCs w:val="24"/>
              </w:rPr>
            </w:pPr>
            <w:r w:rsidRPr="003524A5">
              <w:rPr>
                <w:sz w:val="24"/>
                <w:szCs w:val="24"/>
              </w:rPr>
              <w:t>Наименование</w:t>
            </w:r>
          </w:p>
        </w:tc>
        <w:tc>
          <w:tcPr>
            <w:tcW w:w="3614" w:type="dxa"/>
            <w:vAlign w:val="center"/>
          </w:tcPr>
          <w:p w:rsidR="003524A5" w:rsidRPr="003524A5" w:rsidRDefault="003524A5" w:rsidP="003524A5">
            <w:pPr>
              <w:pStyle w:val="af4"/>
              <w:ind w:firstLine="0"/>
              <w:jc w:val="center"/>
              <w:rPr>
                <w:sz w:val="24"/>
                <w:szCs w:val="24"/>
              </w:rPr>
            </w:pPr>
            <w:r w:rsidRPr="003524A5">
              <w:rPr>
                <w:sz w:val="24"/>
                <w:szCs w:val="24"/>
              </w:rPr>
              <w:t>Реквизиты утверждения</w:t>
            </w:r>
          </w:p>
        </w:tc>
      </w:tr>
      <w:tr w:rsidR="003524A5" w:rsidRPr="003524A5" w:rsidTr="003524A5">
        <w:trPr>
          <w:trHeight w:val="626"/>
          <w:jc w:val="center"/>
        </w:trPr>
        <w:tc>
          <w:tcPr>
            <w:tcW w:w="675" w:type="dxa"/>
            <w:vAlign w:val="center"/>
          </w:tcPr>
          <w:p w:rsidR="003524A5" w:rsidRPr="003524A5" w:rsidRDefault="003524A5" w:rsidP="003524A5">
            <w:pPr>
              <w:pStyle w:val="af4"/>
              <w:ind w:firstLine="0"/>
              <w:jc w:val="center"/>
              <w:rPr>
                <w:sz w:val="24"/>
                <w:szCs w:val="24"/>
              </w:rPr>
            </w:pPr>
            <w:r w:rsidRPr="003524A5">
              <w:rPr>
                <w:sz w:val="24"/>
                <w:szCs w:val="24"/>
              </w:rPr>
              <w:t>1</w:t>
            </w:r>
          </w:p>
        </w:tc>
        <w:tc>
          <w:tcPr>
            <w:tcW w:w="5812"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Муниципальная программа «Развитие сферы транспорта и дорожной деятельности Весьегонского района» на 2016-2018 годы</w:t>
            </w:r>
          </w:p>
        </w:tc>
        <w:tc>
          <w:tcPr>
            <w:tcW w:w="3614"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Постановление администрации  Весьегонского района 21.06.2016 года</w:t>
            </w:r>
            <w:r w:rsidRPr="003524A5">
              <w:rPr>
                <w:rFonts w:ascii="Times New Roman" w:hAnsi="Times New Roman"/>
                <w:bCs/>
                <w:sz w:val="24"/>
                <w:szCs w:val="24"/>
                <w:shd w:val="clear" w:color="auto" w:fill="FFFFFF"/>
              </w:rPr>
              <w:tab/>
              <w:t>№ 218</w:t>
            </w:r>
          </w:p>
        </w:tc>
      </w:tr>
      <w:tr w:rsidR="003524A5" w:rsidRPr="003524A5" w:rsidTr="003524A5">
        <w:trPr>
          <w:jc w:val="center"/>
        </w:trPr>
        <w:tc>
          <w:tcPr>
            <w:tcW w:w="675" w:type="dxa"/>
            <w:vAlign w:val="center"/>
          </w:tcPr>
          <w:p w:rsidR="003524A5" w:rsidRPr="003524A5" w:rsidRDefault="003524A5" w:rsidP="003524A5">
            <w:pPr>
              <w:pStyle w:val="af4"/>
              <w:ind w:firstLine="0"/>
              <w:jc w:val="center"/>
              <w:rPr>
                <w:sz w:val="24"/>
                <w:szCs w:val="24"/>
              </w:rPr>
            </w:pPr>
            <w:r w:rsidRPr="003524A5">
              <w:rPr>
                <w:sz w:val="24"/>
                <w:szCs w:val="24"/>
              </w:rPr>
              <w:t>2</w:t>
            </w:r>
          </w:p>
        </w:tc>
        <w:tc>
          <w:tcPr>
            <w:tcW w:w="5812"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Муниципальная программа «Молодежь Весьегонского района» на 2015-2017 годы</w:t>
            </w:r>
          </w:p>
        </w:tc>
        <w:tc>
          <w:tcPr>
            <w:tcW w:w="3614"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Постановление администрации  Весьегонского района 14.12.2015 года</w:t>
            </w:r>
            <w:r w:rsidRPr="003524A5">
              <w:rPr>
                <w:rFonts w:ascii="Times New Roman" w:hAnsi="Times New Roman"/>
                <w:bCs/>
                <w:sz w:val="24"/>
                <w:szCs w:val="24"/>
                <w:shd w:val="clear" w:color="auto" w:fill="FFFFFF"/>
              </w:rPr>
              <w:tab/>
              <w:t>№ 494</w:t>
            </w:r>
          </w:p>
        </w:tc>
      </w:tr>
      <w:tr w:rsidR="003524A5" w:rsidRPr="003524A5" w:rsidTr="003524A5">
        <w:trPr>
          <w:jc w:val="center"/>
        </w:trPr>
        <w:tc>
          <w:tcPr>
            <w:tcW w:w="675" w:type="dxa"/>
            <w:vAlign w:val="center"/>
          </w:tcPr>
          <w:p w:rsidR="003524A5" w:rsidRPr="003524A5" w:rsidRDefault="003524A5" w:rsidP="003524A5">
            <w:pPr>
              <w:pStyle w:val="af4"/>
              <w:ind w:firstLine="0"/>
              <w:jc w:val="center"/>
              <w:rPr>
                <w:sz w:val="24"/>
                <w:szCs w:val="24"/>
              </w:rPr>
            </w:pPr>
            <w:r w:rsidRPr="003524A5">
              <w:rPr>
                <w:sz w:val="24"/>
                <w:szCs w:val="24"/>
              </w:rPr>
              <w:t>3</w:t>
            </w:r>
          </w:p>
        </w:tc>
        <w:tc>
          <w:tcPr>
            <w:tcW w:w="5812"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Муниципальная программа «Развитие   сельского   хозяйства    в     Весьегонском    районе Тверской области» на 2016 – 2018 годы</w:t>
            </w:r>
          </w:p>
        </w:tc>
        <w:tc>
          <w:tcPr>
            <w:tcW w:w="3614"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Постановление администрации  Весьегонского района 22.07.2016 года</w:t>
            </w:r>
            <w:r w:rsidRPr="003524A5">
              <w:rPr>
                <w:rFonts w:ascii="Times New Roman" w:hAnsi="Times New Roman"/>
                <w:bCs/>
                <w:sz w:val="24"/>
                <w:szCs w:val="24"/>
                <w:shd w:val="clear" w:color="auto" w:fill="FFFFFF"/>
              </w:rPr>
              <w:tab/>
              <w:t>№ 269</w:t>
            </w:r>
          </w:p>
        </w:tc>
      </w:tr>
      <w:tr w:rsidR="003524A5" w:rsidRPr="003524A5" w:rsidTr="003524A5">
        <w:trPr>
          <w:jc w:val="center"/>
        </w:trPr>
        <w:tc>
          <w:tcPr>
            <w:tcW w:w="675" w:type="dxa"/>
            <w:vAlign w:val="center"/>
          </w:tcPr>
          <w:p w:rsidR="003524A5" w:rsidRPr="003524A5" w:rsidRDefault="003524A5" w:rsidP="003524A5">
            <w:pPr>
              <w:pStyle w:val="af4"/>
              <w:ind w:firstLine="0"/>
              <w:jc w:val="center"/>
              <w:rPr>
                <w:sz w:val="24"/>
                <w:szCs w:val="24"/>
              </w:rPr>
            </w:pPr>
            <w:r w:rsidRPr="003524A5">
              <w:rPr>
                <w:sz w:val="24"/>
                <w:szCs w:val="24"/>
              </w:rPr>
              <w:t>4</w:t>
            </w:r>
          </w:p>
        </w:tc>
        <w:tc>
          <w:tcPr>
            <w:tcW w:w="5812"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 xml:space="preserve">Муниципальная программа «Развитие и благоустройство Чамеровского сельского поселения на 2015год» </w:t>
            </w:r>
          </w:p>
        </w:tc>
        <w:tc>
          <w:tcPr>
            <w:tcW w:w="3614"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Постановление администрации  Весьегонского района 26.03.2015 года</w:t>
            </w:r>
            <w:r w:rsidRPr="003524A5">
              <w:rPr>
                <w:rFonts w:ascii="Times New Roman" w:hAnsi="Times New Roman"/>
                <w:bCs/>
                <w:sz w:val="24"/>
                <w:szCs w:val="24"/>
                <w:shd w:val="clear" w:color="auto" w:fill="FFFFFF"/>
              </w:rPr>
              <w:tab/>
              <w:t>№ 12</w:t>
            </w:r>
          </w:p>
        </w:tc>
      </w:tr>
      <w:tr w:rsidR="003524A5" w:rsidRPr="003524A5" w:rsidTr="003524A5">
        <w:trPr>
          <w:jc w:val="center"/>
        </w:trPr>
        <w:tc>
          <w:tcPr>
            <w:tcW w:w="675" w:type="dxa"/>
            <w:vAlign w:val="center"/>
          </w:tcPr>
          <w:p w:rsidR="003524A5" w:rsidRPr="003524A5" w:rsidRDefault="003524A5" w:rsidP="003524A5">
            <w:pPr>
              <w:pStyle w:val="af4"/>
              <w:ind w:firstLine="0"/>
              <w:jc w:val="center"/>
              <w:rPr>
                <w:sz w:val="24"/>
                <w:szCs w:val="24"/>
              </w:rPr>
            </w:pPr>
            <w:r w:rsidRPr="003524A5">
              <w:rPr>
                <w:sz w:val="24"/>
                <w:szCs w:val="24"/>
              </w:rPr>
              <w:t>5</w:t>
            </w:r>
          </w:p>
        </w:tc>
        <w:tc>
          <w:tcPr>
            <w:tcW w:w="5812"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Схема водоснабжения и водоотведения Чамеровского сельского поселения Весьегонского района Тверской области</w:t>
            </w:r>
          </w:p>
        </w:tc>
        <w:tc>
          <w:tcPr>
            <w:tcW w:w="3614" w:type="dxa"/>
            <w:vAlign w:val="center"/>
          </w:tcPr>
          <w:p w:rsidR="003524A5" w:rsidRPr="003524A5" w:rsidRDefault="003524A5" w:rsidP="003524A5">
            <w:pPr>
              <w:shd w:val="clear" w:color="auto" w:fill="FFFFFF"/>
              <w:spacing w:after="0" w:line="240" w:lineRule="auto"/>
              <w:jc w:val="center"/>
              <w:rPr>
                <w:rFonts w:ascii="Times New Roman" w:hAnsi="Times New Roman"/>
                <w:bCs/>
                <w:sz w:val="24"/>
                <w:szCs w:val="24"/>
                <w:shd w:val="clear" w:color="auto" w:fill="FFFFFF"/>
              </w:rPr>
            </w:pPr>
            <w:r w:rsidRPr="003524A5">
              <w:rPr>
                <w:rFonts w:ascii="Times New Roman" w:hAnsi="Times New Roman"/>
                <w:bCs/>
                <w:sz w:val="24"/>
                <w:szCs w:val="24"/>
                <w:shd w:val="clear" w:color="auto" w:fill="FFFFFF"/>
              </w:rPr>
              <w:t xml:space="preserve">Постановление администрации  Чамеровского сельского поселения 23.04.2014 года </w:t>
            </w:r>
            <w:r w:rsidRPr="003524A5">
              <w:rPr>
                <w:rFonts w:ascii="Times New Roman" w:hAnsi="Times New Roman"/>
                <w:bCs/>
                <w:sz w:val="24"/>
                <w:szCs w:val="24"/>
                <w:shd w:val="clear" w:color="auto" w:fill="FFFFFF"/>
              </w:rPr>
              <w:tab/>
              <w:t>№ 28</w:t>
            </w:r>
          </w:p>
        </w:tc>
      </w:tr>
    </w:tbl>
    <w:p w:rsidR="003524A5" w:rsidRDefault="003524A5" w:rsidP="000669BA">
      <w:pPr>
        <w:pStyle w:val="af4"/>
        <w:jc w:val="right"/>
        <w:rPr>
          <w:i/>
          <w:sz w:val="24"/>
          <w:szCs w:val="24"/>
        </w:rPr>
      </w:pPr>
    </w:p>
    <w:p w:rsidR="006259AB" w:rsidRPr="0028047D" w:rsidRDefault="0028047D" w:rsidP="006259AB">
      <w:pPr>
        <w:keepNext/>
        <w:keepLines/>
        <w:pageBreakBefore/>
        <w:shd w:val="clear" w:color="auto" w:fill="D6E3BC"/>
        <w:spacing w:before="200" w:line="240" w:lineRule="auto"/>
        <w:jc w:val="center"/>
        <w:outlineLvl w:val="0"/>
        <w:rPr>
          <w:rFonts w:ascii="Times New Roman" w:hAnsi="Times New Roman"/>
          <w:b/>
          <w:bCs/>
          <w:smallCaps/>
          <w:sz w:val="28"/>
          <w:szCs w:val="28"/>
          <w:lang w:eastAsia="x-none"/>
        </w:rPr>
      </w:pPr>
      <w:bookmarkStart w:id="7" w:name="_Toc462755371"/>
      <w:r>
        <w:rPr>
          <w:rFonts w:ascii="Times New Roman" w:hAnsi="Times New Roman"/>
          <w:b/>
          <w:bCs/>
          <w:smallCaps/>
          <w:sz w:val="28"/>
          <w:szCs w:val="28"/>
          <w:lang w:eastAsia="x-none"/>
        </w:rPr>
        <w:lastRenderedPageBreak/>
        <w:t>порядок внесения в генеральный план</w:t>
      </w:r>
      <w:bookmarkEnd w:id="7"/>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сельского поселения, Советом депутатов </w:t>
      </w:r>
      <w:r w:rsidR="003524A5">
        <w:rPr>
          <w:rFonts w:ascii="Times New Roman" w:hAnsi="Times New Roman"/>
          <w:sz w:val="28"/>
          <w:szCs w:val="20"/>
          <w:lang w:eastAsia="ar-SA"/>
        </w:rPr>
        <w:t>Чамеровс</w:t>
      </w:r>
      <w:r w:rsidR="00344407">
        <w:rPr>
          <w:rFonts w:ascii="Times New Roman" w:hAnsi="Times New Roman"/>
          <w:sz w:val="28"/>
          <w:szCs w:val="20"/>
          <w:lang w:eastAsia="ar-SA"/>
        </w:rPr>
        <w:t>кого</w:t>
      </w:r>
      <w:r w:rsidRPr="006259AB">
        <w:rPr>
          <w:rFonts w:ascii="Times New Roman" w:hAnsi="Times New Roman"/>
          <w:sz w:val="28"/>
          <w:szCs w:val="20"/>
          <w:lang w:val="x-none" w:eastAsia="ar-SA"/>
        </w:rPr>
        <w:t xml:space="preserve"> сельского поселения;</w:t>
      </w:r>
      <w:r w:rsidRPr="006259AB">
        <w:rPr>
          <w:rFonts w:ascii="Times New Roman" w:hAnsi="Times New Roman"/>
          <w:sz w:val="28"/>
          <w:szCs w:val="20"/>
          <w:lang w:val="x-none" w:eastAsia="ar-SA"/>
        </w:rPr>
        <w:tab/>
      </w:r>
      <w:r w:rsidRPr="006259AB">
        <w:rPr>
          <w:rFonts w:ascii="Times New Roman" w:hAnsi="Times New Roman"/>
          <w:sz w:val="28"/>
          <w:szCs w:val="20"/>
          <w:lang w:val="x-none" w:eastAsia="ar-SA"/>
        </w:rPr>
        <w:tab/>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решении о подготовке проекта генерального плана: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а) устанавливаются сроки и условия финансирования работ;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б)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в) определяются другие вопросы организации работ;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Решение   о   подготовке  проекта  генерального  плана  сельского поселения, а также предложений  по  внесению  в  генеральный  план изменений, в течение пяти  дней  после  его  принятия  подлежит опубликованию в порядке, установленном   для   официального   опубликования  правовых  актов органов  местного  самоуправления,  иной  официальной информации, и может   размещаться  на  официальном  сайте  поселения в сети Интернет;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Уполномоченный орган местного самоуправления </w:t>
      </w:r>
      <w:r w:rsidR="00E23A0F">
        <w:rPr>
          <w:rFonts w:ascii="Times New Roman" w:hAnsi="Times New Roman"/>
          <w:sz w:val="28"/>
          <w:szCs w:val="20"/>
          <w:lang w:eastAsia="ar-SA"/>
        </w:rPr>
        <w:t>Чамеровского</w:t>
      </w:r>
      <w:r w:rsidRPr="006259AB">
        <w:rPr>
          <w:rFonts w:ascii="Times New Roman" w:hAnsi="Times New Roman"/>
          <w:sz w:val="28"/>
          <w:szCs w:val="20"/>
          <w:lang w:val="x-none" w:eastAsia="ar-SA"/>
        </w:rPr>
        <w:t xml:space="preserve"> сельского поселения  является  ответственным  за  подготовку соответственно   проекта  внесения изменений в генеральный план сельского поселения и обеспечивает: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а)    координацию   работ   в   процессе   подготовки   проекта генерального  плана,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б)  согласование  проекта внесение изменений в генеральный план поселения в соответствии с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утвержденным  Постановлением  Правительства Российской Федерации от 24.03.2007 N 178;</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Подготовка проекта внесения изменений в генеральный план осуществляется: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на основании результатов инженерных изысканий;</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в соответствии с требованиями технических регламентов;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с учетом:</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а)  стратегий  социально-экономического  развития муниципальных образований;</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б) положений о территориальном планировании, содержащихся: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lastRenderedPageBreak/>
        <w:t xml:space="preserve">       -  в схемах  территориального  планирования Российской Федерации, действие  которых  распространяется  на территорию соответствующего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схеме территориального планирования Тверской области;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схеме  территориального  планирования  муниципального района;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документах   территориального   планирования  муниципальных образований,   имеющих   общую   границу  с  поселением;</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в)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г)  региональных  и (или) местных нормативов градостроительного проектирования;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д)  результатов  публичных  слушаний  по  проекту  генерального плана;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е) предложений заинтересованных лиц.</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Подготовка  предложений о внесении изменений в генеральный план также осуществляется с учетом правил землепользования и застройки;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Подготовленный  проект  генерального плана направляется главе  местной администрации соответствующего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Глава  местной администрации обеспечивает опубликование проекта  генерального  плана  в  соответствии  с  Градостроительным кодексом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в сети   Интернет   (при   наличии   официального   сайта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Органы  государственной  власти  Российской Федерации, органы  государственной  власти  Тверской  области, органы местного самоуправления,  заинтересованные  физические  и  юридические  лица вправе   обращаться   к   главе   администрации   поселения с  предложениями  о  внесении изменений в генеральный план;</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Согласование проекта генерального плана с уполномоченным федеральным органом исполнительной власти субъекта Российской Федерации, в границах которого находится сельское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трехмесячный срок со дня поступления в эти органы уведомления об </w:t>
      </w:r>
      <w:r w:rsidRPr="006259AB">
        <w:rPr>
          <w:rFonts w:ascii="Times New Roman" w:hAnsi="Times New Roman"/>
          <w:sz w:val="28"/>
          <w:szCs w:val="20"/>
          <w:lang w:val="x-none" w:eastAsia="ar-SA"/>
        </w:rPr>
        <w:lastRenderedPageBreak/>
        <w:t>обеспечении доступа к проекту внесений изменений генерального плана и материалам по его обоснованию в Федеральной государственной информационной системе территориального планирования (ФГИСТП).</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w:t>
      </w:r>
      <w:r w:rsidR="00C62E84">
        <w:rPr>
          <w:rFonts w:ascii="Times New Roman" w:hAnsi="Times New Roman"/>
          <w:sz w:val="28"/>
          <w:szCs w:val="20"/>
          <w:lang w:eastAsia="ar-SA"/>
        </w:rPr>
        <w:t xml:space="preserve"> </w:t>
      </w:r>
      <w:r w:rsidRPr="006259AB">
        <w:rPr>
          <w:rFonts w:ascii="Times New Roman" w:hAnsi="Times New Roman"/>
          <w:sz w:val="28"/>
          <w:szCs w:val="20"/>
          <w:lang w:val="x-none" w:eastAsia="ar-SA"/>
        </w:rPr>
        <w:t>172 – ФЗ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субъектов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генерального плана сельского поселения, отображающего границы населенных пунктов, расположенных в границах соответствующего муниципального образования.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соответствии с частью 1 статьи 8 Федерального закона от 21.12.2004 N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При этом, исходя из положений части 3 статьи 8 Закона о переводе, для внесения сведений о категории земель соответствующих земельных участков в государственный кадастр недвижимости в орган кадастрового учета направляются 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статьей 5 Закона о переводе. </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Согласно части 3 статьи 84 Земельного кодекса Российской Федерации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После проведения процедуры перевода земель из одной категории в другую, согласно статье 9 Федерального закона от 24 июля 2007 года № 221-ФЗ «О государственном кадастре недвижимости» в государственный кадастр недвижимости необходимо внести следующие сведения о границах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описание местоположения границ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реквизиты правовых актов об установлении или изменении границ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lastRenderedPageBreak/>
        <w:t>Земельный участок, предлагаемый к включению в границы населенного пункта, должен полностью располагаться на территории одного муниципального образования и примыкать к границе населенного пункта, либо находиться в непосредственной близости от границ населенного пункта.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случае отсутствия практической возможность включения в границы населенного пункта непосредственно примыкающего к нему земельного участка, в границы населенного пункта допускается включать земельные участки, не имеющие с ним непосредственной границы, при соблюдении следующих условий (которые отражаются в заключение о возможности и целесообразности включения земельного участка):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указанные земельные участки полностью расположены на территории муниципального образования, к которому относится населенный пункт.</w:t>
      </w:r>
    </w:p>
    <w:p w:rsidR="000669BA" w:rsidRDefault="000669BA" w:rsidP="000669BA"/>
    <w:p w:rsidR="00E269FD" w:rsidRDefault="00E269FD" w:rsidP="000669BA"/>
    <w:p w:rsidR="00E269FD" w:rsidRPr="000669BA" w:rsidRDefault="00E269FD" w:rsidP="000669BA">
      <w:pPr>
        <w:sectPr w:rsidR="00E269FD" w:rsidRPr="000669BA" w:rsidSect="00641251">
          <w:headerReference w:type="default" r:id="rId8"/>
          <w:footerReference w:type="default" r:id="rId9"/>
          <w:pgSz w:w="11906" w:h="16838"/>
          <w:pgMar w:top="1134" w:right="850" w:bottom="1134" w:left="1701" w:header="708" w:footer="708" w:gutter="0"/>
          <w:cols w:space="708"/>
          <w:titlePg/>
          <w:docGrid w:linePitch="360"/>
        </w:sectPr>
      </w:pPr>
    </w:p>
    <w:p w:rsidR="000C4E44" w:rsidRPr="006C21D6" w:rsidRDefault="0028047D" w:rsidP="00D10039">
      <w:pPr>
        <w:keepNext/>
        <w:keepLines/>
        <w:shd w:val="clear" w:color="auto" w:fill="D6E3BC"/>
        <w:spacing w:before="200" w:line="240" w:lineRule="auto"/>
        <w:jc w:val="center"/>
        <w:outlineLvl w:val="0"/>
        <w:rPr>
          <w:rFonts w:ascii="Times New Roman" w:hAnsi="Times New Roman"/>
          <w:b/>
          <w:bCs/>
          <w:smallCaps/>
          <w:sz w:val="28"/>
          <w:szCs w:val="28"/>
          <w:lang w:val="x-none" w:eastAsia="x-none"/>
        </w:rPr>
      </w:pPr>
      <w:bookmarkStart w:id="8" w:name="_Toc462755372"/>
      <w:r>
        <w:rPr>
          <w:rFonts w:ascii="Times New Roman" w:hAnsi="Times New Roman"/>
          <w:b/>
          <w:bCs/>
          <w:smallCaps/>
          <w:sz w:val="28"/>
          <w:szCs w:val="28"/>
          <w:lang w:eastAsia="x-none"/>
        </w:rPr>
        <w:lastRenderedPageBreak/>
        <w:t>с</w:t>
      </w:r>
      <w:r w:rsidR="000C4E44" w:rsidRPr="006C21D6">
        <w:rPr>
          <w:rFonts w:ascii="Times New Roman" w:hAnsi="Times New Roman"/>
          <w:b/>
          <w:bCs/>
          <w:smallCaps/>
          <w:sz w:val="28"/>
          <w:szCs w:val="28"/>
          <w:lang w:val="x-none" w:eastAsia="x-none"/>
        </w:rPr>
        <w:t>ведения о планируемых объектах местного значения поселения</w:t>
      </w:r>
      <w:bookmarkEnd w:id="8"/>
    </w:p>
    <w:p w:rsidR="00641251" w:rsidRPr="00641251" w:rsidRDefault="00641251" w:rsidP="00641251">
      <w:pPr>
        <w:jc w:val="right"/>
        <w:rPr>
          <w:rFonts w:ascii="Times New Roman" w:hAnsi="Times New Roman"/>
          <w:i/>
        </w:rPr>
      </w:pPr>
      <w:r w:rsidRPr="00641251">
        <w:rPr>
          <w:rFonts w:ascii="Times New Roman" w:hAnsi="Times New Roman"/>
          <w:i/>
        </w:rPr>
        <w:t>Табли</w:t>
      </w:r>
      <w:r w:rsidR="00DA4167">
        <w:rPr>
          <w:rFonts w:ascii="Times New Roman" w:hAnsi="Times New Roman"/>
          <w:i/>
        </w:rPr>
        <w:t>ца 2</w:t>
      </w:r>
    </w:p>
    <w:tbl>
      <w:tblPr>
        <w:tblW w:w="150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611"/>
        <w:gridCol w:w="1985"/>
        <w:gridCol w:w="4960"/>
        <w:gridCol w:w="2127"/>
        <w:gridCol w:w="1919"/>
        <w:gridCol w:w="1885"/>
      </w:tblGrid>
      <w:tr w:rsidR="000B2A04" w:rsidRPr="004133AF" w:rsidTr="00734531">
        <w:trPr>
          <w:trHeight w:val="1215"/>
          <w:tblHeader/>
        </w:trPr>
        <w:tc>
          <w:tcPr>
            <w:tcW w:w="531"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 п/п</w:t>
            </w:r>
          </w:p>
        </w:tc>
        <w:tc>
          <w:tcPr>
            <w:tcW w:w="1611"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Вид объекта</w:t>
            </w:r>
          </w:p>
        </w:tc>
        <w:tc>
          <w:tcPr>
            <w:tcW w:w="1985"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Назначения</w:t>
            </w:r>
          </w:p>
        </w:tc>
        <w:tc>
          <w:tcPr>
            <w:tcW w:w="4960"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Наименование планируемого объекта</w:t>
            </w:r>
          </w:p>
        </w:tc>
        <w:tc>
          <w:tcPr>
            <w:tcW w:w="2127"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Основные характеристики объекта</w:t>
            </w:r>
          </w:p>
        </w:tc>
        <w:tc>
          <w:tcPr>
            <w:tcW w:w="1919" w:type="dxa"/>
            <w:vAlign w:val="center"/>
            <w:hideMark/>
          </w:tcPr>
          <w:p w:rsidR="000B2A04" w:rsidRPr="004133AF" w:rsidRDefault="00514022" w:rsidP="007345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Функциональная зона для планируемых и реконструированных объектов</w:t>
            </w:r>
          </w:p>
        </w:tc>
        <w:tc>
          <w:tcPr>
            <w:tcW w:w="1885"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Характеристики зон с особыми условиями использования территории</w:t>
            </w:r>
          </w:p>
        </w:tc>
      </w:tr>
      <w:tr w:rsidR="0031091D" w:rsidRPr="004133AF" w:rsidTr="00734531">
        <w:trPr>
          <w:trHeight w:val="129"/>
        </w:trPr>
        <w:tc>
          <w:tcPr>
            <w:tcW w:w="15018" w:type="dxa"/>
            <w:gridSpan w:val="7"/>
            <w:vAlign w:val="center"/>
          </w:tcPr>
          <w:p w:rsidR="0031091D" w:rsidRPr="0085440F" w:rsidRDefault="009B604B" w:rsidP="00734531">
            <w:pPr>
              <w:spacing w:after="0" w:line="240" w:lineRule="auto"/>
              <w:jc w:val="center"/>
              <w:rPr>
                <w:rFonts w:ascii="Times New Roman" w:hAnsi="Times New Roman"/>
                <w:color w:val="000000"/>
                <w:sz w:val="24"/>
                <w:szCs w:val="24"/>
              </w:rPr>
            </w:pPr>
            <w:r w:rsidRPr="0085440F">
              <w:rPr>
                <w:rFonts w:ascii="Times New Roman" w:hAnsi="Times New Roman"/>
                <w:color w:val="000000"/>
                <w:sz w:val="24"/>
                <w:szCs w:val="24"/>
              </w:rPr>
              <w:t>Размещение объектов социального и культурно-бытового обслуживания населения</w:t>
            </w:r>
          </w:p>
        </w:tc>
      </w:tr>
      <w:tr w:rsidR="003524A5" w:rsidRPr="004133AF" w:rsidTr="003524A5">
        <w:trPr>
          <w:trHeight w:val="542"/>
        </w:trPr>
        <w:tc>
          <w:tcPr>
            <w:tcW w:w="531" w:type="dxa"/>
            <w:vAlign w:val="center"/>
          </w:tcPr>
          <w:p w:rsidR="003524A5" w:rsidRPr="004133AF" w:rsidRDefault="00A83CF1"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611" w:type="dxa"/>
            <w:vAlign w:val="center"/>
          </w:tcPr>
          <w:p w:rsidR="003524A5" w:rsidRPr="004133AF" w:rsidRDefault="003524A5" w:rsidP="0073453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restart"/>
            <w:vAlign w:val="center"/>
          </w:tcPr>
          <w:p w:rsidR="003524A5" w:rsidRPr="004133AF" w:rsidRDefault="003524A5" w:rsidP="00734531">
            <w:pPr>
              <w:spacing w:after="0"/>
              <w:jc w:val="center"/>
              <w:rPr>
                <w:rFonts w:ascii="Times New Roman" w:hAnsi="Times New Roman"/>
                <w:color w:val="000000"/>
                <w:sz w:val="20"/>
                <w:szCs w:val="20"/>
              </w:rPr>
            </w:pPr>
            <w:r w:rsidRPr="0029042F">
              <w:rPr>
                <w:rFonts w:ascii="Times New Roman" w:hAnsi="Times New Roman"/>
                <w:iCs/>
                <w:sz w:val="20"/>
                <w:szCs w:val="20"/>
              </w:rPr>
              <w:t>Улучшение условий получения среднего образования населения, увеличение социальной привлекательности сельского поселения</w:t>
            </w:r>
          </w:p>
        </w:tc>
        <w:tc>
          <w:tcPr>
            <w:tcW w:w="4960" w:type="dxa"/>
            <w:vAlign w:val="center"/>
          </w:tcPr>
          <w:p w:rsidR="003524A5" w:rsidRPr="003524A5" w:rsidRDefault="003524A5" w:rsidP="003524A5">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 xml:space="preserve">строительство ФАПа в </w:t>
            </w:r>
            <w:r w:rsidR="00C62E84">
              <w:rPr>
                <w:rFonts w:ascii="Times New Roman" w:hAnsi="Times New Roman"/>
                <w:color w:val="000000"/>
                <w:sz w:val="20"/>
                <w:szCs w:val="20"/>
              </w:rPr>
              <w:t>д. Чис</w:t>
            </w:r>
            <w:r w:rsidRPr="003524A5">
              <w:rPr>
                <w:rFonts w:ascii="Times New Roman" w:hAnsi="Times New Roman"/>
                <w:color w:val="000000"/>
                <w:sz w:val="20"/>
                <w:szCs w:val="20"/>
              </w:rPr>
              <w:t xml:space="preserve">тая </w:t>
            </w:r>
            <w:r w:rsidR="000E3025">
              <w:rPr>
                <w:rFonts w:ascii="Times New Roman" w:hAnsi="Times New Roman"/>
                <w:color w:val="000000"/>
                <w:sz w:val="20"/>
                <w:szCs w:val="20"/>
              </w:rPr>
              <w:t>Дубров</w:t>
            </w:r>
            <w:r w:rsidRPr="003524A5">
              <w:rPr>
                <w:rFonts w:ascii="Times New Roman" w:hAnsi="Times New Roman"/>
                <w:color w:val="000000"/>
                <w:sz w:val="20"/>
                <w:szCs w:val="20"/>
              </w:rPr>
              <w:t>а;</w:t>
            </w:r>
          </w:p>
        </w:tc>
        <w:tc>
          <w:tcPr>
            <w:tcW w:w="2127" w:type="dxa"/>
            <w:vAlign w:val="center"/>
          </w:tcPr>
          <w:p w:rsidR="003524A5" w:rsidRDefault="00C62E84"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 Чис</w:t>
            </w:r>
            <w:r w:rsidR="003524A5" w:rsidRPr="003524A5">
              <w:rPr>
                <w:rFonts w:ascii="Times New Roman" w:hAnsi="Times New Roman"/>
                <w:color w:val="000000"/>
                <w:sz w:val="20"/>
                <w:szCs w:val="20"/>
              </w:rPr>
              <w:t xml:space="preserve">тая </w:t>
            </w:r>
            <w:r w:rsidR="000E3025">
              <w:rPr>
                <w:rFonts w:ascii="Times New Roman" w:hAnsi="Times New Roman"/>
                <w:color w:val="000000"/>
                <w:sz w:val="20"/>
                <w:szCs w:val="20"/>
              </w:rPr>
              <w:t>Дубров</w:t>
            </w:r>
            <w:r w:rsidR="003524A5" w:rsidRPr="003524A5">
              <w:rPr>
                <w:rFonts w:ascii="Times New Roman" w:hAnsi="Times New Roman"/>
                <w:color w:val="000000"/>
                <w:sz w:val="20"/>
                <w:szCs w:val="20"/>
              </w:rPr>
              <w:t>а;</w:t>
            </w:r>
          </w:p>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tcPr>
          <w:p w:rsidR="003524A5" w:rsidRPr="004133AF" w:rsidRDefault="00A864EA" w:rsidP="00734531">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restart"/>
            <w:vAlign w:val="center"/>
          </w:tcPr>
          <w:p w:rsidR="003524A5" w:rsidRPr="004133AF" w:rsidRDefault="003524A5" w:rsidP="0073453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r w:rsidR="003524A5" w:rsidRPr="004133AF" w:rsidTr="003524A5">
        <w:trPr>
          <w:trHeight w:val="672"/>
        </w:trPr>
        <w:tc>
          <w:tcPr>
            <w:tcW w:w="531" w:type="dxa"/>
            <w:vAlign w:val="center"/>
          </w:tcPr>
          <w:p w:rsidR="003524A5" w:rsidRPr="004133AF" w:rsidRDefault="00A83CF1"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611" w:type="dxa"/>
            <w:vAlign w:val="center"/>
            <w:hideMark/>
          </w:tcPr>
          <w:p w:rsidR="003524A5" w:rsidRPr="004133AF" w:rsidRDefault="003524A5"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c>
          <w:tcPr>
            <w:tcW w:w="4960" w:type="dxa"/>
            <w:vAlign w:val="center"/>
            <w:hideMark/>
          </w:tcPr>
          <w:p w:rsidR="003524A5" w:rsidRPr="003524A5" w:rsidRDefault="003524A5" w:rsidP="003524A5">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капитальный ремонт Чисто-Дубровского сельского дома культуры;</w:t>
            </w:r>
          </w:p>
        </w:tc>
        <w:tc>
          <w:tcPr>
            <w:tcW w:w="2127" w:type="dxa"/>
            <w:vAlign w:val="center"/>
            <w:hideMark/>
          </w:tcPr>
          <w:p w:rsidR="003524A5" w:rsidRDefault="00C62E84"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 Чис</w:t>
            </w:r>
            <w:r w:rsidR="003524A5" w:rsidRPr="003524A5">
              <w:rPr>
                <w:rFonts w:ascii="Times New Roman" w:hAnsi="Times New Roman"/>
                <w:color w:val="000000"/>
                <w:sz w:val="20"/>
                <w:szCs w:val="20"/>
              </w:rPr>
              <w:t xml:space="preserve">тая </w:t>
            </w:r>
            <w:r w:rsidR="000E3025">
              <w:rPr>
                <w:rFonts w:ascii="Times New Roman" w:hAnsi="Times New Roman"/>
                <w:color w:val="000000"/>
                <w:sz w:val="20"/>
                <w:szCs w:val="20"/>
              </w:rPr>
              <w:t>Дубров</w:t>
            </w:r>
            <w:r w:rsidR="003524A5" w:rsidRPr="003524A5">
              <w:rPr>
                <w:rFonts w:ascii="Times New Roman" w:hAnsi="Times New Roman"/>
                <w:color w:val="000000"/>
                <w:sz w:val="20"/>
                <w:szCs w:val="20"/>
              </w:rPr>
              <w:t>а;</w:t>
            </w:r>
          </w:p>
          <w:p w:rsidR="003524A5" w:rsidRPr="004133AF" w:rsidRDefault="003524A5"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hideMark/>
          </w:tcPr>
          <w:p w:rsidR="003524A5" w:rsidRPr="004133AF" w:rsidRDefault="00A864EA" w:rsidP="00914791">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r>
      <w:tr w:rsidR="003524A5" w:rsidRPr="004133AF" w:rsidTr="003524A5">
        <w:trPr>
          <w:trHeight w:val="668"/>
        </w:trPr>
        <w:tc>
          <w:tcPr>
            <w:tcW w:w="531" w:type="dxa"/>
            <w:vAlign w:val="center"/>
          </w:tcPr>
          <w:p w:rsidR="003524A5" w:rsidRPr="004133AF" w:rsidRDefault="00A83CF1"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611" w:type="dxa"/>
            <w:vAlign w:val="center"/>
            <w:hideMark/>
          </w:tcPr>
          <w:p w:rsidR="003524A5" w:rsidRPr="004133AF" w:rsidRDefault="003524A5"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c>
          <w:tcPr>
            <w:tcW w:w="4960" w:type="dxa"/>
            <w:vAlign w:val="center"/>
            <w:hideMark/>
          </w:tcPr>
          <w:p w:rsidR="003524A5" w:rsidRPr="003524A5" w:rsidRDefault="003524A5" w:rsidP="003524A5">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строительство нового здания для Чисто-Дубровского филиала Весьегонской межпоселенческой центральной библиотеки;</w:t>
            </w:r>
          </w:p>
        </w:tc>
        <w:tc>
          <w:tcPr>
            <w:tcW w:w="2127" w:type="dxa"/>
            <w:vAlign w:val="center"/>
            <w:hideMark/>
          </w:tcPr>
          <w:p w:rsidR="003524A5" w:rsidRDefault="00C62E84" w:rsidP="003524A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 Чис</w:t>
            </w:r>
            <w:r w:rsidR="003524A5" w:rsidRPr="003524A5">
              <w:rPr>
                <w:rFonts w:ascii="Times New Roman" w:hAnsi="Times New Roman"/>
                <w:color w:val="000000"/>
                <w:sz w:val="20"/>
                <w:szCs w:val="20"/>
              </w:rPr>
              <w:t xml:space="preserve">тая </w:t>
            </w:r>
            <w:r w:rsidR="000E3025">
              <w:rPr>
                <w:rFonts w:ascii="Times New Roman" w:hAnsi="Times New Roman"/>
                <w:color w:val="000000"/>
                <w:sz w:val="20"/>
                <w:szCs w:val="20"/>
              </w:rPr>
              <w:t>Дубров</w:t>
            </w:r>
            <w:r w:rsidR="003524A5" w:rsidRPr="003524A5">
              <w:rPr>
                <w:rFonts w:ascii="Times New Roman" w:hAnsi="Times New Roman"/>
                <w:color w:val="000000"/>
                <w:sz w:val="20"/>
                <w:szCs w:val="20"/>
              </w:rPr>
              <w:t>а</w:t>
            </w:r>
            <w:r w:rsidR="003524A5">
              <w:rPr>
                <w:rFonts w:ascii="Times New Roman" w:hAnsi="Times New Roman"/>
                <w:color w:val="000000"/>
                <w:sz w:val="20"/>
                <w:szCs w:val="20"/>
              </w:rPr>
              <w:t>,</w:t>
            </w:r>
          </w:p>
          <w:p w:rsidR="003524A5" w:rsidRPr="004133AF" w:rsidRDefault="003524A5" w:rsidP="003524A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hideMark/>
          </w:tcPr>
          <w:p w:rsidR="003524A5" w:rsidRPr="004133AF" w:rsidRDefault="00A864EA" w:rsidP="00914791">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r>
      <w:tr w:rsidR="003524A5" w:rsidRPr="004133AF" w:rsidTr="003524A5">
        <w:trPr>
          <w:trHeight w:val="551"/>
        </w:trPr>
        <w:tc>
          <w:tcPr>
            <w:tcW w:w="531" w:type="dxa"/>
            <w:vAlign w:val="center"/>
          </w:tcPr>
          <w:p w:rsidR="003524A5" w:rsidRPr="004133AF" w:rsidRDefault="00A83CF1" w:rsidP="00B71FF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611" w:type="dxa"/>
            <w:vAlign w:val="center"/>
            <w:hideMark/>
          </w:tcPr>
          <w:p w:rsidR="003524A5" w:rsidRPr="004133AF" w:rsidRDefault="003524A5" w:rsidP="00B71FF2">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3524A5" w:rsidRPr="004133AF" w:rsidRDefault="003524A5" w:rsidP="00B71FF2">
            <w:pPr>
              <w:spacing w:after="0" w:line="240" w:lineRule="auto"/>
              <w:jc w:val="center"/>
              <w:rPr>
                <w:rFonts w:ascii="Times New Roman" w:hAnsi="Times New Roman"/>
                <w:color w:val="000000"/>
                <w:sz w:val="20"/>
                <w:szCs w:val="20"/>
              </w:rPr>
            </w:pPr>
          </w:p>
        </w:tc>
        <w:tc>
          <w:tcPr>
            <w:tcW w:w="4960" w:type="dxa"/>
            <w:vAlign w:val="center"/>
            <w:hideMark/>
          </w:tcPr>
          <w:p w:rsidR="003524A5" w:rsidRPr="003524A5" w:rsidRDefault="003524A5" w:rsidP="008206FB">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 xml:space="preserve">размещение предприятий торговли и общественного питания на расчетный срок предусматривать преимущественно </w:t>
            </w:r>
          </w:p>
        </w:tc>
        <w:tc>
          <w:tcPr>
            <w:tcW w:w="2127" w:type="dxa"/>
            <w:vAlign w:val="center"/>
            <w:hideMark/>
          </w:tcPr>
          <w:p w:rsidR="003524A5" w:rsidRDefault="003524A5" w:rsidP="00B71FF2">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 xml:space="preserve">в с. Чамерово и д. Чистая </w:t>
            </w:r>
            <w:r w:rsidR="000E3025">
              <w:rPr>
                <w:rFonts w:ascii="Times New Roman" w:hAnsi="Times New Roman"/>
                <w:color w:val="000000"/>
                <w:sz w:val="20"/>
                <w:szCs w:val="20"/>
              </w:rPr>
              <w:t>Дубров</w:t>
            </w:r>
            <w:r w:rsidRPr="003524A5">
              <w:rPr>
                <w:rFonts w:ascii="Times New Roman" w:hAnsi="Times New Roman"/>
                <w:color w:val="000000"/>
                <w:sz w:val="20"/>
                <w:szCs w:val="20"/>
              </w:rPr>
              <w:t>а;</w:t>
            </w:r>
          </w:p>
          <w:p w:rsidR="003524A5" w:rsidRPr="004133AF" w:rsidRDefault="003524A5" w:rsidP="00B71FF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hideMark/>
          </w:tcPr>
          <w:p w:rsidR="003524A5" w:rsidRPr="004133AF" w:rsidRDefault="00A864EA" w:rsidP="00B71FF2">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3524A5" w:rsidRPr="004133AF" w:rsidRDefault="003524A5" w:rsidP="00B71FF2">
            <w:pPr>
              <w:spacing w:after="0" w:line="240" w:lineRule="auto"/>
              <w:jc w:val="center"/>
              <w:rPr>
                <w:rFonts w:ascii="Times New Roman" w:hAnsi="Times New Roman"/>
                <w:color w:val="000000"/>
                <w:sz w:val="20"/>
                <w:szCs w:val="20"/>
              </w:rPr>
            </w:pPr>
          </w:p>
        </w:tc>
      </w:tr>
      <w:tr w:rsidR="003524A5" w:rsidRPr="004133AF" w:rsidTr="003524A5">
        <w:trPr>
          <w:trHeight w:val="551"/>
        </w:trPr>
        <w:tc>
          <w:tcPr>
            <w:tcW w:w="531" w:type="dxa"/>
            <w:vAlign w:val="center"/>
          </w:tcPr>
          <w:p w:rsidR="003524A5" w:rsidRPr="004133AF" w:rsidRDefault="00A83CF1" w:rsidP="00B71FF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611" w:type="dxa"/>
            <w:vAlign w:val="center"/>
            <w:hideMark/>
          </w:tcPr>
          <w:p w:rsidR="003524A5" w:rsidRPr="004133AF" w:rsidRDefault="003524A5" w:rsidP="00B71FF2">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3524A5" w:rsidRPr="004133AF" w:rsidRDefault="003524A5" w:rsidP="00B71FF2">
            <w:pPr>
              <w:spacing w:after="0" w:line="240" w:lineRule="auto"/>
              <w:jc w:val="center"/>
              <w:rPr>
                <w:rFonts w:ascii="Times New Roman" w:hAnsi="Times New Roman"/>
                <w:color w:val="000000"/>
                <w:sz w:val="20"/>
                <w:szCs w:val="20"/>
              </w:rPr>
            </w:pPr>
          </w:p>
        </w:tc>
        <w:tc>
          <w:tcPr>
            <w:tcW w:w="4960" w:type="dxa"/>
            <w:vAlign w:val="center"/>
            <w:hideMark/>
          </w:tcPr>
          <w:p w:rsidR="003524A5" w:rsidRPr="003524A5" w:rsidRDefault="003524A5" w:rsidP="008206FB">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строительство здания бюро бытового обслуживания с большим спектром услуг;</w:t>
            </w:r>
          </w:p>
        </w:tc>
        <w:tc>
          <w:tcPr>
            <w:tcW w:w="2127" w:type="dxa"/>
            <w:vAlign w:val="center"/>
            <w:hideMark/>
          </w:tcPr>
          <w:p w:rsidR="008206FB" w:rsidRDefault="008206FB" w:rsidP="00B71FF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с. Чамерово;</w:t>
            </w:r>
          </w:p>
          <w:p w:rsidR="003524A5" w:rsidRPr="004133AF" w:rsidRDefault="008206FB" w:rsidP="00B71FF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003524A5" w:rsidRPr="004133AF">
              <w:rPr>
                <w:rFonts w:ascii="Times New Roman" w:hAnsi="Times New Roman"/>
                <w:color w:val="000000"/>
                <w:sz w:val="20"/>
                <w:szCs w:val="20"/>
              </w:rPr>
              <w:t>огласно типовому проекту</w:t>
            </w:r>
          </w:p>
        </w:tc>
        <w:tc>
          <w:tcPr>
            <w:tcW w:w="1919" w:type="dxa"/>
            <w:vAlign w:val="center"/>
            <w:hideMark/>
          </w:tcPr>
          <w:p w:rsidR="003524A5" w:rsidRPr="004133AF" w:rsidRDefault="00A864EA" w:rsidP="00B71FF2">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3524A5" w:rsidRPr="004133AF" w:rsidRDefault="003524A5" w:rsidP="00B71FF2">
            <w:pPr>
              <w:spacing w:after="0" w:line="240" w:lineRule="auto"/>
              <w:jc w:val="center"/>
              <w:rPr>
                <w:rFonts w:ascii="Times New Roman" w:hAnsi="Times New Roman"/>
                <w:color w:val="000000"/>
                <w:sz w:val="20"/>
                <w:szCs w:val="20"/>
              </w:rPr>
            </w:pPr>
          </w:p>
        </w:tc>
      </w:tr>
      <w:tr w:rsidR="003524A5" w:rsidRPr="004133AF" w:rsidTr="003524A5">
        <w:trPr>
          <w:trHeight w:val="551"/>
        </w:trPr>
        <w:tc>
          <w:tcPr>
            <w:tcW w:w="531" w:type="dxa"/>
            <w:vAlign w:val="center"/>
          </w:tcPr>
          <w:p w:rsidR="003524A5" w:rsidRPr="004133AF" w:rsidRDefault="00A83CF1"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611" w:type="dxa"/>
            <w:vAlign w:val="center"/>
            <w:hideMark/>
          </w:tcPr>
          <w:p w:rsidR="003524A5" w:rsidRPr="004133AF" w:rsidRDefault="003524A5"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c>
          <w:tcPr>
            <w:tcW w:w="4960" w:type="dxa"/>
            <w:vAlign w:val="center"/>
            <w:hideMark/>
          </w:tcPr>
          <w:p w:rsidR="003524A5" w:rsidRPr="003524A5" w:rsidRDefault="003524A5" w:rsidP="008206FB">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строительство площадки д</w:t>
            </w:r>
            <w:r w:rsidR="008206FB">
              <w:rPr>
                <w:rFonts w:ascii="Times New Roman" w:hAnsi="Times New Roman"/>
                <w:color w:val="000000"/>
                <w:sz w:val="20"/>
                <w:szCs w:val="20"/>
              </w:rPr>
              <w:t xml:space="preserve">ля рынков выходного дня </w:t>
            </w:r>
          </w:p>
        </w:tc>
        <w:tc>
          <w:tcPr>
            <w:tcW w:w="2127" w:type="dxa"/>
            <w:vAlign w:val="center"/>
            <w:hideMark/>
          </w:tcPr>
          <w:p w:rsidR="003524A5" w:rsidRDefault="00C62E84"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 Чамер</w:t>
            </w:r>
            <w:r w:rsidR="008206FB" w:rsidRPr="003524A5">
              <w:rPr>
                <w:rFonts w:ascii="Times New Roman" w:hAnsi="Times New Roman"/>
                <w:color w:val="000000"/>
                <w:sz w:val="20"/>
                <w:szCs w:val="20"/>
              </w:rPr>
              <w:t>ово;</w:t>
            </w:r>
          </w:p>
          <w:p w:rsidR="003524A5" w:rsidRPr="004133AF" w:rsidRDefault="008206FB"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003524A5" w:rsidRPr="004133AF">
              <w:rPr>
                <w:rFonts w:ascii="Times New Roman" w:hAnsi="Times New Roman"/>
                <w:color w:val="000000"/>
                <w:sz w:val="20"/>
                <w:szCs w:val="20"/>
              </w:rPr>
              <w:t>огласно типовому проекту</w:t>
            </w:r>
          </w:p>
        </w:tc>
        <w:tc>
          <w:tcPr>
            <w:tcW w:w="1919" w:type="dxa"/>
            <w:vAlign w:val="center"/>
            <w:hideMark/>
          </w:tcPr>
          <w:p w:rsidR="003524A5" w:rsidRPr="004133AF" w:rsidRDefault="00A864EA" w:rsidP="00914791">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r>
      <w:tr w:rsidR="00BB0394" w:rsidRPr="004133AF" w:rsidTr="00BB0394">
        <w:trPr>
          <w:trHeight w:val="297"/>
        </w:trPr>
        <w:tc>
          <w:tcPr>
            <w:tcW w:w="15018" w:type="dxa"/>
            <w:gridSpan w:val="7"/>
            <w:vAlign w:val="center"/>
          </w:tcPr>
          <w:p w:rsidR="00BB0394" w:rsidRPr="004133AF" w:rsidRDefault="00BB0394" w:rsidP="00BB0394">
            <w:pPr>
              <w:spacing w:after="0" w:line="240" w:lineRule="auto"/>
              <w:jc w:val="center"/>
              <w:rPr>
                <w:rFonts w:ascii="Times New Roman" w:hAnsi="Times New Roman"/>
                <w:color w:val="000000"/>
                <w:sz w:val="20"/>
                <w:szCs w:val="20"/>
              </w:rPr>
            </w:pPr>
            <w:r w:rsidRPr="0085440F">
              <w:rPr>
                <w:rFonts w:ascii="Times New Roman" w:hAnsi="Times New Roman"/>
                <w:color w:val="000000"/>
                <w:sz w:val="24"/>
                <w:szCs w:val="24"/>
              </w:rPr>
              <w:t xml:space="preserve">Размещение объектов </w:t>
            </w:r>
            <w:r>
              <w:rPr>
                <w:rFonts w:ascii="Times New Roman" w:hAnsi="Times New Roman"/>
                <w:color w:val="000000"/>
                <w:sz w:val="24"/>
                <w:szCs w:val="24"/>
              </w:rPr>
              <w:t>рекреационного назначения</w:t>
            </w:r>
          </w:p>
        </w:tc>
      </w:tr>
      <w:tr w:rsidR="0023428A" w:rsidRPr="004133AF" w:rsidTr="006E7843">
        <w:trPr>
          <w:trHeight w:val="557"/>
        </w:trPr>
        <w:tc>
          <w:tcPr>
            <w:tcW w:w="531" w:type="dxa"/>
            <w:vAlign w:val="center"/>
          </w:tcPr>
          <w:p w:rsidR="0023428A" w:rsidRPr="004133AF" w:rsidRDefault="00A83CF1"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611" w:type="dxa"/>
            <w:vAlign w:val="center"/>
            <w:hideMark/>
          </w:tcPr>
          <w:p w:rsidR="0023428A" w:rsidRPr="004133AF" w:rsidRDefault="0008709F"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Территория</w:t>
            </w:r>
          </w:p>
        </w:tc>
        <w:tc>
          <w:tcPr>
            <w:tcW w:w="1985" w:type="dxa"/>
            <w:vMerge w:val="restart"/>
            <w:vAlign w:val="center"/>
            <w:hideMark/>
          </w:tcPr>
          <w:p w:rsidR="0023428A" w:rsidRPr="004133AF" w:rsidRDefault="0023428A" w:rsidP="00604793">
            <w:pPr>
              <w:spacing w:after="0" w:line="240" w:lineRule="auto"/>
              <w:jc w:val="center"/>
              <w:rPr>
                <w:rFonts w:ascii="Times New Roman" w:hAnsi="Times New Roman"/>
                <w:color w:val="000000"/>
                <w:sz w:val="20"/>
                <w:szCs w:val="20"/>
              </w:rPr>
            </w:pPr>
            <w:r w:rsidRPr="0029042F">
              <w:rPr>
                <w:rFonts w:ascii="Times New Roman" w:hAnsi="Times New Roman"/>
                <w:iCs/>
                <w:sz w:val="20"/>
                <w:szCs w:val="20"/>
              </w:rPr>
              <w:t xml:space="preserve">Улучшение условий </w:t>
            </w:r>
            <w:r>
              <w:rPr>
                <w:rFonts w:ascii="Times New Roman" w:hAnsi="Times New Roman"/>
                <w:iCs/>
                <w:sz w:val="20"/>
                <w:szCs w:val="20"/>
              </w:rPr>
              <w:t xml:space="preserve">отдыха и туризма не территории, </w:t>
            </w:r>
            <w:r w:rsidRPr="0029042F">
              <w:rPr>
                <w:rFonts w:ascii="Times New Roman" w:hAnsi="Times New Roman"/>
                <w:iCs/>
                <w:sz w:val="20"/>
                <w:szCs w:val="20"/>
              </w:rPr>
              <w:lastRenderedPageBreak/>
              <w:t>увеличение социальной привлекательности сельского поселения</w:t>
            </w:r>
          </w:p>
        </w:tc>
        <w:tc>
          <w:tcPr>
            <w:tcW w:w="4960" w:type="dxa"/>
            <w:vAlign w:val="center"/>
            <w:hideMark/>
          </w:tcPr>
          <w:p w:rsidR="0023428A" w:rsidRPr="00FC0FD8" w:rsidRDefault="0023428A" w:rsidP="003524A5">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lastRenderedPageBreak/>
              <w:t xml:space="preserve">выделение </w:t>
            </w:r>
            <w:r w:rsidR="003524A5">
              <w:rPr>
                <w:rFonts w:ascii="Times New Roman" w:hAnsi="Times New Roman"/>
                <w:color w:val="000000"/>
                <w:sz w:val="20"/>
                <w:szCs w:val="20"/>
              </w:rPr>
              <w:t>деревни и села</w:t>
            </w:r>
            <w:r>
              <w:rPr>
                <w:rFonts w:ascii="Times New Roman" w:hAnsi="Times New Roman"/>
                <w:color w:val="000000"/>
                <w:sz w:val="20"/>
                <w:szCs w:val="20"/>
              </w:rPr>
              <w:t xml:space="preserve"> </w:t>
            </w:r>
            <w:r w:rsidRPr="00FC0FD8">
              <w:rPr>
                <w:rFonts w:ascii="Times New Roman" w:hAnsi="Times New Roman"/>
                <w:color w:val="000000"/>
                <w:sz w:val="20"/>
                <w:szCs w:val="20"/>
              </w:rPr>
              <w:t xml:space="preserve"> для охраны и использовани</w:t>
            </w:r>
            <w:r>
              <w:rPr>
                <w:rFonts w:ascii="Times New Roman" w:hAnsi="Times New Roman"/>
                <w:color w:val="000000"/>
                <w:sz w:val="20"/>
                <w:szCs w:val="20"/>
              </w:rPr>
              <w:t>я как достопримечательное место</w:t>
            </w:r>
          </w:p>
        </w:tc>
        <w:tc>
          <w:tcPr>
            <w:tcW w:w="2127" w:type="dxa"/>
            <w:vAlign w:val="center"/>
            <w:hideMark/>
          </w:tcPr>
          <w:p w:rsidR="0023428A" w:rsidRPr="004133AF" w:rsidRDefault="00C62E84" w:rsidP="0023428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д </w:t>
            </w:r>
            <w:r w:rsidR="003524A5" w:rsidRPr="003524A5">
              <w:rPr>
                <w:rFonts w:ascii="Times New Roman" w:hAnsi="Times New Roman"/>
                <w:color w:val="000000"/>
                <w:sz w:val="20"/>
                <w:szCs w:val="20"/>
              </w:rPr>
              <w:t xml:space="preserve">Чистая Дуброва с окружающим его культурным </w:t>
            </w:r>
            <w:r w:rsidR="003524A5" w:rsidRPr="003524A5">
              <w:rPr>
                <w:rFonts w:ascii="Times New Roman" w:hAnsi="Times New Roman"/>
                <w:color w:val="000000"/>
                <w:sz w:val="20"/>
                <w:szCs w:val="20"/>
              </w:rPr>
              <w:lastRenderedPageBreak/>
              <w:t>ландшафтом и села Чамерово, Церковь Казанской иконы Божьей Матери с окружающим село культурным ландшафтом</w:t>
            </w:r>
          </w:p>
        </w:tc>
        <w:tc>
          <w:tcPr>
            <w:tcW w:w="1919" w:type="dxa"/>
            <w:vAlign w:val="center"/>
            <w:hideMark/>
          </w:tcPr>
          <w:p w:rsidR="0023428A" w:rsidRPr="004133AF" w:rsidRDefault="00550370" w:rsidP="00DD1512">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lastRenderedPageBreak/>
              <w:t xml:space="preserve">зона делового, общественного и коммерческого </w:t>
            </w:r>
            <w:r w:rsidRPr="00A864EA">
              <w:rPr>
                <w:rFonts w:ascii="Times New Roman" w:hAnsi="Times New Roman"/>
                <w:color w:val="000000"/>
                <w:sz w:val="20"/>
                <w:szCs w:val="20"/>
              </w:rPr>
              <w:lastRenderedPageBreak/>
              <w:t>назначения</w:t>
            </w:r>
          </w:p>
        </w:tc>
        <w:tc>
          <w:tcPr>
            <w:tcW w:w="1885" w:type="dxa"/>
            <w:vMerge w:val="restart"/>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lastRenderedPageBreak/>
              <w:t xml:space="preserve">Установление зон с особыми условиями </w:t>
            </w:r>
            <w:r w:rsidRPr="004133AF">
              <w:rPr>
                <w:rFonts w:ascii="Times New Roman" w:hAnsi="Times New Roman"/>
                <w:color w:val="000000"/>
                <w:sz w:val="20"/>
                <w:szCs w:val="20"/>
              </w:rPr>
              <w:lastRenderedPageBreak/>
              <w:t>использования территории не требуется</w:t>
            </w:r>
          </w:p>
        </w:tc>
      </w:tr>
      <w:tr w:rsidR="003524A5" w:rsidRPr="004133AF" w:rsidTr="006E7843">
        <w:trPr>
          <w:trHeight w:val="687"/>
        </w:trPr>
        <w:tc>
          <w:tcPr>
            <w:tcW w:w="531" w:type="dxa"/>
            <w:vAlign w:val="center"/>
          </w:tcPr>
          <w:p w:rsidR="003524A5" w:rsidRPr="004133AF" w:rsidRDefault="00A83CF1"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8</w:t>
            </w:r>
          </w:p>
        </w:tc>
        <w:tc>
          <w:tcPr>
            <w:tcW w:w="1611" w:type="dxa"/>
            <w:vAlign w:val="center"/>
            <w:hideMark/>
          </w:tcPr>
          <w:p w:rsidR="003524A5" w:rsidRPr="004133AF" w:rsidRDefault="003524A5"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c>
          <w:tcPr>
            <w:tcW w:w="4960" w:type="dxa"/>
            <w:vAlign w:val="center"/>
            <w:hideMark/>
          </w:tcPr>
          <w:p w:rsidR="003524A5" w:rsidRPr="00FC0FD8" w:rsidRDefault="003524A5" w:rsidP="003524A5">
            <w:pPr>
              <w:spacing w:after="0" w:line="240" w:lineRule="auto"/>
              <w:jc w:val="center"/>
              <w:rPr>
                <w:rFonts w:ascii="Times New Roman" w:hAnsi="Times New Roman"/>
                <w:color w:val="000000"/>
                <w:sz w:val="20"/>
                <w:szCs w:val="20"/>
              </w:rPr>
            </w:pPr>
            <w:r w:rsidRPr="003524A5">
              <w:rPr>
                <w:rFonts w:ascii="Times New Roman" w:hAnsi="Times New Roman"/>
                <w:color w:val="000000"/>
                <w:sz w:val="20"/>
                <w:szCs w:val="20"/>
              </w:rPr>
              <w:t xml:space="preserve">реставрация Церкови Покровская </w:t>
            </w:r>
          </w:p>
        </w:tc>
        <w:tc>
          <w:tcPr>
            <w:tcW w:w="2127" w:type="dxa"/>
            <w:vAlign w:val="center"/>
            <w:hideMark/>
          </w:tcPr>
          <w:p w:rsidR="003524A5" w:rsidRPr="004133AF" w:rsidRDefault="003524A5" w:rsidP="00C62E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 </w:t>
            </w:r>
            <w:r w:rsidR="00C62E84">
              <w:rPr>
                <w:rFonts w:ascii="Times New Roman" w:hAnsi="Times New Roman"/>
                <w:color w:val="000000"/>
                <w:sz w:val="20"/>
                <w:szCs w:val="20"/>
              </w:rPr>
              <w:t>д</w:t>
            </w:r>
            <w:r w:rsidRPr="003524A5">
              <w:rPr>
                <w:rFonts w:ascii="Times New Roman" w:hAnsi="Times New Roman"/>
                <w:color w:val="000000"/>
                <w:sz w:val="20"/>
                <w:szCs w:val="20"/>
              </w:rPr>
              <w:t>. Чистая Дуброва</w:t>
            </w:r>
          </w:p>
        </w:tc>
        <w:tc>
          <w:tcPr>
            <w:tcW w:w="1919" w:type="dxa"/>
            <w:vAlign w:val="center"/>
            <w:hideMark/>
          </w:tcPr>
          <w:p w:rsidR="003524A5" w:rsidRPr="004133AF" w:rsidRDefault="00A864EA" w:rsidP="00B71FF2">
            <w:pPr>
              <w:spacing w:after="0" w:line="240" w:lineRule="auto"/>
              <w:jc w:val="center"/>
              <w:rPr>
                <w:rFonts w:ascii="Times New Roman" w:hAnsi="Times New Roman"/>
                <w:color w:val="000000"/>
                <w:sz w:val="20"/>
                <w:szCs w:val="20"/>
              </w:rPr>
            </w:pPr>
            <w:r w:rsidRPr="00A864E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3524A5" w:rsidRPr="004133AF" w:rsidRDefault="003524A5" w:rsidP="00914791">
            <w:pPr>
              <w:spacing w:after="0" w:line="240" w:lineRule="auto"/>
              <w:jc w:val="center"/>
              <w:rPr>
                <w:rFonts w:ascii="Times New Roman" w:hAnsi="Times New Roman"/>
                <w:color w:val="000000"/>
                <w:sz w:val="20"/>
                <w:szCs w:val="20"/>
              </w:rPr>
            </w:pPr>
          </w:p>
        </w:tc>
      </w:tr>
      <w:tr w:rsidR="003524A5" w:rsidRPr="004133AF" w:rsidTr="00734531">
        <w:trPr>
          <w:trHeight w:val="1"/>
        </w:trPr>
        <w:tc>
          <w:tcPr>
            <w:tcW w:w="15018" w:type="dxa"/>
            <w:gridSpan w:val="7"/>
            <w:vAlign w:val="center"/>
          </w:tcPr>
          <w:p w:rsidR="003524A5" w:rsidRPr="0085440F" w:rsidRDefault="003524A5" w:rsidP="00734531">
            <w:pPr>
              <w:spacing w:after="0" w:line="240" w:lineRule="auto"/>
              <w:jc w:val="center"/>
              <w:rPr>
                <w:rFonts w:ascii="Times New Roman" w:hAnsi="Times New Roman"/>
                <w:color w:val="000000"/>
                <w:sz w:val="24"/>
                <w:szCs w:val="24"/>
              </w:rPr>
            </w:pPr>
            <w:bookmarkStart w:id="9" w:name="RANGE!A5"/>
            <w:bookmarkEnd w:id="9"/>
            <w:r w:rsidRPr="0085440F">
              <w:rPr>
                <w:rFonts w:ascii="Times New Roman" w:hAnsi="Times New Roman"/>
                <w:color w:val="000000"/>
                <w:sz w:val="24"/>
                <w:szCs w:val="24"/>
              </w:rPr>
              <w:t>Размещение объектов инженерной инфраструктуры</w:t>
            </w:r>
          </w:p>
        </w:tc>
      </w:tr>
      <w:tr w:rsidR="00050B5D" w:rsidRPr="004133AF" w:rsidTr="00E42693">
        <w:trPr>
          <w:trHeight w:val="691"/>
        </w:trPr>
        <w:tc>
          <w:tcPr>
            <w:tcW w:w="531" w:type="dxa"/>
            <w:vAlign w:val="center"/>
          </w:tcPr>
          <w:p w:rsidR="00050B5D" w:rsidRPr="004133AF" w:rsidRDefault="00A83CF1"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611" w:type="dxa"/>
            <w:vAlign w:val="center"/>
            <w:hideMark/>
          </w:tcPr>
          <w:p w:rsidR="00050B5D" w:rsidRPr="004133AF" w:rsidRDefault="00050B5D"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restart"/>
            <w:vAlign w:val="center"/>
            <w:hideMark/>
          </w:tcPr>
          <w:p w:rsidR="00050B5D" w:rsidRPr="004133AF" w:rsidRDefault="00050B5D" w:rsidP="005A565E">
            <w:pPr>
              <w:spacing w:after="0" w:line="240" w:lineRule="auto"/>
              <w:jc w:val="center"/>
              <w:rPr>
                <w:rFonts w:ascii="Times New Roman" w:hAnsi="Times New Roman"/>
                <w:color w:val="000000"/>
                <w:sz w:val="20"/>
                <w:szCs w:val="20"/>
              </w:rPr>
            </w:pPr>
          </w:p>
        </w:tc>
        <w:tc>
          <w:tcPr>
            <w:tcW w:w="4960" w:type="dxa"/>
            <w:hideMark/>
          </w:tcPr>
          <w:p w:rsidR="00050B5D" w:rsidRPr="00C06BDE" w:rsidRDefault="00050B5D" w:rsidP="00C06BDE">
            <w:pPr>
              <w:spacing w:after="0" w:line="240" w:lineRule="auto"/>
              <w:jc w:val="center"/>
              <w:rPr>
                <w:rFonts w:ascii="Times New Roman" w:hAnsi="Times New Roman"/>
                <w:color w:val="000000"/>
                <w:sz w:val="20"/>
                <w:szCs w:val="20"/>
              </w:rPr>
            </w:pPr>
            <w:r w:rsidRPr="00C06BDE">
              <w:rPr>
                <w:rFonts w:ascii="Times New Roman" w:hAnsi="Times New Roman"/>
                <w:color w:val="000000"/>
                <w:sz w:val="20"/>
                <w:szCs w:val="20"/>
              </w:rPr>
              <w:t xml:space="preserve">замена старых водопроводных сетей соответствующего диаметра </w:t>
            </w:r>
          </w:p>
        </w:tc>
        <w:tc>
          <w:tcPr>
            <w:tcW w:w="2127" w:type="dxa"/>
            <w:vAlign w:val="center"/>
          </w:tcPr>
          <w:p w:rsidR="00050B5D" w:rsidRDefault="00050B5D" w:rsidP="005A565E">
            <w:pPr>
              <w:spacing w:after="0" w:line="240" w:lineRule="auto"/>
              <w:jc w:val="center"/>
              <w:rPr>
                <w:rFonts w:ascii="Times New Roman" w:hAnsi="Times New Roman"/>
                <w:color w:val="000000"/>
                <w:sz w:val="20"/>
                <w:szCs w:val="20"/>
              </w:rPr>
            </w:pPr>
            <w:r w:rsidRPr="00C06BDE">
              <w:rPr>
                <w:rFonts w:ascii="Times New Roman" w:hAnsi="Times New Roman"/>
                <w:color w:val="000000"/>
                <w:sz w:val="20"/>
                <w:szCs w:val="20"/>
              </w:rPr>
              <w:t>1 км 328 м;</w:t>
            </w:r>
          </w:p>
          <w:p w:rsidR="00050B5D" w:rsidRPr="004133AF" w:rsidRDefault="00050B5D"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согласно типовому проекту</w:t>
            </w:r>
          </w:p>
        </w:tc>
        <w:tc>
          <w:tcPr>
            <w:tcW w:w="1919" w:type="dxa"/>
            <w:vAlign w:val="center"/>
          </w:tcPr>
          <w:p w:rsidR="00050B5D" w:rsidRPr="004133AF" w:rsidRDefault="00050B5D"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Merge w:val="restart"/>
            <w:vAlign w:val="center"/>
          </w:tcPr>
          <w:p w:rsidR="00050B5D" w:rsidRPr="004133AF" w:rsidRDefault="00050B5D" w:rsidP="00C125C5">
            <w:pPr>
              <w:spacing w:after="0" w:line="240" w:lineRule="auto"/>
              <w:jc w:val="center"/>
              <w:rPr>
                <w:rFonts w:ascii="Times New Roman" w:hAnsi="Times New Roman"/>
                <w:color w:val="000000"/>
                <w:sz w:val="20"/>
                <w:szCs w:val="20"/>
              </w:rPr>
            </w:pPr>
          </w:p>
        </w:tc>
      </w:tr>
      <w:tr w:rsidR="00050B5D" w:rsidRPr="004133AF" w:rsidTr="00C06BDE">
        <w:trPr>
          <w:trHeight w:val="706"/>
        </w:trPr>
        <w:tc>
          <w:tcPr>
            <w:tcW w:w="531" w:type="dxa"/>
            <w:vAlign w:val="center"/>
          </w:tcPr>
          <w:p w:rsidR="00050B5D" w:rsidRPr="004133AF" w:rsidRDefault="00A83CF1"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611" w:type="dxa"/>
            <w:vAlign w:val="center"/>
            <w:hideMark/>
          </w:tcPr>
          <w:p w:rsidR="00050B5D" w:rsidRPr="004133AF" w:rsidRDefault="00050B5D"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050B5D" w:rsidRPr="004133AF" w:rsidRDefault="00050B5D" w:rsidP="00734531">
            <w:pPr>
              <w:spacing w:after="0" w:line="240" w:lineRule="auto"/>
              <w:jc w:val="center"/>
              <w:rPr>
                <w:rFonts w:ascii="Times New Roman" w:hAnsi="Times New Roman"/>
                <w:color w:val="000000"/>
                <w:sz w:val="20"/>
                <w:szCs w:val="20"/>
              </w:rPr>
            </w:pPr>
          </w:p>
        </w:tc>
        <w:tc>
          <w:tcPr>
            <w:tcW w:w="4960" w:type="dxa"/>
            <w:hideMark/>
          </w:tcPr>
          <w:p w:rsidR="00050B5D" w:rsidRPr="00C06BDE" w:rsidRDefault="00050B5D" w:rsidP="00C06BDE">
            <w:pPr>
              <w:spacing w:after="0" w:line="240" w:lineRule="auto"/>
              <w:jc w:val="center"/>
              <w:rPr>
                <w:rFonts w:ascii="Times New Roman" w:hAnsi="Times New Roman"/>
                <w:color w:val="000000"/>
                <w:sz w:val="20"/>
                <w:szCs w:val="20"/>
              </w:rPr>
            </w:pPr>
            <w:r w:rsidRPr="00C06BDE">
              <w:rPr>
                <w:rFonts w:ascii="Times New Roman" w:hAnsi="Times New Roman"/>
                <w:color w:val="000000"/>
                <w:sz w:val="20"/>
                <w:szCs w:val="20"/>
              </w:rPr>
              <w:t xml:space="preserve">замена разборных колонок </w:t>
            </w:r>
          </w:p>
        </w:tc>
        <w:tc>
          <w:tcPr>
            <w:tcW w:w="2127" w:type="dxa"/>
            <w:vAlign w:val="center"/>
          </w:tcPr>
          <w:p w:rsidR="00050B5D" w:rsidRDefault="00050B5D" w:rsidP="0078660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шт</w:t>
            </w:r>
            <w:r w:rsidRPr="00C06BDE">
              <w:rPr>
                <w:rFonts w:ascii="Times New Roman" w:hAnsi="Times New Roman"/>
                <w:color w:val="000000"/>
                <w:sz w:val="20"/>
                <w:szCs w:val="20"/>
              </w:rPr>
              <w:t>;</w:t>
            </w:r>
          </w:p>
          <w:p w:rsidR="00050B5D" w:rsidRPr="004133AF" w:rsidRDefault="00050B5D" w:rsidP="0078660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согласно типовому проекту</w:t>
            </w:r>
          </w:p>
        </w:tc>
        <w:tc>
          <w:tcPr>
            <w:tcW w:w="1919" w:type="dxa"/>
            <w:vAlign w:val="center"/>
          </w:tcPr>
          <w:p w:rsidR="00050B5D" w:rsidRPr="004133AF" w:rsidRDefault="00050B5D"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Merge/>
            <w:vAlign w:val="center"/>
          </w:tcPr>
          <w:p w:rsidR="00050B5D" w:rsidRPr="004133AF" w:rsidRDefault="00050B5D" w:rsidP="00C125C5">
            <w:pPr>
              <w:spacing w:after="0" w:line="240" w:lineRule="auto"/>
              <w:jc w:val="center"/>
              <w:rPr>
                <w:rFonts w:ascii="Times New Roman" w:hAnsi="Times New Roman"/>
                <w:color w:val="000000"/>
                <w:sz w:val="20"/>
                <w:szCs w:val="20"/>
              </w:rPr>
            </w:pPr>
          </w:p>
        </w:tc>
      </w:tr>
      <w:tr w:rsidR="00050B5D" w:rsidRPr="004133AF" w:rsidTr="00050B5D">
        <w:trPr>
          <w:trHeight w:val="347"/>
        </w:trPr>
        <w:tc>
          <w:tcPr>
            <w:tcW w:w="531" w:type="dxa"/>
            <w:vAlign w:val="center"/>
          </w:tcPr>
          <w:p w:rsidR="00050B5D" w:rsidRPr="004133AF" w:rsidRDefault="00A83CF1"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611" w:type="dxa"/>
            <w:vAlign w:val="center"/>
          </w:tcPr>
          <w:p w:rsidR="00050B5D" w:rsidRPr="004133AF" w:rsidRDefault="00050B5D"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hideMark/>
          </w:tcPr>
          <w:p w:rsidR="00050B5D" w:rsidRPr="004133AF" w:rsidRDefault="00050B5D" w:rsidP="00914791">
            <w:pPr>
              <w:spacing w:after="0" w:line="240" w:lineRule="auto"/>
              <w:jc w:val="center"/>
              <w:rPr>
                <w:rFonts w:ascii="Times New Roman" w:hAnsi="Times New Roman"/>
                <w:color w:val="000000"/>
                <w:sz w:val="20"/>
                <w:szCs w:val="20"/>
              </w:rPr>
            </w:pPr>
          </w:p>
        </w:tc>
        <w:tc>
          <w:tcPr>
            <w:tcW w:w="4960" w:type="dxa"/>
            <w:hideMark/>
          </w:tcPr>
          <w:p w:rsidR="00050B5D" w:rsidRPr="00C06BDE" w:rsidRDefault="00050B5D" w:rsidP="00C06BDE">
            <w:pPr>
              <w:spacing w:after="0" w:line="240" w:lineRule="auto"/>
              <w:jc w:val="center"/>
              <w:rPr>
                <w:rFonts w:ascii="Times New Roman" w:hAnsi="Times New Roman"/>
                <w:color w:val="000000"/>
                <w:sz w:val="20"/>
                <w:szCs w:val="20"/>
              </w:rPr>
            </w:pPr>
            <w:r w:rsidRPr="00C06BDE">
              <w:rPr>
                <w:rFonts w:ascii="Times New Roman" w:hAnsi="Times New Roman"/>
                <w:color w:val="000000"/>
                <w:sz w:val="20"/>
                <w:szCs w:val="20"/>
              </w:rPr>
              <w:t>ремонт канализационных сетей;</w:t>
            </w:r>
          </w:p>
        </w:tc>
        <w:tc>
          <w:tcPr>
            <w:tcW w:w="2127" w:type="dxa"/>
            <w:vAlign w:val="center"/>
          </w:tcPr>
          <w:p w:rsidR="00050B5D" w:rsidRDefault="00050B5D" w:rsidP="00476A96">
            <w:pPr>
              <w:spacing w:after="0" w:line="240" w:lineRule="auto"/>
              <w:jc w:val="center"/>
              <w:rPr>
                <w:rFonts w:ascii="Times New Roman" w:hAnsi="Times New Roman"/>
                <w:color w:val="000000"/>
                <w:sz w:val="20"/>
                <w:szCs w:val="20"/>
              </w:rPr>
            </w:pPr>
            <w:r w:rsidRPr="00C06BDE">
              <w:rPr>
                <w:rFonts w:ascii="Times New Roman" w:hAnsi="Times New Roman"/>
                <w:color w:val="000000"/>
                <w:sz w:val="20"/>
                <w:szCs w:val="20"/>
              </w:rPr>
              <w:t>замена труб - 1 км</w:t>
            </w:r>
            <w:r>
              <w:rPr>
                <w:rFonts w:ascii="Times New Roman" w:hAnsi="Times New Roman"/>
                <w:color w:val="000000"/>
                <w:sz w:val="20"/>
                <w:szCs w:val="20"/>
              </w:rPr>
              <w:t>;</w:t>
            </w:r>
          </w:p>
          <w:p w:rsidR="00050B5D" w:rsidRPr="004133AF" w:rsidRDefault="00050B5D" w:rsidP="00476A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устанавливаются по проекту</w:t>
            </w:r>
          </w:p>
        </w:tc>
        <w:tc>
          <w:tcPr>
            <w:tcW w:w="1919" w:type="dxa"/>
            <w:vAlign w:val="center"/>
          </w:tcPr>
          <w:p w:rsidR="00050B5D" w:rsidRPr="0078660C" w:rsidRDefault="00050B5D" w:rsidP="0078660C">
            <w:pPr>
              <w:spacing w:after="0" w:line="240" w:lineRule="auto"/>
              <w:jc w:val="center"/>
              <w:rPr>
                <w:rFonts w:ascii="Times New Roman" w:hAnsi="Times New Roman"/>
                <w:color w:val="000000"/>
                <w:sz w:val="20"/>
                <w:szCs w:val="20"/>
              </w:rPr>
            </w:pPr>
            <w:r w:rsidRPr="00A4028F">
              <w:rPr>
                <w:rFonts w:ascii="Times New Roman" w:hAnsi="Times New Roman"/>
                <w:color w:val="000000"/>
                <w:sz w:val="20"/>
                <w:szCs w:val="20"/>
              </w:rPr>
              <w:t>Жилая зона</w:t>
            </w:r>
          </w:p>
        </w:tc>
        <w:tc>
          <w:tcPr>
            <w:tcW w:w="1885" w:type="dxa"/>
            <w:vMerge/>
            <w:vAlign w:val="center"/>
          </w:tcPr>
          <w:p w:rsidR="00050B5D" w:rsidRPr="004133AF" w:rsidRDefault="00050B5D" w:rsidP="00734531">
            <w:pPr>
              <w:spacing w:after="0" w:line="240" w:lineRule="auto"/>
              <w:jc w:val="center"/>
              <w:rPr>
                <w:rFonts w:ascii="Times New Roman" w:hAnsi="Times New Roman"/>
                <w:color w:val="000000"/>
                <w:sz w:val="20"/>
                <w:szCs w:val="20"/>
              </w:rPr>
            </w:pPr>
          </w:p>
        </w:tc>
      </w:tr>
      <w:tr w:rsidR="003524A5" w:rsidRPr="004133AF" w:rsidTr="0078660C">
        <w:trPr>
          <w:trHeight w:val="399"/>
        </w:trPr>
        <w:tc>
          <w:tcPr>
            <w:tcW w:w="531" w:type="dxa"/>
            <w:vAlign w:val="center"/>
          </w:tcPr>
          <w:p w:rsidR="003524A5" w:rsidRPr="004133AF" w:rsidRDefault="00A83CF1"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611" w:type="dxa"/>
            <w:vAlign w:val="center"/>
            <w:hideMark/>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3524A5" w:rsidRPr="004133AF" w:rsidRDefault="003524A5" w:rsidP="00734531">
            <w:pPr>
              <w:spacing w:after="0" w:line="240" w:lineRule="auto"/>
              <w:jc w:val="center"/>
              <w:rPr>
                <w:rFonts w:ascii="Times New Roman" w:hAnsi="Times New Roman"/>
                <w:sz w:val="20"/>
                <w:szCs w:val="20"/>
              </w:rPr>
            </w:pPr>
          </w:p>
        </w:tc>
        <w:tc>
          <w:tcPr>
            <w:tcW w:w="4960" w:type="dxa"/>
            <w:vAlign w:val="center"/>
            <w:hideMark/>
          </w:tcPr>
          <w:p w:rsidR="003524A5" w:rsidRPr="004B77DF" w:rsidRDefault="003524A5" w:rsidP="00734531">
            <w:pPr>
              <w:spacing w:after="0" w:line="240" w:lineRule="auto"/>
              <w:jc w:val="center"/>
              <w:rPr>
                <w:rFonts w:ascii="Times New Roman" w:hAnsi="Times New Roman"/>
                <w:color w:val="000000"/>
                <w:sz w:val="20"/>
                <w:szCs w:val="20"/>
              </w:rPr>
            </w:pPr>
            <w:r w:rsidRPr="004B77DF">
              <w:rPr>
                <w:rFonts w:ascii="Times New Roman" w:hAnsi="Times New Roman"/>
                <w:color w:val="000000"/>
                <w:sz w:val="20"/>
                <w:szCs w:val="20"/>
              </w:rPr>
              <w:t>капитальный ремонт трансформаторных подстанций</w:t>
            </w:r>
          </w:p>
        </w:tc>
        <w:tc>
          <w:tcPr>
            <w:tcW w:w="2127" w:type="dxa"/>
            <w:vAlign w:val="center"/>
          </w:tcPr>
          <w:p w:rsidR="003524A5" w:rsidRPr="004133AF" w:rsidRDefault="00050B5D"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согласно типовому проекту</w:t>
            </w:r>
          </w:p>
        </w:tc>
        <w:tc>
          <w:tcPr>
            <w:tcW w:w="1919" w:type="dxa"/>
            <w:vAlign w:val="center"/>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3524A5" w:rsidRPr="004133AF" w:rsidTr="00654269">
        <w:trPr>
          <w:trHeight w:val="599"/>
        </w:trPr>
        <w:tc>
          <w:tcPr>
            <w:tcW w:w="531" w:type="dxa"/>
            <w:vAlign w:val="center"/>
          </w:tcPr>
          <w:p w:rsidR="003524A5" w:rsidRPr="004133AF" w:rsidRDefault="00A83CF1"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611" w:type="dxa"/>
            <w:vAlign w:val="center"/>
            <w:hideMark/>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3524A5" w:rsidRPr="004133AF" w:rsidRDefault="003524A5" w:rsidP="00734531">
            <w:pPr>
              <w:spacing w:after="0" w:line="240" w:lineRule="auto"/>
              <w:jc w:val="center"/>
              <w:rPr>
                <w:rFonts w:ascii="Times New Roman" w:hAnsi="Times New Roman"/>
                <w:sz w:val="20"/>
                <w:szCs w:val="20"/>
              </w:rPr>
            </w:pPr>
          </w:p>
        </w:tc>
        <w:tc>
          <w:tcPr>
            <w:tcW w:w="4960" w:type="dxa"/>
            <w:vAlign w:val="center"/>
            <w:hideMark/>
          </w:tcPr>
          <w:p w:rsidR="003524A5" w:rsidRPr="00AF4173" w:rsidRDefault="003524A5"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AF4173">
              <w:rPr>
                <w:rFonts w:ascii="Times New Roman" w:hAnsi="Times New Roman"/>
                <w:color w:val="000000"/>
                <w:sz w:val="20"/>
                <w:szCs w:val="20"/>
              </w:rPr>
              <w:t>троительство ГРС, ГРП</w:t>
            </w:r>
          </w:p>
        </w:tc>
        <w:tc>
          <w:tcPr>
            <w:tcW w:w="2127" w:type="dxa"/>
            <w:vAlign w:val="center"/>
          </w:tcPr>
          <w:p w:rsidR="003524A5" w:rsidRPr="004133AF" w:rsidRDefault="003524A5" w:rsidP="00AF4173">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tcPr>
          <w:p w:rsidR="003524A5" w:rsidRPr="004133AF" w:rsidRDefault="003524A5"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3524A5" w:rsidRPr="004133AF" w:rsidTr="00654269">
        <w:trPr>
          <w:trHeight w:val="599"/>
        </w:trPr>
        <w:tc>
          <w:tcPr>
            <w:tcW w:w="531" w:type="dxa"/>
            <w:vAlign w:val="center"/>
          </w:tcPr>
          <w:p w:rsidR="003524A5" w:rsidRPr="004133AF" w:rsidRDefault="00A83CF1"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611" w:type="dxa"/>
            <w:vAlign w:val="center"/>
            <w:hideMark/>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tcPr>
          <w:p w:rsidR="003524A5" w:rsidRPr="004133AF" w:rsidRDefault="003524A5" w:rsidP="00734531">
            <w:pPr>
              <w:spacing w:after="0" w:line="240" w:lineRule="auto"/>
              <w:jc w:val="center"/>
              <w:rPr>
                <w:rFonts w:ascii="Times New Roman" w:hAnsi="Times New Roman"/>
                <w:sz w:val="20"/>
                <w:szCs w:val="20"/>
              </w:rPr>
            </w:pPr>
          </w:p>
        </w:tc>
        <w:tc>
          <w:tcPr>
            <w:tcW w:w="4960" w:type="dxa"/>
            <w:vAlign w:val="center"/>
            <w:hideMark/>
          </w:tcPr>
          <w:p w:rsidR="003524A5" w:rsidRPr="00AF4173" w:rsidRDefault="003524A5"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AF4173">
              <w:rPr>
                <w:rFonts w:ascii="Times New Roman" w:hAnsi="Times New Roman"/>
                <w:color w:val="000000"/>
                <w:sz w:val="20"/>
                <w:szCs w:val="20"/>
              </w:rPr>
              <w:t>троительство межпоселковых газопроводов в соответствии с решениями Схемы газоснабжения района</w:t>
            </w:r>
          </w:p>
        </w:tc>
        <w:tc>
          <w:tcPr>
            <w:tcW w:w="2127" w:type="dxa"/>
            <w:vAlign w:val="center"/>
          </w:tcPr>
          <w:p w:rsidR="003524A5" w:rsidRPr="004133AF" w:rsidRDefault="00050B5D" w:rsidP="00AF4173">
            <w:pPr>
              <w:spacing w:after="0" w:line="240" w:lineRule="auto"/>
              <w:jc w:val="center"/>
              <w:rPr>
                <w:rFonts w:ascii="Times New Roman" w:hAnsi="Times New Roman"/>
                <w:color w:val="000000"/>
                <w:sz w:val="20"/>
                <w:szCs w:val="20"/>
              </w:rPr>
            </w:pPr>
            <w:r w:rsidRPr="00050B5D">
              <w:rPr>
                <w:rFonts w:ascii="Times New Roman" w:hAnsi="Times New Roman"/>
                <w:color w:val="000000"/>
                <w:sz w:val="20"/>
                <w:szCs w:val="20"/>
              </w:rPr>
              <w:t>на Чамерово, Противье, Романовское, Дюдиково (от Суково через Чистую Дуброву)</w:t>
            </w:r>
          </w:p>
        </w:tc>
        <w:tc>
          <w:tcPr>
            <w:tcW w:w="1919" w:type="dxa"/>
            <w:vAlign w:val="center"/>
          </w:tcPr>
          <w:p w:rsidR="003524A5" w:rsidRPr="004133AF" w:rsidRDefault="003524A5"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3524A5" w:rsidRPr="004133AF" w:rsidRDefault="003524A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м</w:t>
            </w:r>
          </w:p>
        </w:tc>
      </w:tr>
      <w:tr w:rsidR="003524A5" w:rsidRPr="004133AF" w:rsidTr="00654269">
        <w:trPr>
          <w:trHeight w:val="404"/>
        </w:trPr>
        <w:tc>
          <w:tcPr>
            <w:tcW w:w="531" w:type="dxa"/>
            <w:vAlign w:val="center"/>
          </w:tcPr>
          <w:p w:rsidR="003524A5" w:rsidRPr="004133AF" w:rsidRDefault="003524A5" w:rsidP="00914791">
            <w:pPr>
              <w:spacing w:after="0" w:line="240" w:lineRule="auto"/>
              <w:jc w:val="center"/>
              <w:rPr>
                <w:rFonts w:ascii="Times New Roman" w:hAnsi="Times New Roman"/>
                <w:color w:val="000000"/>
                <w:sz w:val="20"/>
                <w:szCs w:val="20"/>
              </w:rPr>
            </w:pPr>
          </w:p>
        </w:tc>
        <w:tc>
          <w:tcPr>
            <w:tcW w:w="1611" w:type="dxa"/>
            <w:vAlign w:val="center"/>
            <w:hideMark/>
          </w:tcPr>
          <w:p w:rsidR="003524A5" w:rsidRPr="004133AF" w:rsidRDefault="003524A5"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3524A5" w:rsidRPr="007F6B63" w:rsidRDefault="003524A5" w:rsidP="00914791">
            <w:pPr>
              <w:spacing w:after="0" w:line="240" w:lineRule="auto"/>
              <w:jc w:val="center"/>
              <w:rPr>
                <w:rFonts w:ascii="Times New Roman" w:hAnsi="Times New Roman"/>
                <w:color w:val="000000"/>
                <w:sz w:val="20"/>
                <w:szCs w:val="20"/>
              </w:rPr>
            </w:pPr>
          </w:p>
        </w:tc>
        <w:tc>
          <w:tcPr>
            <w:tcW w:w="4960" w:type="dxa"/>
            <w:vAlign w:val="center"/>
          </w:tcPr>
          <w:p w:rsidR="003524A5" w:rsidRPr="00AF4173" w:rsidRDefault="003524A5"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AF4173">
              <w:rPr>
                <w:rFonts w:ascii="Times New Roman" w:hAnsi="Times New Roman"/>
                <w:color w:val="000000"/>
                <w:sz w:val="20"/>
                <w:szCs w:val="20"/>
              </w:rPr>
              <w:t>троительство инфраструктуры газового хозяйства в населенных пунктах района</w:t>
            </w:r>
          </w:p>
        </w:tc>
        <w:tc>
          <w:tcPr>
            <w:tcW w:w="2127" w:type="dxa"/>
            <w:vAlign w:val="center"/>
          </w:tcPr>
          <w:p w:rsidR="003524A5" w:rsidRPr="004133AF" w:rsidRDefault="003524A5" w:rsidP="00AF4173">
            <w:pPr>
              <w:spacing w:after="0" w:line="240" w:lineRule="auto"/>
              <w:jc w:val="center"/>
              <w:rPr>
                <w:rFonts w:ascii="Times New Roman" w:hAnsi="Times New Roman"/>
                <w:color w:val="000000"/>
                <w:sz w:val="20"/>
                <w:szCs w:val="20"/>
              </w:rPr>
            </w:pPr>
            <w:r w:rsidRPr="00AF4173">
              <w:rPr>
                <w:rFonts w:ascii="Times New Roman" w:hAnsi="Times New Roman"/>
                <w:color w:val="000000"/>
                <w:sz w:val="20"/>
                <w:szCs w:val="20"/>
              </w:rPr>
              <w:t>ГРП, ШРП, распределительных газопроводов</w:t>
            </w:r>
          </w:p>
        </w:tc>
        <w:tc>
          <w:tcPr>
            <w:tcW w:w="1919" w:type="dxa"/>
            <w:vAlign w:val="center"/>
          </w:tcPr>
          <w:p w:rsidR="003524A5" w:rsidRPr="004133AF" w:rsidRDefault="003524A5"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3524A5" w:rsidRPr="004133AF" w:rsidRDefault="003524A5" w:rsidP="00914791">
            <w:pPr>
              <w:tabs>
                <w:tab w:val="left" w:pos="1417"/>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3524A5" w:rsidRPr="004133AF" w:rsidTr="00734531">
        <w:trPr>
          <w:trHeight w:val="319"/>
        </w:trPr>
        <w:tc>
          <w:tcPr>
            <w:tcW w:w="15018" w:type="dxa"/>
            <w:gridSpan w:val="7"/>
            <w:vAlign w:val="center"/>
          </w:tcPr>
          <w:p w:rsidR="003524A5" w:rsidRPr="004133AF" w:rsidRDefault="003524A5" w:rsidP="00734531">
            <w:pPr>
              <w:spacing w:after="0" w:line="240" w:lineRule="auto"/>
              <w:jc w:val="center"/>
              <w:rPr>
                <w:rFonts w:ascii="Times New Roman" w:hAnsi="Times New Roman"/>
                <w:color w:val="000000"/>
                <w:sz w:val="20"/>
                <w:szCs w:val="20"/>
              </w:rPr>
            </w:pPr>
            <w:r w:rsidRPr="0085440F">
              <w:rPr>
                <w:rFonts w:ascii="Times New Roman" w:hAnsi="Times New Roman"/>
                <w:color w:val="000000"/>
                <w:sz w:val="24"/>
                <w:szCs w:val="24"/>
              </w:rPr>
              <w:t xml:space="preserve">Размещение объектов </w:t>
            </w:r>
            <w:r>
              <w:rPr>
                <w:rFonts w:ascii="Times New Roman" w:hAnsi="Times New Roman"/>
                <w:color w:val="000000"/>
                <w:sz w:val="24"/>
                <w:szCs w:val="24"/>
              </w:rPr>
              <w:t>транспортной</w:t>
            </w:r>
            <w:r w:rsidRPr="0085440F">
              <w:rPr>
                <w:rFonts w:ascii="Times New Roman" w:hAnsi="Times New Roman"/>
                <w:color w:val="000000"/>
                <w:sz w:val="24"/>
                <w:szCs w:val="24"/>
              </w:rPr>
              <w:t xml:space="preserve"> инфраструктуры</w:t>
            </w:r>
          </w:p>
        </w:tc>
      </w:tr>
      <w:tr w:rsidR="0031183E" w:rsidRPr="004133AF" w:rsidTr="005A565E">
        <w:trPr>
          <w:trHeight w:val="415"/>
        </w:trPr>
        <w:tc>
          <w:tcPr>
            <w:tcW w:w="531" w:type="dxa"/>
            <w:vAlign w:val="center"/>
          </w:tcPr>
          <w:p w:rsidR="0031183E" w:rsidRPr="004133AF" w:rsidRDefault="00A83CF1"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611" w:type="dxa"/>
            <w:vAlign w:val="center"/>
            <w:hideMark/>
          </w:tcPr>
          <w:p w:rsidR="0031183E" w:rsidRPr="004133AF" w:rsidRDefault="00292795"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Территория</w:t>
            </w:r>
          </w:p>
        </w:tc>
        <w:tc>
          <w:tcPr>
            <w:tcW w:w="1985" w:type="dxa"/>
            <w:vAlign w:val="center"/>
          </w:tcPr>
          <w:p w:rsidR="0031183E" w:rsidRPr="00321F00" w:rsidRDefault="0031183E" w:rsidP="004D72BA">
            <w:pPr>
              <w:spacing w:after="0" w:line="240" w:lineRule="auto"/>
              <w:jc w:val="center"/>
              <w:rPr>
                <w:rFonts w:ascii="Times New Roman" w:hAnsi="Times New Roman"/>
                <w:color w:val="000000"/>
                <w:sz w:val="20"/>
                <w:szCs w:val="20"/>
              </w:rPr>
            </w:pPr>
            <w:r w:rsidRPr="00321F00">
              <w:rPr>
                <w:rFonts w:ascii="Times New Roman" w:hAnsi="Times New Roman"/>
                <w:color w:val="000000"/>
                <w:sz w:val="20"/>
                <w:szCs w:val="20"/>
              </w:rPr>
              <w:t>Улучшение условий проживания населения, повышение инвестиционной привлекательности поселения. Обеспечение круглогодичного транспортного обслуживания населенных пунктов</w:t>
            </w:r>
          </w:p>
        </w:tc>
        <w:tc>
          <w:tcPr>
            <w:tcW w:w="4960" w:type="dxa"/>
            <w:hideMark/>
          </w:tcPr>
          <w:p w:rsidR="0031183E" w:rsidRDefault="0031183E" w:rsidP="005A565E">
            <w:pPr>
              <w:spacing w:after="0" w:line="240" w:lineRule="auto"/>
              <w:jc w:val="center"/>
              <w:rPr>
                <w:rFonts w:ascii="Times New Roman" w:hAnsi="Times New Roman"/>
                <w:color w:val="000000"/>
                <w:sz w:val="20"/>
                <w:szCs w:val="20"/>
              </w:rPr>
            </w:pPr>
          </w:p>
          <w:p w:rsidR="0031183E" w:rsidRDefault="0031183E" w:rsidP="005A565E">
            <w:pPr>
              <w:spacing w:after="0" w:line="240" w:lineRule="auto"/>
              <w:jc w:val="center"/>
              <w:rPr>
                <w:rFonts w:ascii="Times New Roman" w:hAnsi="Times New Roman"/>
                <w:color w:val="000000"/>
                <w:sz w:val="20"/>
                <w:szCs w:val="20"/>
              </w:rPr>
            </w:pPr>
          </w:p>
          <w:p w:rsidR="0031183E" w:rsidRDefault="0031183E" w:rsidP="005A565E">
            <w:pPr>
              <w:spacing w:after="0" w:line="240" w:lineRule="auto"/>
              <w:jc w:val="center"/>
              <w:rPr>
                <w:rFonts w:ascii="Times New Roman" w:hAnsi="Times New Roman"/>
                <w:color w:val="000000"/>
                <w:sz w:val="20"/>
                <w:szCs w:val="20"/>
              </w:rPr>
            </w:pPr>
          </w:p>
          <w:p w:rsidR="0031183E" w:rsidRDefault="0031183E" w:rsidP="005A565E">
            <w:pPr>
              <w:spacing w:after="0" w:line="240" w:lineRule="auto"/>
              <w:jc w:val="center"/>
              <w:rPr>
                <w:rFonts w:ascii="Times New Roman" w:hAnsi="Times New Roman"/>
                <w:color w:val="000000"/>
                <w:sz w:val="20"/>
                <w:szCs w:val="20"/>
              </w:rPr>
            </w:pPr>
          </w:p>
          <w:p w:rsidR="0031183E" w:rsidRPr="00604793" w:rsidRDefault="0031183E" w:rsidP="005A565E">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освещение автомобильных дорог</w:t>
            </w:r>
          </w:p>
        </w:tc>
        <w:tc>
          <w:tcPr>
            <w:tcW w:w="2127" w:type="dxa"/>
            <w:vAlign w:val="center"/>
          </w:tcPr>
          <w:p w:rsidR="0031183E" w:rsidRPr="004133AF" w:rsidRDefault="0031183E" w:rsidP="005A565E">
            <w:pPr>
              <w:spacing w:after="0" w:line="240" w:lineRule="auto"/>
              <w:jc w:val="center"/>
              <w:rPr>
                <w:rFonts w:ascii="Times New Roman" w:hAnsi="Times New Roman"/>
                <w:color w:val="000000"/>
                <w:sz w:val="20"/>
                <w:szCs w:val="20"/>
              </w:rPr>
            </w:pPr>
          </w:p>
        </w:tc>
        <w:tc>
          <w:tcPr>
            <w:tcW w:w="1919" w:type="dxa"/>
            <w:vAlign w:val="center"/>
            <w:hideMark/>
          </w:tcPr>
          <w:p w:rsidR="0031183E" w:rsidRPr="004133AF" w:rsidRDefault="0031183E"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31183E" w:rsidRPr="004133AF" w:rsidRDefault="0031183E" w:rsidP="004D72BA">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bl>
    <w:p w:rsidR="00655FDE" w:rsidRDefault="00655FDE" w:rsidP="000C4E44">
      <w:pPr>
        <w:spacing w:after="0" w:line="240" w:lineRule="auto"/>
        <w:ind w:firstLine="567"/>
        <w:jc w:val="both"/>
        <w:rPr>
          <w:rFonts w:ascii="Times New Roman" w:hAnsi="Times New Roman"/>
          <w:sz w:val="28"/>
          <w:szCs w:val="28"/>
        </w:rPr>
        <w:sectPr w:rsidR="00655FDE" w:rsidSect="00816FBE">
          <w:pgSz w:w="16838" w:h="11906" w:orient="landscape"/>
          <w:pgMar w:top="709" w:right="1134" w:bottom="1418" w:left="1134" w:header="709" w:footer="709" w:gutter="0"/>
          <w:cols w:space="708"/>
          <w:docGrid w:linePitch="360"/>
        </w:sectPr>
      </w:pPr>
    </w:p>
    <w:p w:rsidR="008D7F60" w:rsidRDefault="00F36A7D" w:rsidP="008D7F60">
      <w:pPr>
        <w:pStyle w:val="af4"/>
      </w:pPr>
      <w:bookmarkStart w:id="10" w:name="_Toc404542473"/>
      <w:r>
        <w:lastRenderedPageBreak/>
        <w:t>Меры по совершенствованию качества окружающей среды: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Состояние окружающей среды </w:t>
      </w:r>
      <w:r w:rsidR="003524A5">
        <w:rPr>
          <w:rFonts w:ascii="Times New Roman" w:hAnsi="Times New Roman"/>
          <w:sz w:val="28"/>
          <w:szCs w:val="28"/>
          <w:lang w:eastAsia="ar-SA"/>
        </w:rPr>
        <w:t>Чамеровс</w:t>
      </w:r>
      <w:r>
        <w:rPr>
          <w:rFonts w:ascii="Times New Roman" w:hAnsi="Times New Roman"/>
          <w:sz w:val="28"/>
          <w:szCs w:val="28"/>
          <w:lang w:eastAsia="ar-SA"/>
        </w:rPr>
        <w:t>кого сельского поселения</w:t>
      </w:r>
      <w:r w:rsidRPr="00987B33">
        <w:rPr>
          <w:rFonts w:ascii="Times New Roman" w:hAnsi="Times New Roman"/>
          <w:sz w:val="28"/>
          <w:szCs w:val="28"/>
          <w:lang w:val="x-none" w:eastAsia="ar-SA"/>
        </w:rPr>
        <w:t xml:space="preserve"> можно оценить как удовлетворительное.</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Среди положительных факторов, обеспечивающих высокое качество окружающей среды, стоит отметить:</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низкий уровень загрязнения окружающей среды индустриальными предприятиями и объектами инфраструктуры;</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высокий уровень сохранности естественной среды поселения, который обеспечивается за счет размещения территории в водоохраной зоне рек;</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высокий экологический потенциал поселения;</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на сегодняшний день за пределами поселения нет загрязнителей, существенно влияющих на экологическое состояние природных компонентов.</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К отрицательным факторам, снижающим качество окружающей среды города, можно отнести:</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напряженная санитарно-гигиеническая обстановка с качеством воды из-за </w:t>
      </w:r>
      <w:r>
        <w:rPr>
          <w:rFonts w:ascii="Times New Roman" w:hAnsi="Times New Roman"/>
          <w:sz w:val="28"/>
          <w:szCs w:val="28"/>
          <w:lang w:eastAsia="ar-SA"/>
        </w:rPr>
        <w:t>отсутствия очистных сооружений</w:t>
      </w:r>
      <w:r w:rsidRPr="00987B33">
        <w:rPr>
          <w:rFonts w:ascii="Times New Roman" w:hAnsi="Times New Roman"/>
          <w:sz w:val="28"/>
          <w:szCs w:val="28"/>
          <w:lang w:val="x-none" w:eastAsia="ar-SA"/>
        </w:rPr>
        <w:t xml:space="preserve"> и неорганизованного сброса сточных вод;</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прохождение по территории железной дороги;</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отсутствие регулярного экологического мониторинга состояния окружающей среды.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В перспективе планируется строительство объектов, которые могут оказать отрицательное воздействие на экологическое состояние природных сред поселения:</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транспортной инфраструктуры;</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производственной зоны</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инженерной инфраструктуры.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В целях улучшения экологического состояния окружающей среды на территории </w:t>
      </w:r>
      <w:r>
        <w:rPr>
          <w:rFonts w:ascii="Times New Roman" w:hAnsi="Times New Roman"/>
          <w:sz w:val="28"/>
          <w:szCs w:val="28"/>
          <w:lang w:eastAsia="ar-SA"/>
        </w:rPr>
        <w:t>поселения</w:t>
      </w:r>
      <w:r w:rsidRPr="00987B33">
        <w:rPr>
          <w:rFonts w:ascii="Times New Roman" w:hAnsi="Times New Roman"/>
          <w:sz w:val="28"/>
          <w:szCs w:val="28"/>
          <w:lang w:val="x-none" w:eastAsia="ar-SA"/>
        </w:rPr>
        <w:t>, необходимо разработать мероприятия по выявлению источников вредного воздействия и уменьшению их действия на население и окружающую среду.</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Природоохранные мероприятия на территории поселения должны проводиться по следующим основным направлениям:</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охрана воздушного бассейна;</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охрана и рациональное использование водных ресурсов;</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Pr>
          <w:rFonts w:ascii="Times New Roman" w:hAnsi="Times New Roman"/>
          <w:sz w:val="28"/>
          <w:szCs w:val="28"/>
          <w:lang w:val="x-none" w:eastAsia="ar-SA"/>
        </w:rPr>
        <w:t>охрана земельного фонда</w:t>
      </w:r>
      <w:r>
        <w:rPr>
          <w:rFonts w:ascii="Times New Roman" w:hAnsi="Times New Roman"/>
          <w:sz w:val="28"/>
          <w:szCs w:val="28"/>
          <w:lang w:eastAsia="ar-SA"/>
        </w:rPr>
        <w:t>.</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Проведение обширного комплекса мероприятий по улучшению экологической обстановки и созданию максимально комфортных условий для проживания населения будет являться условием устойчивого развития рассматриваемой территории.</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Экологическую устойчивость проекта планируется обеспечить:</w:t>
      </w:r>
    </w:p>
    <w:p w:rsidR="00987B33" w:rsidRPr="00987B33" w:rsidRDefault="00987B33" w:rsidP="00987B33">
      <w:pPr>
        <w:pStyle w:val="a5"/>
        <w:widowControl w:val="0"/>
        <w:numPr>
          <w:ilvl w:val="0"/>
          <w:numId w:val="22"/>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комплексным благоустройством территории;</w:t>
      </w:r>
    </w:p>
    <w:p w:rsidR="00987B33" w:rsidRPr="00987B33" w:rsidRDefault="00987B33" w:rsidP="00987B33">
      <w:pPr>
        <w:pStyle w:val="a5"/>
        <w:widowControl w:val="0"/>
        <w:numPr>
          <w:ilvl w:val="0"/>
          <w:numId w:val="22"/>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lastRenderedPageBreak/>
        <w:t>организацией системы экологического мониторинга.</w:t>
      </w:r>
    </w:p>
    <w:p w:rsidR="00987B33" w:rsidRDefault="00987B33" w:rsidP="00987B33">
      <w:pPr>
        <w:widowControl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Генеральным планом запланированы следующие мероприятия:</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замена насосной станции</w:t>
      </w:r>
      <w:r>
        <w:rPr>
          <w:rFonts w:ascii="Times New Roman" w:hAnsi="Times New Roman"/>
          <w:sz w:val="28"/>
          <w:szCs w:val="28"/>
          <w:lang w:eastAsia="ar-SA"/>
        </w:rPr>
        <w:t xml:space="preserve"> в с. Чамерово</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приведение в нормативное состояние водопроводных колодцев, запорной арматуры и задвижек</w:t>
      </w:r>
      <w:r>
        <w:rPr>
          <w:rFonts w:ascii="Times New Roman" w:hAnsi="Times New Roman"/>
          <w:sz w:val="28"/>
          <w:szCs w:val="28"/>
          <w:lang w:eastAsia="ar-SA"/>
        </w:rPr>
        <w:t xml:space="preserve"> в с. Чамерово</w:t>
      </w:r>
      <w:r w:rsidRPr="00CC1EB1">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ремонт канализационных колодцев;</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модернизация распределительных сетей 10кВ и трансформаторных подстанций 10/0,4кВ</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замена опор деревянных конструкций на опоры железобетонных конструкций</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замена физически и морально устаревших котельных на  современные котельные, обладающими неоспоримыми преимуществами</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реконструкция тепловых сетей с применением новых изоляционных материалов</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реконструкция муниципальных и ведомственных котельных с переводом их на газовое топливо (на базе использования современных высокоэффективных котлоагрегатов)</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внедрение энергосберегающих технологий (приборы коммерческого учета тепловой энергии и др.)</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Сооружение улучшенного грунтового или асфальтобетонного покрытия на дорогах муниципального значения и улицах в населенных пунктах</w:t>
      </w:r>
      <w:r w:rsidR="00FC444A">
        <w:rPr>
          <w:rFonts w:ascii="Times New Roman" w:hAnsi="Times New Roman"/>
          <w:sz w:val="28"/>
          <w:szCs w:val="28"/>
          <w:lang w:eastAsia="ar-SA"/>
        </w:rPr>
        <w:t>;</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Исключение возможности пересечение хозяйственных проездов и скотопрогонов с главными улицами населенных пунктов</w:t>
      </w:r>
    </w:p>
    <w:p w:rsidR="00CC1EB1" w:rsidRPr="00CC1EB1"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Установка въездных знаков на территорию поселения</w:t>
      </w:r>
      <w:r w:rsidR="00FC444A">
        <w:rPr>
          <w:rFonts w:ascii="Times New Roman" w:hAnsi="Times New Roman"/>
          <w:sz w:val="28"/>
          <w:szCs w:val="28"/>
          <w:lang w:eastAsia="ar-SA"/>
        </w:rPr>
        <w:t>;</w:t>
      </w:r>
    </w:p>
    <w:p w:rsidR="00CC1EB1" w:rsidRPr="00FC444A" w:rsidRDefault="00CC1EB1"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CC1EB1">
        <w:rPr>
          <w:rFonts w:ascii="Times New Roman" w:hAnsi="Times New Roman"/>
          <w:sz w:val="28"/>
          <w:szCs w:val="28"/>
          <w:lang w:eastAsia="ar-SA"/>
        </w:rPr>
        <w:t>осуществление автобусных перевозок в новых направлениях или увеличения протяженности существующих маршрутов;</w:t>
      </w:r>
    </w:p>
    <w:p w:rsidR="00FC444A" w:rsidRPr="00CC1EB1" w:rsidRDefault="00FC444A" w:rsidP="00CC1EB1">
      <w:pPr>
        <w:pStyle w:val="a5"/>
        <w:widowControl w:val="0"/>
        <w:numPr>
          <w:ilvl w:val="0"/>
          <w:numId w:val="12"/>
        </w:numPr>
        <w:spacing w:after="0" w:line="240" w:lineRule="auto"/>
        <w:ind w:hanging="501"/>
        <w:jc w:val="both"/>
        <w:rPr>
          <w:rFonts w:ascii="Times New Roman" w:hAnsi="Times New Roman"/>
          <w:sz w:val="28"/>
          <w:szCs w:val="28"/>
          <w:lang w:val="x-none" w:eastAsia="ar-SA"/>
        </w:rPr>
      </w:pPr>
      <w:r w:rsidRPr="00FC444A">
        <w:rPr>
          <w:rFonts w:ascii="Times New Roman" w:hAnsi="Times New Roman"/>
          <w:sz w:val="28"/>
          <w:szCs w:val="28"/>
          <w:lang w:eastAsia="ar-SA"/>
        </w:rPr>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p w:rsidR="00E915A8" w:rsidRPr="00341BED" w:rsidRDefault="00E915A8" w:rsidP="00E915A8">
      <w:pPr>
        <w:pStyle w:val="af4"/>
        <w:numPr>
          <w:ilvl w:val="0"/>
          <w:numId w:val="12"/>
        </w:numPr>
        <w:tabs>
          <w:tab w:val="left" w:pos="851"/>
        </w:tabs>
        <w:ind w:left="1276" w:hanging="992"/>
      </w:pPr>
      <w:bookmarkStart w:id="11" w:name="_Toc460068642"/>
      <w:bookmarkStart w:id="12" w:name="_Toc462755373"/>
      <w:r w:rsidRPr="00341BED">
        <w:t>организация поверхностного стока с территорий капитальной застройки или на участках, не имеющих стока поверхностных вод на соседние улицы;</w:t>
      </w:r>
    </w:p>
    <w:p w:rsidR="00E915A8" w:rsidRPr="00341BED" w:rsidRDefault="00E915A8" w:rsidP="00E915A8">
      <w:pPr>
        <w:pStyle w:val="af4"/>
        <w:numPr>
          <w:ilvl w:val="0"/>
          <w:numId w:val="12"/>
        </w:numPr>
        <w:tabs>
          <w:tab w:val="left" w:pos="851"/>
        </w:tabs>
        <w:ind w:left="1276" w:hanging="992"/>
      </w:pPr>
      <w:r w:rsidRPr="00341BED">
        <w:t>устройство открытой (закрытой) водосточной сети;</w:t>
      </w:r>
    </w:p>
    <w:p w:rsidR="00E915A8" w:rsidRPr="007B293B" w:rsidRDefault="00E915A8" w:rsidP="00E915A8">
      <w:pPr>
        <w:pStyle w:val="af4"/>
        <w:numPr>
          <w:ilvl w:val="0"/>
          <w:numId w:val="12"/>
        </w:numPr>
        <w:tabs>
          <w:tab w:val="left" w:pos="851"/>
        </w:tabs>
        <w:ind w:left="1276" w:hanging="992"/>
      </w:pPr>
      <w:r w:rsidRPr="00341BED">
        <w:t xml:space="preserve">вертикальная планировка территории для обеспечения необходимых уклонов для организации сброса поверхностных </w:t>
      </w:r>
      <w:r>
        <w:t>вод, а также засыпка ям и канав</w:t>
      </w:r>
      <w:r w:rsidRPr="007B293B">
        <w:t>;</w:t>
      </w:r>
    </w:p>
    <w:p w:rsidR="00E915A8" w:rsidRPr="005D4558" w:rsidRDefault="00E915A8" w:rsidP="00E915A8">
      <w:pPr>
        <w:pStyle w:val="af4"/>
        <w:numPr>
          <w:ilvl w:val="0"/>
          <w:numId w:val="12"/>
        </w:numPr>
        <w:tabs>
          <w:tab w:val="left" w:pos="851"/>
        </w:tabs>
        <w:ind w:left="1276" w:hanging="992"/>
      </w:pPr>
      <w:r w:rsidRPr="007B293B">
        <w:t>с</w:t>
      </w:r>
      <w:r w:rsidRPr="005D4558">
        <w:t xml:space="preserve">анитарная очистка и рубка деревьев в </w:t>
      </w:r>
      <w:r w:rsidR="00C62E84">
        <w:t>с. Чамер</w:t>
      </w:r>
      <w:r w:rsidRPr="007B293B">
        <w:t xml:space="preserve">ово, </w:t>
      </w:r>
      <w:r w:rsidR="00C62E84">
        <w:t>д. Хах</w:t>
      </w:r>
      <w:r w:rsidRPr="007B293B">
        <w:t>илево</w:t>
      </w:r>
      <w:r w:rsidRPr="005D4558">
        <w:t>;</w:t>
      </w:r>
    </w:p>
    <w:p w:rsidR="00E915A8" w:rsidRPr="007B293B" w:rsidRDefault="00E915A8" w:rsidP="00E915A8">
      <w:pPr>
        <w:pStyle w:val="af4"/>
        <w:numPr>
          <w:ilvl w:val="0"/>
          <w:numId w:val="12"/>
        </w:numPr>
        <w:tabs>
          <w:tab w:val="left" w:pos="851"/>
        </w:tabs>
        <w:ind w:left="1276" w:hanging="992"/>
      </w:pPr>
      <w:r w:rsidRPr="007B293B">
        <w:t>л</w:t>
      </w:r>
      <w:r w:rsidRPr="005D4558">
        <w:t xml:space="preserve">иквидация сорной растительности (деревьев и кустарников) на территории </w:t>
      </w:r>
      <w:r w:rsidR="00C62E84">
        <w:t>д. Круг</w:t>
      </w:r>
      <w:r w:rsidRPr="007B293B">
        <w:t xml:space="preserve">лиха, </w:t>
      </w:r>
      <w:r w:rsidR="00C62E84">
        <w:t>д. Чис</w:t>
      </w:r>
      <w:r w:rsidRPr="007B293B">
        <w:t xml:space="preserve">тая </w:t>
      </w:r>
      <w:r w:rsidR="000E3025">
        <w:t>Дубров</w:t>
      </w:r>
      <w:r w:rsidRPr="007B293B">
        <w:t>а;</w:t>
      </w:r>
    </w:p>
    <w:p w:rsidR="00E915A8" w:rsidRPr="00671A83" w:rsidRDefault="00E915A8" w:rsidP="00E915A8">
      <w:pPr>
        <w:pStyle w:val="af4"/>
        <w:numPr>
          <w:ilvl w:val="0"/>
          <w:numId w:val="12"/>
        </w:numPr>
        <w:tabs>
          <w:tab w:val="left" w:pos="851"/>
        </w:tabs>
        <w:ind w:left="1276" w:hanging="992"/>
      </w:pPr>
      <w:r w:rsidRPr="00671A83">
        <w:t xml:space="preserve">строительство тротуаров при реконструкции улично-дорожной сети </w:t>
      </w:r>
      <w:r w:rsidR="00C62E84">
        <w:t>с. Чамер</w:t>
      </w:r>
      <w:r w:rsidRPr="007B293B">
        <w:t xml:space="preserve">ово, </w:t>
      </w:r>
      <w:r w:rsidR="00C62E84">
        <w:t>д. Хах</w:t>
      </w:r>
      <w:r w:rsidRPr="007B293B">
        <w:t xml:space="preserve">илево, </w:t>
      </w:r>
      <w:r w:rsidR="00C62E84">
        <w:t>д. Круг</w:t>
      </w:r>
      <w:r w:rsidRPr="007B293B">
        <w:t xml:space="preserve">лиха, </w:t>
      </w:r>
      <w:r w:rsidR="00C62E84">
        <w:t>д. Чис</w:t>
      </w:r>
      <w:r w:rsidRPr="007B293B">
        <w:t xml:space="preserve">тая </w:t>
      </w:r>
      <w:r w:rsidR="000E3025">
        <w:t>Дубров</w:t>
      </w:r>
      <w:r w:rsidRPr="007B293B">
        <w:t>а</w:t>
      </w:r>
      <w:r w:rsidRPr="00671A83">
        <w:t>;</w:t>
      </w:r>
    </w:p>
    <w:p w:rsidR="00E915A8" w:rsidRPr="00671A83" w:rsidRDefault="00E915A8" w:rsidP="00E915A8">
      <w:pPr>
        <w:pStyle w:val="af4"/>
        <w:numPr>
          <w:ilvl w:val="0"/>
          <w:numId w:val="12"/>
        </w:numPr>
        <w:tabs>
          <w:tab w:val="left" w:pos="851"/>
        </w:tabs>
        <w:ind w:left="1276" w:hanging="992"/>
      </w:pPr>
      <w:r w:rsidRPr="00671A83">
        <w:lastRenderedPageBreak/>
        <w:t>установка малых архитектурных форм для детей и подростков - детские, игровые, спортивные площадки (первая очередь);</w:t>
      </w:r>
    </w:p>
    <w:p w:rsidR="00E915A8" w:rsidRPr="00671A83" w:rsidRDefault="00E915A8" w:rsidP="00E915A8">
      <w:pPr>
        <w:pStyle w:val="af4"/>
        <w:numPr>
          <w:ilvl w:val="0"/>
          <w:numId w:val="12"/>
        </w:numPr>
        <w:tabs>
          <w:tab w:val="left" w:pos="851"/>
        </w:tabs>
        <w:ind w:left="1276" w:hanging="992"/>
      </w:pPr>
      <w:r w:rsidRPr="00671A83">
        <w:t>оборудование остановочных площадок и установка павильонов</w:t>
      </w:r>
      <w:r w:rsidRPr="007B293B">
        <w:t>;</w:t>
      </w:r>
    </w:p>
    <w:p w:rsidR="00E915A8" w:rsidRPr="00341BED" w:rsidRDefault="00E915A8" w:rsidP="00E915A8">
      <w:pPr>
        <w:pStyle w:val="af4"/>
        <w:numPr>
          <w:ilvl w:val="0"/>
          <w:numId w:val="12"/>
        </w:numPr>
        <w:tabs>
          <w:tab w:val="left" w:pos="851"/>
        </w:tabs>
        <w:ind w:left="1276" w:hanging="992"/>
      </w:pPr>
      <w:r w:rsidRPr="00341BED">
        <w:t>сохранение существующих или создание новых зон для отдыха жителей в каждом населенном пункте. Благоустройство этих зон: санитарная рубка и организация озеленения, сооружение дорожек, установка урн, скамеек, создание цветников;</w:t>
      </w:r>
    </w:p>
    <w:p w:rsidR="00E915A8" w:rsidRPr="00671A83" w:rsidRDefault="00E915A8" w:rsidP="00E915A8">
      <w:pPr>
        <w:pStyle w:val="af4"/>
        <w:numPr>
          <w:ilvl w:val="0"/>
          <w:numId w:val="12"/>
        </w:numPr>
        <w:tabs>
          <w:tab w:val="left" w:pos="851"/>
        </w:tabs>
        <w:ind w:left="1276" w:hanging="992"/>
      </w:pPr>
      <w:r w:rsidRPr="00671A83">
        <w:t xml:space="preserve">реконструкция системы уличного освещения; </w:t>
      </w:r>
    </w:p>
    <w:p w:rsidR="00E915A8" w:rsidRPr="007B293B" w:rsidRDefault="00E915A8" w:rsidP="00E915A8">
      <w:pPr>
        <w:pStyle w:val="af4"/>
        <w:numPr>
          <w:ilvl w:val="0"/>
          <w:numId w:val="12"/>
        </w:numPr>
        <w:tabs>
          <w:tab w:val="left" w:pos="851"/>
        </w:tabs>
        <w:ind w:left="1276" w:hanging="992"/>
      </w:pPr>
      <w:r w:rsidRPr="00671A83">
        <w:t xml:space="preserve">освещение территорий объектов социальной сферы и жилых кварталов (в первую очередь должны быть надлежаще освещены территории с </w:t>
      </w:r>
      <w:r>
        <w:t>пребыванием детей и подростков)</w:t>
      </w:r>
      <w:r w:rsidRPr="007B293B">
        <w:t>;</w:t>
      </w:r>
    </w:p>
    <w:p w:rsidR="00E915A8" w:rsidRPr="00F57ECA" w:rsidRDefault="00E915A8" w:rsidP="00E915A8">
      <w:pPr>
        <w:pStyle w:val="af4"/>
        <w:numPr>
          <w:ilvl w:val="0"/>
          <w:numId w:val="12"/>
        </w:numPr>
        <w:tabs>
          <w:tab w:val="left" w:pos="851"/>
        </w:tabs>
        <w:ind w:left="1276" w:hanging="992"/>
      </w:pPr>
      <w:r w:rsidRPr="00F57ECA">
        <w:t xml:space="preserve">разработать Генеральную схему санитарной очистки территории муниципального образования </w:t>
      </w:r>
      <w:r>
        <w:t>Чамеровского</w:t>
      </w:r>
      <w:r w:rsidRPr="00F57ECA">
        <w:t xml:space="preserve"> сельского поселения</w:t>
      </w:r>
      <w:r w:rsidRPr="007B293B">
        <w:t>;</w:t>
      </w:r>
      <w:r w:rsidRPr="00F57ECA">
        <w:t xml:space="preserve"> </w:t>
      </w:r>
    </w:p>
    <w:p w:rsidR="00E915A8" w:rsidRPr="00305B3A" w:rsidRDefault="00E915A8" w:rsidP="00E915A8">
      <w:pPr>
        <w:pStyle w:val="af4"/>
        <w:numPr>
          <w:ilvl w:val="0"/>
          <w:numId w:val="12"/>
        </w:numPr>
        <w:tabs>
          <w:tab w:val="left" w:pos="851"/>
        </w:tabs>
        <w:ind w:left="1276" w:hanging="992"/>
      </w:pPr>
      <w:r w:rsidRPr="00F57ECA">
        <w:t xml:space="preserve">организация водонепроницаемых площадок для установки контейнеров </w:t>
      </w:r>
      <w:r w:rsidRPr="00305B3A">
        <w:t>по вывозу твердых коммунальных отходов в населенных пунктах;</w:t>
      </w:r>
    </w:p>
    <w:p w:rsidR="00E915A8" w:rsidRPr="007B293B" w:rsidRDefault="00C62E84" w:rsidP="00E915A8">
      <w:pPr>
        <w:pStyle w:val="af4"/>
        <w:numPr>
          <w:ilvl w:val="0"/>
          <w:numId w:val="12"/>
        </w:numPr>
        <w:tabs>
          <w:tab w:val="left" w:pos="851"/>
        </w:tabs>
        <w:ind w:left="1276" w:hanging="992"/>
      </w:pPr>
      <w:r>
        <w:t>с. Чамер</w:t>
      </w:r>
      <w:r w:rsidR="00E915A8" w:rsidRPr="007B293B">
        <w:t xml:space="preserve">ово необходимо установить 3 контейнера, в </w:t>
      </w:r>
      <w:r>
        <w:t>д. Хах</w:t>
      </w:r>
      <w:r w:rsidR="00E915A8" w:rsidRPr="007B293B">
        <w:t xml:space="preserve">илево – 1 контейнер, в </w:t>
      </w:r>
      <w:r>
        <w:t>д. Круг</w:t>
      </w:r>
      <w:r w:rsidR="00E915A8" w:rsidRPr="007B293B">
        <w:t xml:space="preserve">лиха – 1 контейнер, в </w:t>
      </w:r>
      <w:r>
        <w:t>д. Чис</w:t>
      </w:r>
      <w:r w:rsidR="00E915A8" w:rsidRPr="007B293B">
        <w:t xml:space="preserve">тая </w:t>
      </w:r>
      <w:r w:rsidR="000E3025">
        <w:t>Дубров</w:t>
      </w:r>
      <w:r w:rsidR="00E915A8" w:rsidRPr="007B293B">
        <w:t>а – 2 контейнера;</w:t>
      </w:r>
    </w:p>
    <w:p w:rsidR="00E915A8" w:rsidRPr="00305B3A" w:rsidRDefault="00E915A8" w:rsidP="00E915A8">
      <w:pPr>
        <w:pStyle w:val="af4"/>
        <w:numPr>
          <w:ilvl w:val="0"/>
          <w:numId w:val="12"/>
        </w:numPr>
        <w:tabs>
          <w:tab w:val="left" w:pos="851"/>
        </w:tabs>
        <w:ind w:left="1276" w:hanging="992"/>
      </w:pPr>
      <w:r w:rsidRPr="00305B3A">
        <w:t>внедрить систему государственного учета и контроля сбора, транспортировки, обезвреживания и складирования ТКО;</w:t>
      </w:r>
    </w:p>
    <w:p w:rsidR="00E915A8" w:rsidRPr="00F57ECA" w:rsidRDefault="00E915A8" w:rsidP="00E915A8">
      <w:pPr>
        <w:pStyle w:val="af4"/>
        <w:numPr>
          <w:ilvl w:val="0"/>
          <w:numId w:val="12"/>
        </w:numPr>
        <w:tabs>
          <w:tab w:val="left" w:pos="851"/>
        </w:tabs>
        <w:ind w:left="1276" w:hanging="992"/>
      </w:pPr>
      <w:r w:rsidRPr="00305B3A">
        <w:t>организация планово-регулярной</w:t>
      </w:r>
      <w:r w:rsidRPr="00F57ECA">
        <w:t xml:space="preserve"> очистки территории поселения;</w:t>
      </w:r>
    </w:p>
    <w:p w:rsidR="00E915A8" w:rsidRPr="00F57ECA" w:rsidRDefault="00E915A8" w:rsidP="00E915A8">
      <w:pPr>
        <w:pStyle w:val="af4"/>
        <w:numPr>
          <w:ilvl w:val="0"/>
          <w:numId w:val="12"/>
        </w:numPr>
        <w:tabs>
          <w:tab w:val="left" w:pos="851"/>
        </w:tabs>
        <w:ind w:left="1276" w:hanging="992"/>
      </w:pPr>
      <w:r w:rsidRPr="00F57ECA">
        <w:t>организовать производственный экологический контроль – предприятием; государственный контроль - органами охраны, окружающей среды.</w:t>
      </w:r>
    </w:p>
    <w:p w:rsidR="002A6292" w:rsidRPr="0028047D" w:rsidRDefault="00C46F05" w:rsidP="002A6292">
      <w:pPr>
        <w:keepNext/>
        <w:keepLines/>
        <w:pageBreakBefore/>
        <w:shd w:val="clear" w:color="auto" w:fill="D6E3BC"/>
        <w:spacing w:before="200" w:line="240" w:lineRule="auto"/>
        <w:jc w:val="center"/>
        <w:outlineLvl w:val="0"/>
        <w:rPr>
          <w:rFonts w:ascii="Times New Roman" w:hAnsi="Times New Roman"/>
          <w:b/>
          <w:bCs/>
          <w:smallCaps/>
          <w:sz w:val="28"/>
          <w:lang w:val="x-none" w:eastAsia="x-none"/>
        </w:rPr>
      </w:pPr>
      <w:r>
        <w:rPr>
          <w:rFonts w:ascii="Times New Roman" w:hAnsi="Times New Roman"/>
          <w:b/>
          <w:bCs/>
          <w:smallCaps/>
          <w:sz w:val="28"/>
          <w:lang w:eastAsia="x-none"/>
        </w:rPr>
        <w:lastRenderedPageBreak/>
        <w:t>з</w:t>
      </w:r>
      <w:r w:rsidR="002A6292" w:rsidRPr="0028047D">
        <w:rPr>
          <w:rFonts w:ascii="Times New Roman" w:hAnsi="Times New Roman"/>
          <w:b/>
          <w:bCs/>
          <w:smallCaps/>
          <w:sz w:val="28"/>
          <w:lang w:val="x-none" w:eastAsia="x-none"/>
        </w:rPr>
        <w:t>оны с особыми условиями использования территории и планировочные ограничения</w:t>
      </w:r>
      <w:bookmarkEnd w:id="11"/>
      <w:bookmarkEnd w:id="12"/>
    </w:p>
    <w:p w:rsidR="002C0E86" w:rsidRPr="002C0E86" w:rsidRDefault="002C0E86" w:rsidP="002C0E86">
      <w:pPr>
        <w:spacing w:after="0" w:line="240" w:lineRule="auto"/>
        <w:ind w:firstLine="709"/>
        <w:jc w:val="both"/>
        <w:rPr>
          <w:rFonts w:ascii="Times New Roman" w:hAnsi="Times New Roman"/>
          <w:sz w:val="28"/>
          <w:szCs w:val="28"/>
        </w:rPr>
      </w:pPr>
      <w:r w:rsidRPr="002C0E86">
        <w:rPr>
          <w:rFonts w:ascii="Times New Roman" w:hAnsi="Times New Roman"/>
          <w:sz w:val="28"/>
          <w:szCs w:val="28"/>
        </w:rPr>
        <w:t xml:space="preserve">К наиболее значительным территориальным ограничениям, препятствующим застройке населенных пунктов </w:t>
      </w:r>
      <w:r w:rsidR="005679E2">
        <w:rPr>
          <w:rFonts w:ascii="Times New Roman" w:hAnsi="Times New Roman"/>
          <w:sz w:val="28"/>
          <w:szCs w:val="28"/>
        </w:rPr>
        <w:t>Чамеровского</w:t>
      </w:r>
      <w:r w:rsidRPr="002C0E86">
        <w:rPr>
          <w:rFonts w:ascii="Times New Roman" w:hAnsi="Times New Roman"/>
          <w:sz w:val="28"/>
          <w:szCs w:val="28"/>
        </w:rPr>
        <w:t xml:space="preserve"> сельского поселения относятся:</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охранные зоны инженерной и транспортной инфраструктур</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санитарно-защитные зоны промышленных и сельскохозяйственных предприятий;</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природоохранные территории;</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зоны охраны объектов культурного наследия;</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земли лесного фонда;</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водоохранные зоны;</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зоны месторождений полезных ископаемых.</w:t>
      </w:r>
    </w:p>
    <w:p w:rsidR="002C0E86" w:rsidRPr="002C0E86" w:rsidRDefault="002C0E86" w:rsidP="002C0E86">
      <w:pPr>
        <w:spacing w:after="0" w:line="240" w:lineRule="auto"/>
        <w:ind w:firstLine="709"/>
        <w:jc w:val="both"/>
        <w:rPr>
          <w:rFonts w:ascii="Times New Roman" w:hAnsi="Times New Roman"/>
          <w:sz w:val="28"/>
          <w:szCs w:val="28"/>
        </w:rPr>
      </w:pPr>
      <w:r w:rsidRPr="002C0E86">
        <w:rPr>
          <w:rFonts w:ascii="Times New Roman" w:hAnsi="Times New Roman"/>
          <w:sz w:val="28"/>
          <w:szCs w:val="28"/>
        </w:rPr>
        <w:t xml:space="preserve">Ограничения по застройке должны быть приняты в проекте генерального плана также в отношении высокопродуктивных мелиорированных земель – пашни и территорий лесов. </w:t>
      </w:r>
    </w:p>
    <w:p w:rsidR="00A147BA" w:rsidRPr="00A147BA" w:rsidRDefault="00A147BA" w:rsidP="00432DD9">
      <w:pPr>
        <w:spacing w:after="0" w:line="240" w:lineRule="auto"/>
        <w:ind w:firstLine="709"/>
        <w:jc w:val="both"/>
        <w:rPr>
          <w:rFonts w:ascii="Times New Roman" w:hAnsi="Times New Roman"/>
          <w:sz w:val="28"/>
          <w:szCs w:val="28"/>
        </w:rPr>
      </w:pPr>
    </w:p>
    <w:p w:rsidR="00A147BA" w:rsidRPr="00A147BA" w:rsidRDefault="00A147BA" w:rsidP="00432DD9">
      <w:pPr>
        <w:spacing w:after="0" w:line="240" w:lineRule="auto"/>
        <w:ind w:firstLine="567"/>
        <w:rPr>
          <w:rFonts w:ascii="Times New Roman" w:hAnsi="Times New Roman"/>
          <w:sz w:val="28"/>
          <w:szCs w:val="28"/>
          <w:u w:val="single"/>
        </w:rPr>
      </w:pPr>
      <w:r w:rsidRPr="00A147BA">
        <w:rPr>
          <w:rFonts w:ascii="Times New Roman" w:hAnsi="Times New Roman"/>
          <w:sz w:val="28"/>
          <w:szCs w:val="28"/>
          <w:u w:val="single"/>
        </w:rPr>
        <w:t xml:space="preserve">1. Зоны санитарной охраны источников водоснабжения </w:t>
      </w:r>
    </w:p>
    <w:p w:rsidR="00A147BA" w:rsidRPr="00A147BA" w:rsidRDefault="00A147BA" w:rsidP="00432DD9">
      <w:pPr>
        <w:widowControl w:val="0"/>
        <w:spacing w:after="0" w:line="240" w:lineRule="auto"/>
        <w:ind w:firstLine="567"/>
        <w:jc w:val="both"/>
        <w:rPr>
          <w:rFonts w:ascii="Times New Roman" w:hAnsi="Times New Roman"/>
          <w:sz w:val="28"/>
          <w:szCs w:val="28"/>
        </w:rPr>
      </w:pPr>
      <w:r w:rsidRPr="00A147BA">
        <w:rPr>
          <w:rFonts w:ascii="Times New Roman" w:hAnsi="Times New Roman"/>
          <w:sz w:val="28"/>
          <w:szCs w:val="28"/>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w:t>
      </w:r>
    </w:p>
    <w:p w:rsidR="00A147BA" w:rsidRPr="00A147BA" w:rsidRDefault="00A147BA" w:rsidP="00432DD9">
      <w:pPr>
        <w:widowControl w:val="0"/>
        <w:spacing w:after="0" w:line="240" w:lineRule="auto"/>
        <w:ind w:firstLine="567"/>
        <w:jc w:val="both"/>
        <w:rPr>
          <w:rFonts w:ascii="Times New Roman" w:hAnsi="Times New Roman"/>
          <w:sz w:val="28"/>
          <w:szCs w:val="28"/>
        </w:rPr>
      </w:pPr>
      <w:r w:rsidRPr="00A147BA">
        <w:rPr>
          <w:rFonts w:ascii="Times New Roman" w:hAnsi="Times New Roman"/>
          <w:sz w:val="28"/>
          <w:szCs w:val="28"/>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случае отсутствия установленных реальных границ второго и третьего поясов зон санитарной охраны источников водоснабжения и до момента их установления, необходимо обеспечить соответствующий режим охраны на прилегающих территориях условными границами второго и третьего поясов зон санитарной охраны артезианских скважин в соответствии с требованиями СанПиН 2.1.4.1110-02 "Зоны санитарной охраны источников водоснабжения и водопроводов питьевого назначения".</w:t>
      </w:r>
    </w:p>
    <w:p w:rsidR="0044036A" w:rsidRPr="0044036A" w:rsidRDefault="0044036A" w:rsidP="00432DD9">
      <w:pPr>
        <w:widowControl w:val="0"/>
        <w:spacing w:after="0" w:line="240" w:lineRule="auto"/>
        <w:ind w:firstLine="567"/>
        <w:jc w:val="both"/>
        <w:rPr>
          <w:rFonts w:ascii="Times New Roman" w:hAnsi="Times New Roman"/>
          <w:bCs/>
          <w:sz w:val="28"/>
          <w:szCs w:val="28"/>
        </w:rPr>
      </w:pPr>
      <w:r w:rsidRPr="0044036A">
        <w:rPr>
          <w:rFonts w:ascii="Times New Roman" w:hAnsi="Times New Roman"/>
          <w:bCs/>
          <w:sz w:val="28"/>
          <w:szCs w:val="28"/>
        </w:rPr>
        <w:t>Местоположение источников водоснабжения выбирается с учетом организации зон санитарной охраны (1, 2 и 3 поясов). Первый пояс зоны санитарной охраны – 30 м, радиусы второго и третьего поясов – расчетные (второй пояс – 100 м, третий пояс – 600 м)</w:t>
      </w:r>
    </w:p>
    <w:p w:rsidR="00A147BA" w:rsidRPr="00A147BA" w:rsidRDefault="00A147BA" w:rsidP="00432DD9">
      <w:pPr>
        <w:widowControl w:val="0"/>
        <w:spacing w:after="0" w:line="240" w:lineRule="auto"/>
        <w:ind w:firstLine="567"/>
        <w:jc w:val="both"/>
        <w:rPr>
          <w:rFonts w:ascii="Times New Roman" w:hAnsi="Times New Roman"/>
          <w:bCs/>
          <w:sz w:val="28"/>
          <w:szCs w:val="28"/>
          <w:vertAlign w:val="superscript"/>
          <w:lang w:val="x-none"/>
        </w:rPr>
      </w:pPr>
      <w:r w:rsidRPr="00A147BA">
        <w:rPr>
          <w:rFonts w:ascii="Times New Roman" w:hAnsi="Times New Roman"/>
          <w:sz w:val="28"/>
          <w:szCs w:val="28"/>
        </w:rPr>
        <w:t xml:space="preserve">В границы второго и третьего пояса может попасть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загрязнения, в том числе: своевременное </w:t>
      </w:r>
      <w:r w:rsidRPr="00A147BA">
        <w:rPr>
          <w:rFonts w:ascii="Times New Roman" w:hAnsi="Times New Roman"/>
          <w:sz w:val="28"/>
          <w:szCs w:val="28"/>
        </w:rPr>
        <w:lastRenderedPageBreak/>
        <w:t>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 xml:space="preserve"> Регламенты использования территории зон санитарной охраны подземных источников водоснабжения</w:t>
      </w:r>
    </w:p>
    <w:p w:rsidR="00A147BA" w:rsidRPr="00A147BA" w:rsidRDefault="001367A4" w:rsidP="00432DD9">
      <w:pPr>
        <w:spacing w:after="0" w:line="240" w:lineRule="auto"/>
        <w:ind w:firstLine="709"/>
        <w:jc w:val="right"/>
        <w:rPr>
          <w:rFonts w:ascii="Times New Roman" w:hAnsi="Times New Roman"/>
          <w:bCs/>
          <w:i/>
          <w:sz w:val="24"/>
        </w:rPr>
      </w:pPr>
      <w:r>
        <w:rPr>
          <w:rFonts w:ascii="Times New Roman" w:hAnsi="Times New Roman"/>
          <w:bCs/>
          <w:i/>
          <w:sz w:val="24"/>
        </w:rPr>
        <w:t>Таблица 3</w:t>
      </w:r>
    </w:p>
    <w:tbl>
      <w:tblPr>
        <w:tblW w:w="97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4189"/>
        <w:gridCol w:w="4500"/>
      </w:tblGrid>
      <w:tr w:rsidR="00A147BA" w:rsidRPr="00A147BA" w:rsidTr="006A2EA8">
        <w:trPr>
          <w:trHeight w:val="660"/>
          <w:jc w:val="center"/>
        </w:trPr>
        <w:tc>
          <w:tcPr>
            <w:tcW w:w="1080"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rPr>
              <w:br w:type="page"/>
            </w:r>
            <w:r w:rsidRPr="00A147BA">
              <w:rPr>
                <w:rFonts w:ascii="Times New Roman" w:hAnsi="Times New Roman"/>
                <w:b/>
              </w:rPr>
              <w:t>Наименов. зон и поясов</w:t>
            </w:r>
          </w:p>
        </w:tc>
        <w:tc>
          <w:tcPr>
            <w:tcW w:w="4189"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rPr>
              <w:t>Запрещается</w:t>
            </w:r>
          </w:p>
        </w:tc>
        <w:tc>
          <w:tcPr>
            <w:tcW w:w="4500"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rPr>
              <w:t>Допускается</w:t>
            </w:r>
          </w:p>
        </w:tc>
      </w:tr>
      <w:tr w:rsidR="00A147BA" w:rsidRPr="00A147BA" w:rsidTr="006A2EA8">
        <w:trPr>
          <w:cantSplit/>
          <w:trHeight w:val="3759"/>
          <w:jc w:val="center"/>
        </w:trPr>
        <w:tc>
          <w:tcPr>
            <w:tcW w:w="1080" w:type="dxa"/>
            <w:textDirection w:val="btLr"/>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lang w:val="en-US"/>
              </w:rPr>
              <w:t>I</w:t>
            </w:r>
            <w:r w:rsidRPr="00A147BA">
              <w:rPr>
                <w:rFonts w:ascii="Times New Roman" w:hAnsi="Times New Roman"/>
                <w:b/>
              </w:rPr>
              <w:t xml:space="preserve"> пояс ЗСО</w:t>
            </w:r>
          </w:p>
        </w:tc>
        <w:tc>
          <w:tcPr>
            <w:tcW w:w="4189"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 Прокладка трубопроводов различного назначения;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Выпуск любых стоков;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Проживание людей;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Посадка высокоствольных деревьев;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Применение ядохимикатов и удобрений;.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Загрязнение питьевой воды через оголовки и устья скважин, люки и переливные трубы резервуаров;</w:t>
            </w:r>
          </w:p>
        </w:tc>
        <w:tc>
          <w:tcPr>
            <w:tcW w:w="4500"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bCs/>
              </w:rPr>
              <w:t xml:space="preserve">- </w:t>
            </w:r>
            <w:r w:rsidRPr="00A147BA">
              <w:rPr>
                <w:rFonts w:ascii="Times New Roman" w:hAnsi="Times New Roman"/>
              </w:rPr>
              <w:t>Ограждение и охрана;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Озеленение;</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Отвод поверхностного стока на очистные сооружения;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Твердое покрытие на дорожках;</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Оборудование зданий канализацией с отводом сточных вод на канализационные очистные сооружения;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Оборудование водозаборов аппаратурой для контроля дебита;</w:t>
            </w:r>
          </w:p>
          <w:p w:rsidR="00A147BA" w:rsidRPr="00A147BA" w:rsidRDefault="00A147BA" w:rsidP="00432DD9">
            <w:pPr>
              <w:spacing w:after="0" w:line="240" w:lineRule="auto"/>
              <w:rPr>
                <w:rFonts w:ascii="Times New Roman" w:hAnsi="Times New Roman"/>
                <w:bCs/>
              </w:rPr>
            </w:pPr>
            <w:r w:rsidRPr="00A147BA">
              <w:rPr>
                <w:rFonts w:ascii="Times New Roman" w:hAnsi="Times New Roman"/>
              </w:rPr>
              <w:t>- Оборудование водопроводных сооружений с учетом предотвращения загрязнения питьевой воды через оголовки и устья скважин и т.д.</w:t>
            </w:r>
          </w:p>
        </w:tc>
      </w:tr>
      <w:tr w:rsidR="00A147BA" w:rsidRPr="00A147BA" w:rsidTr="006A2EA8">
        <w:trPr>
          <w:cantSplit/>
          <w:trHeight w:val="4468"/>
          <w:jc w:val="center"/>
        </w:trPr>
        <w:tc>
          <w:tcPr>
            <w:tcW w:w="1080" w:type="dxa"/>
            <w:textDirection w:val="btLr"/>
            <w:vAlign w:val="center"/>
          </w:tcPr>
          <w:p w:rsidR="00A147BA" w:rsidRPr="00A147BA" w:rsidRDefault="00E23A0F" w:rsidP="00432DD9">
            <w:pPr>
              <w:spacing w:after="0" w:line="240" w:lineRule="auto"/>
              <w:jc w:val="center"/>
              <w:rPr>
                <w:rFonts w:ascii="Times New Roman" w:hAnsi="Times New Roman"/>
                <w:b/>
              </w:rPr>
            </w:pPr>
            <w:r w:rsidRPr="00A147BA">
              <w:rPr>
                <w:rFonts w:ascii="Times New Roman" w:hAnsi="Times New Roman"/>
                <w:b/>
                <w:lang w:val="en-US"/>
              </w:rPr>
              <w:t>II</w:t>
            </w:r>
            <w:r w:rsidR="00A147BA" w:rsidRPr="00A147BA">
              <w:rPr>
                <w:rFonts w:ascii="Times New Roman" w:hAnsi="Times New Roman"/>
                <w:b/>
                <w:lang w:val="en-US"/>
              </w:rPr>
              <w:t xml:space="preserve"> пояс ЗСО</w:t>
            </w:r>
          </w:p>
        </w:tc>
        <w:tc>
          <w:tcPr>
            <w:tcW w:w="4189"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складов ГСМ, ядохимикатов, минеральных удобрений, накопителей промстоков, шламохранилищ;</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Применение удобрений и ядохимикатов;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Рубка леса главного пользования и реконструкции;</w:t>
            </w:r>
          </w:p>
        </w:tc>
        <w:tc>
          <w:tcPr>
            <w:tcW w:w="4500"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p w:rsidR="00A147BA" w:rsidRPr="00A147BA" w:rsidRDefault="00A147BA" w:rsidP="00432DD9">
            <w:pPr>
              <w:spacing w:after="0" w:line="240" w:lineRule="auto"/>
              <w:rPr>
                <w:rFonts w:ascii="Times New Roman" w:hAnsi="Times New Roman"/>
              </w:rPr>
            </w:pPr>
            <w:r w:rsidRPr="00A147BA">
              <w:rPr>
                <w:rFonts w:ascii="Times New Roman" w:hAnsi="Times New Roman"/>
                <w:bCs/>
              </w:rPr>
              <w:t xml:space="preserve">- </w:t>
            </w:r>
            <w:r w:rsidRPr="00A147BA">
              <w:rPr>
                <w:rFonts w:ascii="Times New Roman" w:hAnsi="Times New Roman"/>
              </w:rPr>
              <w:t>Рубки ухода и санитарные рубки леса;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A147BA" w:rsidRPr="00A147BA" w:rsidTr="006A2EA8">
        <w:trPr>
          <w:cantSplit/>
          <w:trHeight w:val="1134"/>
          <w:jc w:val="center"/>
        </w:trPr>
        <w:tc>
          <w:tcPr>
            <w:tcW w:w="1080" w:type="dxa"/>
            <w:tcBorders>
              <w:bottom w:val="single" w:sz="4" w:space="0" w:color="auto"/>
            </w:tcBorders>
            <w:textDirection w:val="btLr"/>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lang w:val="en-US"/>
              </w:rPr>
              <w:lastRenderedPageBreak/>
              <w:t>III</w:t>
            </w:r>
            <w:r w:rsidRPr="00A147BA">
              <w:rPr>
                <w:rFonts w:ascii="Times New Roman" w:hAnsi="Times New Roman"/>
                <w:b/>
              </w:rPr>
              <w:t xml:space="preserve"> </w:t>
            </w:r>
            <w:r w:rsidRPr="00A147BA">
              <w:rPr>
                <w:rFonts w:ascii="Times New Roman" w:hAnsi="Times New Roman"/>
                <w:b/>
                <w:lang w:val="en-US"/>
              </w:rPr>
              <w:t>пояс ЗСО</w:t>
            </w:r>
          </w:p>
        </w:tc>
        <w:tc>
          <w:tcPr>
            <w:tcW w:w="4189" w:type="dxa"/>
            <w:tcBorders>
              <w:bottom w:val="single" w:sz="4" w:space="0" w:color="auto"/>
            </w:tcBorders>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складов ГСМ, ядохимикатов, минеральных удобрений, накопителей промстоков, шламохранилищ;</w:t>
            </w:r>
          </w:p>
        </w:tc>
        <w:tc>
          <w:tcPr>
            <w:tcW w:w="4500" w:type="dxa"/>
            <w:tcBorders>
              <w:bottom w:val="single" w:sz="4" w:space="0" w:color="auto"/>
            </w:tcBorders>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A147BA" w:rsidRPr="00A147BA" w:rsidRDefault="00A147BA" w:rsidP="00432DD9">
            <w:pPr>
              <w:spacing w:after="0" w:line="240" w:lineRule="auto"/>
              <w:rPr>
                <w:rFonts w:ascii="Times New Roman" w:hAnsi="Times New Roman"/>
              </w:rPr>
            </w:pPr>
            <w:r w:rsidRPr="00A147BA">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tc>
      </w:tr>
    </w:tbl>
    <w:p w:rsidR="00A147BA" w:rsidRPr="00A147BA" w:rsidRDefault="00A147BA" w:rsidP="00432DD9">
      <w:pPr>
        <w:spacing w:after="0" w:line="240" w:lineRule="auto"/>
        <w:ind w:firstLine="709"/>
        <w:jc w:val="both"/>
        <w:rPr>
          <w:rFonts w:ascii="Times New Roman" w:hAnsi="Times New Roman"/>
          <w:sz w:val="28"/>
          <w:szCs w:val="28"/>
        </w:rPr>
      </w:pPr>
    </w:p>
    <w:p w:rsidR="00A147BA" w:rsidRPr="00A147BA" w:rsidRDefault="00A147BA" w:rsidP="00432DD9">
      <w:pPr>
        <w:spacing w:after="0" w:line="240" w:lineRule="auto"/>
        <w:ind w:firstLine="709"/>
        <w:jc w:val="both"/>
        <w:rPr>
          <w:rFonts w:ascii="Times New Roman" w:hAnsi="Times New Roman"/>
          <w:sz w:val="28"/>
          <w:szCs w:val="28"/>
          <w:u w:val="single"/>
        </w:rPr>
      </w:pPr>
      <w:r w:rsidRPr="00A147BA">
        <w:rPr>
          <w:rFonts w:ascii="Times New Roman" w:hAnsi="Times New Roman"/>
          <w:sz w:val="28"/>
          <w:szCs w:val="28"/>
          <w:u w:val="single"/>
        </w:rPr>
        <w:t>2. Охранные зоны транспортной инфраструктуры</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 xml:space="preserve">Охранные зоны инженерных коммуникаций предназначены для обеспечения эксплуатации и обслуживания инженерно-технического объекта. Использование территорий в соответствии с СанПиН 2.2.1/2 1.1.984-00, ПУЭ, СНиП 2.05.06-85, пп.3.16,3.17 "Магистральные трубопроводы", СНиП 2.07.01-89, п. 9.3 "Градостроительство. Планировка и застройка городских и сельских поселений", СНиП 2.05.02-85 "Автомобильные дороги", ОСН 3.02.01-97 МПС России "Нормы и правила проектирования отвода земель для железных дорог".  </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Как правило, размещение зданий и сооружений, не связанных с целевым использованием объекта в таких зонах запрещается.</w:t>
      </w:r>
    </w:p>
    <w:p w:rsidR="00A147BA" w:rsidRPr="00FE7E99" w:rsidRDefault="00A147BA" w:rsidP="00432DD9">
      <w:pPr>
        <w:pStyle w:val="afa"/>
        <w:spacing w:after="0" w:line="240" w:lineRule="auto"/>
        <w:ind w:left="20" w:firstLine="560"/>
        <w:rPr>
          <w:rFonts w:ascii="Times New Roman" w:hAnsi="Times New Roman"/>
          <w:sz w:val="28"/>
          <w:szCs w:val="28"/>
        </w:rPr>
      </w:pPr>
      <w:r w:rsidRPr="00FE7E99">
        <w:rPr>
          <w:rFonts w:ascii="Times New Roman" w:hAnsi="Times New Roman"/>
          <w:color w:val="000000"/>
          <w:sz w:val="28"/>
          <w:szCs w:val="28"/>
        </w:rPr>
        <w:t>Сведения о нормативных границах охранных (санитарно-защитных) зон инженерной и транспортной инфраструктуры Поселения:</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соответствии с СН 467-74 «Нормы отвода земель автомобильных дорог» ширина полосы овода зависит от категории автодороги, высоты насыпей, заложения откосов.</w:t>
      </w:r>
    </w:p>
    <w:p w:rsidR="00E915A8" w:rsidRDefault="00E915A8" w:rsidP="00432DD9">
      <w:pPr>
        <w:tabs>
          <w:tab w:val="num" w:pos="360"/>
        </w:tabs>
        <w:spacing w:after="0" w:line="240" w:lineRule="auto"/>
        <w:ind w:firstLine="700"/>
        <w:jc w:val="both"/>
        <w:rPr>
          <w:rFonts w:ascii="Times New Roman" w:hAnsi="Times New Roman"/>
          <w:sz w:val="28"/>
          <w:szCs w:val="28"/>
        </w:rPr>
      </w:pPr>
    </w:p>
    <w:p w:rsidR="00A147BA" w:rsidRPr="00A147BA" w:rsidRDefault="00A147BA" w:rsidP="00432DD9">
      <w:pPr>
        <w:tabs>
          <w:tab w:val="num" w:pos="360"/>
        </w:tabs>
        <w:spacing w:after="0" w:line="240" w:lineRule="auto"/>
        <w:ind w:firstLine="700"/>
        <w:jc w:val="both"/>
        <w:rPr>
          <w:rFonts w:ascii="Times New Roman" w:hAnsi="Times New Roman"/>
          <w:sz w:val="28"/>
          <w:szCs w:val="28"/>
        </w:rPr>
      </w:pPr>
      <w:r w:rsidRPr="00A147BA">
        <w:rPr>
          <w:rFonts w:ascii="Times New Roman" w:hAnsi="Times New Roman"/>
          <w:sz w:val="28"/>
          <w:szCs w:val="28"/>
        </w:rPr>
        <w:tab/>
        <w:t>В зависимости от мощности и напряжения трансформаторов расстояние от них до жилой застройки составляет для 35 кВ – от 70 до 40м (для трансформаторов мощностью 4,0 МВА и ниже).</w:t>
      </w:r>
    </w:p>
    <w:p w:rsid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 330кВт – 30м, 110кВт – 20м, 35кВ – 15м, 10кВ – 10м по обе стороны линии от крайних проводов при неотклонённом их положении.</w:t>
      </w:r>
    </w:p>
    <w:p w:rsidR="00CF4FEF" w:rsidRPr="00CF4FEF" w:rsidRDefault="00CF4FEF" w:rsidP="00CF4FEF">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3. Санитарно-защитные зоны для объектов специального назначения</w:t>
      </w:r>
    </w:p>
    <w:p w:rsidR="008A5D7A" w:rsidRPr="008A5D7A" w:rsidRDefault="008A5D7A" w:rsidP="008A5D7A">
      <w:pPr>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A5D7A">
        <w:rPr>
          <w:rFonts w:ascii="Times New Roman" w:hAnsi="Times New Roman"/>
          <w:sz w:val="28"/>
          <w:szCs w:val="28"/>
        </w:rPr>
        <w:t>СЗЗ от сельских кладбищ -50 м.</w:t>
      </w:r>
    </w:p>
    <w:p w:rsidR="008A5D7A" w:rsidRPr="008A5D7A" w:rsidRDefault="008A5D7A" w:rsidP="008A5D7A">
      <w:pPr>
        <w:pStyle w:val="af4"/>
        <w:rPr>
          <w:color w:val="000000"/>
        </w:rPr>
      </w:pPr>
      <w:r w:rsidRPr="00D0455E">
        <w:t xml:space="preserve">Место размещения кладбища – </w:t>
      </w:r>
      <w:r w:rsidR="00C62E84">
        <w:t>с. Чамер</w:t>
      </w:r>
      <w:r w:rsidR="00D0455E">
        <w:t>ово</w:t>
      </w:r>
      <w:r w:rsidRPr="00D0455E">
        <w:t xml:space="preserve">. </w:t>
      </w:r>
      <w:r w:rsidR="00D0455E">
        <w:rPr>
          <w:color w:val="000000"/>
        </w:rPr>
        <w:t>Чамеровское</w:t>
      </w:r>
      <w:r w:rsidRPr="00D0455E">
        <w:rPr>
          <w:color w:val="000000"/>
        </w:rPr>
        <w:t xml:space="preserve"> се</w:t>
      </w:r>
      <w:r w:rsidR="00C62E84">
        <w:rPr>
          <w:color w:val="000000"/>
        </w:rPr>
        <w:t xml:space="preserve">льского поселения </w:t>
      </w:r>
      <w:r w:rsidRPr="00D0455E">
        <w:rPr>
          <w:color w:val="000000"/>
        </w:rPr>
        <w:t>нуждается в расширении кладбища на перспективу.</w:t>
      </w:r>
    </w:p>
    <w:p w:rsidR="008A5D7A" w:rsidRPr="008A5D7A" w:rsidRDefault="008A5D7A" w:rsidP="008A5D7A">
      <w:pPr>
        <w:spacing w:after="0" w:line="240" w:lineRule="auto"/>
        <w:ind w:firstLine="709"/>
        <w:jc w:val="both"/>
        <w:rPr>
          <w:rFonts w:ascii="Times New Roman" w:hAnsi="Times New Roman"/>
          <w:sz w:val="28"/>
          <w:szCs w:val="28"/>
        </w:rPr>
      </w:pPr>
    </w:p>
    <w:p w:rsidR="00E915A8" w:rsidRDefault="00E915A8" w:rsidP="008A5D7A">
      <w:pPr>
        <w:spacing w:after="0" w:line="240" w:lineRule="auto"/>
        <w:ind w:firstLine="709"/>
        <w:jc w:val="both"/>
        <w:rPr>
          <w:rFonts w:ascii="Times New Roman" w:hAnsi="Times New Roman"/>
          <w:sz w:val="28"/>
          <w:szCs w:val="28"/>
          <w:u w:val="single"/>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lastRenderedPageBreak/>
        <w:t>4. Водоохранные зоны и прибрежные защитные полосы.</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Водоохранные зоны и прибрежные защитные полосы приняты в соответствии с водным кодексом Российской Федерации. Ширина водоохранной зоны рек или ручьев устанавливается от их истока для рек или ручьев протяженностью:</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1) до десяти километров - в размере пятидесяти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2) от десяти до пятидесяти километров - в размере ста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3) от пятидесяти километров и более - в размере двухсот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A5D7A" w:rsidRPr="008A5D7A" w:rsidRDefault="008A5D7A" w:rsidP="008A5D7A">
      <w:pPr>
        <w:autoSpaceDE w:val="0"/>
        <w:autoSpaceDN w:val="0"/>
        <w:adjustRightInd w:val="0"/>
        <w:spacing w:after="0" w:line="240" w:lineRule="auto"/>
        <w:ind w:firstLine="540"/>
        <w:jc w:val="both"/>
        <w:rPr>
          <w:rFonts w:ascii="Times New Roman" w:hAnsi="Times New Roman"/>
          <w:sz w:val="28"/>
          <w:szCs w:val="28"/>
        </w:rPr>
      </w:pPr>
      <w:r w:rsidRPr="008A5D7A">
        <w:rPr>
          <w:rFonts w:ascii="Times New Roman" w:hAnsi="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A5D7A" w:rsidRPr="008A5D7A" w:rsidRDefault="008A5D7A" w:rsidP="008A5D7A">
      <w:pPr>
        <w:autoSpaceDE w:val="0"/>
        <w:autoSpaceDN w:val="0"/>
        <w:adjustRightInd w:val="0"/>
        <w:spacing w:after="0" w:line="240" w:lineRule="auto"/>
        <w:ind w:firstLine="540"/>
        <w:jc w:val="center"/>
        <w:rPr>
          <w:rFonts w:ascii="Times New Roman" w:hAnsi="Times New Roman"/>
          <w:sz w:val="28"/>
          <w:szCs w:val="28"/>
        </w:rPr>
      </w:pPr>
      <w:r w:rsidRPr="008A5D7A">
        <w:rPr>
          <w:rFonts w:ascii="Times New Roman" w:hAnsi="Times New Roman"/>
          <w:sz w:val="28"/>
          <w:szCs w:val="28"/>
        </w:rPr>
        <w:t xml:space="preserve">Водоемы </w:t>
      </w:r>
      <w:r w:rsidR="005679E2">
        <w:rPr>
          <w:rFonts w:ascii="Times New Roman" w:hAnsi="Times New Roman"/>
          <w:sz w:val="28"/>
          <w:szCs w:val="28"/>
        </w:rPr>
        <w:t>Чамеровского</w:t>
      </w:r>
      <w:r w:rsidRPr="008A5D7A">
        <w:rPr>
          <w:rFonts w:ascii="Times New Roman" w:hAnsi="Times New Roman"/>
          <w:sz w:val="28"/>
          <w:szCs w:val="28"/>
        </w:rPr>
        <w:t xml:space="preserve"> сельского поселения</w:t>
      </w:r>
    </w:p>
    <w:p w:rsidR="008A5D7A" w:rsidRPr="008A5D7A" w:rsidRDefault="008A5D7A" w:rsidP="008A5D7A">
      <w:pPr>
        <w:spacing w:after="0" w:line="240" w:lineRule="auto"/>
        <w:ind w:firstLine="709"/>
        <w:jc w:val="right"/>
        <w:rPr>
          <w:rFonts w:ascii="Times New Roman" w:hAnsi="Times New Roman"/>
          <w:i/>
          <w:sz w:val="24"/>
          <w:szCs w:val="24"/>
        </w:rPr>
      </w:pPr>
      <w:r w:rsidRPr="008A5D7A">
        <w:rPr>
          <w:rFonts w:ascii="Times New Roman" w:hAnsi="Times New Roman"/>
          <w:i/>
          <w:sz w:val="24"/>
          <w:szCs w:val="24"/>
        </w:rPr>
        <w:t xml:space="preserve">Таблица </w:t>
      </w:r>
      <w:r w:rsidR="00326A99">
        <w:rPr>
          <w:rFonts w:ascii="Times New Roman" w:hAnsi="Times New Roman"/>
          <w:i/>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971"/>
        <w:gridCol w:w="1971"/>
        <w:gridCol w:w="1972"/>
      </w:tblGrid>
      <w:tr w:rsidR="008A5D7A" w:rsidRPr="007E3B63" w:rsidTr="007E3B63">
        <w:tc>
          <w:tcPr>
            <w:tcW w:w="817" w:type="dxa"/>
            <w:vAlign w:val="center"/>
          </w:tcPr>
          <w:p w:rsidR="008A5D7A" w:rsidRPr="007E3B63" w:rsidRDefault="008A5D7A" w:rsidP="007E3B63">
            <w:pPr>
              <w:spacing w:after="0" w:line="240" w:lineRule="auto"/>
              <w:jc w:val="center"/>
              <w:rPr>
                <w:rFonts w:ascii="Times New Roman" w:hAnsi="Times New Roman"/>
                <w:sz w:val="24"/>
                <w:szCs w:val="24"/>
              </w:rPr>
            </w:pPr>
            <w:r w:rsidRPr="007E3B63">
              <w:rPr>
                <w:rFonts w:ascii="Times New Roman" w:hAnsi="Times New Roman"/>
                <w:sz w:val="24"/>
                <w:szCs w:val="24"/>
              </w:rPr>
              <w:t>№ п/п</w:t>
            </w:r>
          </w:p>
        </w:tc>
        <w:tc>
          <w:tcPr>
            <w:tcW w:w="2835" w:type="dxa"/>
            <w:vAlign w:val="center"/>
          </w:tcPr>
          <w:p w:rsidR="008A5D7A" w:rsidRPr="007E3B63" w:rsidRDefault="008A5D7A" w:rsidP="007E3B63">
            <w:pPr>
              <w:spacing w:after="0" w:line="240" w:lineRule="auto"/>
              <w:jc w:val="center"/>
              <w:rPr>
                <w:rFonts w:ascii="Times New Roman" w:hAnsi="Times New Roman"/>
                <w:sz w:val="24"/>
                <w:szCs w:val="24"/>
              </w:rPr>
            </w:pPr>
            <w:r w:rsidRPr="007E3B63">
              <w:rPr>
                <w:rFonts w:ascii="Times New Roman" w:hAnsi="Times New Roman"/>
                <w:sz w:val="24"/>
                <w:szCs w:val="24"/>
              </w:rPr>
              <w:t>Название</w:t>
            </w:r>
          </w:p>
        </w:tc>
        <w:tc>
          <w:tcPr>
            <w:tcW w:w="1971" w:type="dxa"/>
            <w:vAlign w:val="center"/>
          </w:tcPr>
          <w:p w:rsidR="008A5D7A" w:rsidRPr="007E3B63" w:rsidRDefault="008A5D7A" w:rsidP="007E3B63">
            <w:pPr>
              <w:spacing w:after="0" w:line="240" w:lineRule="auto"/>
              <w:jc w:val="center"/>
              <w:rPr>
                <w:rFonts w:ascii="Times New Roman" w:hAnsi="Times New Roman"/>
                <w:sz w:val="24"/>
                <w:szCs w:val="24"/>
                <w:vertAlign w:val="superscript"/>
              </w:rPr>
            </w:pPr>
            <w:r w:rsidRPr="007E3B63">
              <w:rPr>
                <w:rFonts w:ascii="Times New Roman" w:hAnsi="Times New Roman"/>
                <w:sz w:val="24"/>
                <w:szCs w:val="24"/>
              </w:rPr>
              <w:t>Длина водоема, км</w:t>
            </w:r>
          </w:p>
        </w:tc>
        <w:tc>
          <w:tcPr>
            <w:tcW w:w="1971" w:type="dxa"/>
            <w:vAlign w:val="center"/>
          </w:tcPr>
          <w:p w:rsidR="008A5D7A" w:rsidRPr="007E3B63" w:rsidRDefault="008A5D7A" w:rsidP="007E3B63">
            <w:pPr>
              <w:spacing w:after="0" w:line="240" w:lineRule="auto"/>
              <w:jc w:val="center"/>
              <w:rPr>
                <w:rFonts w:ascii="Times New Roman" w:hAnsi="Times New Roman"/>
                <w:sz w:val="24"/>
                <w:szCs w:val="24"/>
              </w:rPr>
            </w:pPr>
            <w:r w:rsidRPr="007E3B63">
              <w:rPr>
                <w:rFonts w:ascii="Times New Roman" w:hAnsi="Times New Roman"/>
                <w:sz w:val="24"/>
                <w:szCs w:val="24"/>
              </w:rPr>
              <w:t>Размер водоохраной зоны, м</w:t>
            </w:r>
          </w:p>
        </w:tc>
        <w:tc>
          <w:tcPr>
            <w:tcW w:w="1972" w:type="dxa"/>
            <w:vAlign w:val="center"/>
          </w:tcPr>
          <w:p w:rsidR="008A5D7A" w:rsidRPr="007E3B63" w:rsidRDefault="008A5D7A" w:rsidP="007E3B63">
            <w:pPr>
              <w:spacing w:after="0" w:line="240" w:lineRule="auto"/>
              <w:jc w:val="center"/>
              <w:rPr>
                <w:rFonts w:ascii="Times New Roman" w:hAnsi="Times New Roman"/>
                <w:sz w:val="24"/>
                <w:szCs w:val="24"/>
              </w:rPr>
            </w:pPr>
            <w:r w:rsidRPr="007E3B63">
              <w:rPr>
                <w:rFonts w:ascii="Times New Roman" w:hAnsi="Times New Roman"/>
                <w:sz w:val="24"/>
                <w:szCs w:val="24"/>
              </w:rPr>
              <w:t>Береговая полоса, м</w:t>
            </w:r>
          </w:p>
        </w:tc>
      </w:tr>
      <w:tr w:rsidR="007E3B63" w:rsidRPr="007E3B63" w:rsidTr="007E3B63">
        <w:tc>
          <w:tcPr>
            <w:tcW w:w="817" w:type="dxa"/>
            <w:vAlign w:val="center"/>
          </w:tcPr>
          <w:p w:rsidR="007E3B63" w:rsidRPr="007E3B63" w:rsidRDefault="007E3B63" w:rsidP="007E3B63">
            <w:pPr>
              <w:spacing w:after="0" w:line="240" w:lineRule="auto"/>
              <w:jc w:val="center"/>
              <w:rPr>
                <w:rFonts w:ascii="Times New Roman" w:hAnsi="Times New Roman"/>
                <w:sz w:val="24"/>
                <w:szCs w:val="24"/>
              </w:rPr>
            </w:pPr>
            <w:r w:rsidRPr="007E3B63">
              <w:rPr>
                <w:rFonts w:ascii="Times New Roman" w:hAnsi="Times New Roman"/>
                <w:sz w:val="24"/>
                <w:szCs w:val="24"/>
              </w:rPr>
              <w:t>1</w:t>
            </w:r>
          </w:p>
        </w:tc>
        <w:tc>
          <w:tcPr>
            <w:tcW w:w="2835" w:type="dxa"/>
            <w:vAlign w:val="center"/>
          </w:tcPr>
          <w:p w:rsidR="007E3B63" w:rsidRPr="007E3B63" w:rsidRDefault="007E3B63" w:rsidP="007E3B63">
            <w:pPr>
              <w:pStyle w:val="afd"/>
              <w:jc w:val="center"/>
              <w:rPr>
                <w:rFonts w:ascii="Times New Roman" w:hAnsi="Times New Roman"/>
                <w:szCs w:val="24"/>
              </w:rPr>
            </w:pPr>
            <w:r w:rsidRPr="007E3B63">
              <w:rPr>
                <w:rFonts w:ascii="Times New Roman" w:hAnsi="Times New Roman"/>
                <w:szCs w:val="24"/>
              </w:rPr>
              <w:t>р.</w:t>
            </w:r>
            <w:r w:rsidR="00C62E84">
              <w:rPr>
                <w:rFonts w:ascii="Times New Roman" w:hAnsi="Times New Roman"/>
                <w:szCs w:val="24"/>
              </w:rPr>
              <w:t xml:space="preserve"> </w:t>
            </w:r>
            <w:r w:rsidRPr="007E3B63">
              <w:rPr>
                <w:rFonts w:ascii="Times New Roman" w:hAnsi="Times New Roman"/>
                <w:szCs w:val="24"/>
              </w:rPr>
              <w:t>Сыровертка</w:t>
            </w:r>
          </w:p>
        </w:tc>
        <w:tc>
          <w:tcPr>
            <w:tcW w:w="1971" w:type="dxa"/>
            <w:vAlign w:val="center"/>
          </w:tcPr>
          <w:p w:rsidR="007E3B63" w:rsidRPr="007E3B63" w:rsidRDefault="007E3B63" w:rsidP="007E3B63">
            <w:pPr>
              <w:pStyle w:val="afd"/>
              <w:jc w:val="center"/>
              <w:rPr>
                <w:rFonts w:ascii="Times New Roman" w:hAnsi="Times New Roman"/>
                <w:szCs w:val="24"/>
              </w:rPr>
            </w:pPr>
            <w:r w:rsidRPr="007E3B63">
              <w:rPr>
                <w:rFonts w:ascii="Times New Roman" w:hAnsi="Times New Roman"/>
                <w:szCs w:val="24"/>
              </w:rPr>
              <w:t>39</w:t>
            </w:r>
          </w:p>
        </w:tc>
        <w:tc>
          <w:tcPr>
            <w:tcW w:w="1971" w:type="dxa"/>
            <w:vAlign w:val="center"/>
          </w:tcPr>
          <w:p w:rsidR="007E3B63" w:rsidRPr="007E3B63" w:rsidRDefault="007E3B63" w:rsidP="007E3B63">
            <w:pPr>
              <w:pStyle w:val="afd"/>
              <w:jc w:val="center"/>
              <w:rPr>
                <w:rFonts w:ascii="Times New Roman" w:hAnsi="Times New Roman"/>
                <w:szCs w:val="24"/>
              </w:rPr>
            </w:pPr>
            <w:r w:rsidRPr="007E3B63">
              <w:rPr>
                <w:rFonts w:ascii="Times New Roman" w:hAnsi="Times New Roman"/>
                <w:szCs w:val="24"/>
              </w:rPr>
              <w:t>100</w:t>
            </w:r>
          </w:p>
        </w:tc>
        <w:tc>
          <w:tcPr>
            <w:tcW w:w="1972" w:type="dxa"/>
            <w:vAlign w:val="center"/>
          </w:tcPr>
          <w:p w:rsidR="007E3B63" w:rsidRPr="007E3B63" w:rsidRDefault="007E3B63" w:rsidP="007E3B63">
            <w:pPr>
              <w:jc w:val="center"/>
              <w:rPr>
                <w:rFonts w:ascii="Times New Roman" w:hAnsi="Times New Roman"/>
                <w:sz w:val="24"/>
                <w:szCs w:val="24"/>
              </w:rPr>
            </w:pPr>
            <w:r w:rsidRPr="007E3B63">
              <w:rPr>
                <w:rFonts w:ascii="Times New Roman" w:hAnsi="Times New Roman"/>
                <w:sz w:val="24"/>
                <w:szCs w:val="24"/>
              </w:rPr>
              <w:t>20</w:t>
            </w:r>
          </w:p>
        </w:tc>
      </w:tr>
    </w:tbl>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5. Зоны затопления, подтопления.</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соответствии со ст.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границах зон затопления, подтопления запрещаются:</w:t>
      </w:r>
    </w:p>
    <w:p w:rsidR="008A5D7A" w:rsidRPr="008A5D7A" w:rsidRDefault="008A5D7A" w:rsidP="008A5D7A">
      <w:pPr>
        <w:numPr>
          <w:ilvl w:val="0"/>
          <w:numId w:val="27"/>
        </w:numPr>
        <w:spacing w:after="0" w:line="240" w:lineRule="auto"/>
        <w:jc w:val="both"/>
        <w:rPr>
          <w:rFonts w:ascii="Times New Roman" w:hAnsi="Times New Roman"/>
          <w:sz w:val="28"/>
          <w:szCs w:val="28"/>
        </w:rPr>
      </w:pPr>
      <w:r w:rsidRPr="008A5D7A">
        <w:rPr>
          <w:rFonts w:ascii="Times New Roman" w:hAnsi="Times New Roman"/>
          <w:sz w:val="28"/>
          <w:szCs w:val="28"/>
        </w:rPr>
        <w:lastRenderedPageBreak/>
        <w:t>использование сточных вод в целях регулирования плодородия почв;</w:t>
      </w:r>
    </w:p>
    <w:p w:rsidR="008A5D7A" w:rsidRPr="008A5D7A" w:rsidRDefault="008A5D7A" w:rsidP="008A5D7A">
      <w:pPr>
        <w:numPr>
          <w:ilvl w:val="0"/>
          <w:numId w:val="27"/>
        </w:numPr>
        <w:spacing w:after="0" w:line="240" w:lineRule="auto"/>
        <w:jc w:val="both"/>
        <w:rPr>
          <w:rFonts w:ascii="Times New Roman" w:hAnsi="Times New Roman"/>
          <w:sz w:val="28"/>
          <w:szCs w:val="28"/>
        </w:rPr>
      </w:pPr>
      <w:r w:rsidRPr="008A5D7A">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A5D7A" w:rsidRPr="008A5D7A" w:rsidRDefault="008A5D7A" w:rsidP="008A5D7A">
      <w:pPr>
        <w:numPr>
          <w:ilvl w:val="0"/>
          <w:numId w:val="27"/>
        </w:numPr>
        <w:spacing w:after="0" w:line="240" w:lineRule="auto"/>
        <w:jc w:val="both"/>
        <w:rPr>
          <w:rFonts w:ascii="Times New Roman" w:hAnsi="Times New Roman"/>
          <w:sz w:val="28"/>
          <w:szCs w:val="28"/>
        </w:rPr>
      </w:pPr>
      <w:r w:rsidRPr="008A5D7A">
        <w:rPr>
          <w:rFonts w:ascii="Times New Roman" w:hAnsi="Times New Roman"/>
          <w:sz w:val="28"/>
          <w:szCs w:val="28"/>
        </w:rPr>
        <w:t>осуществление авиационных мер по борьбе с вредными организмами.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 (далее - карта (план).</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Порядок установления зон затопления, подтопления:</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подготовка органами исполнительной власти субъекта РФ совместно с органами местного самоуправления предложений об определении границ зон затопления, подтопления и составление карты (плана) объекта землеустройства;</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согласование соответствующего заявления с приложением предложений и карты (плана):</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с Министерством РФ по делам гражданской обороны, чрезвычайным ситуациям и ликвидации последствий стихийных бедствий и Росприроднадзором - при определении границы зон затопления, подтопления;</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с Федеральной службой по гидрометеорологии и мониторингу окружающей среды - при определении границы зон затопления;</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с Федеральным агентством по недропользованию - при определении границы зон подтопления.</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после согласования заявления орган исполнительной власти субъекта РФ направляет его в Федеральное агентство водных ресурсов;</w:t>
      </w:r>
    </w:p>
    <w:p w:rsidR="008A5D7A" w:rsidRPr="008A5D7A" w:rsidRDefault="008A5D7A" w:rsidP="008A5D7A">
      <w:pPr>
        <w:numPr>
          <w:ilvl w:val="0"/>
          <w:numId w:val="28"/>
        </w:numPr>
        <w:spacing w:after="0" w:line="240" w:lineRule="auto"/>
        <w:jc w:val="both"/>
        <w:rPr>
          <w:rFonts w:ascii="Times New Roman" w:hAnsi="Times New Roman"/>
          <w:sz w:val="28"/>
          <w:szCs w:val="28"/>
        </w:rPr>
      </w:pPr>
      <w:r w:rsidRPr="008A5D7A">
        <w:rPr>
          <w:rFonts w:ascii="Times New Roman" w:hAnsi="Times New Roman"/>
          <w:sz w:val="28"/>
          <w:szCs w:val="28"/>
        </w:rPr>
        <w:t>определение границ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После определения границ зон затопления, подтопления Федеральное агентство водных ресурсов:</w:t>
      </w:r>
    </w:p>
    <w:p w:rsidR="008A5D7A" w:rsidRPr="008A5D7A" w:rsidRDefault="008A5D7A" w:rsidP="008A5D7A">
      <w:pPr>
        <w:numPr>
          <w:ilvl w:val="0"/>
          <w:numId w:val="29"/>
        </w:numPr>
        <w:spacing w:after="0" w:line="240" w:lineRule="auto"/>
        <w:jc w:val="both"/>
        <w:rPr>
          <w:rFonts w:ascii="Times New Roman" w:hAnsi="Times New Roman"/>
          <w:sz w:val="28"/>
          <w:szCs w:val="28"/>
        </w:rPr>
      </w:pPr>
      <w:r w:rsidRPr="008A5D7A">
        <w:rPr>
          <w:rFonts w:ascii="Times New Roman" w:hAnsi="Times New Roman"/>
          <w:sz w:val="28"/>
          <w:szCs w:val="28"/>
        </w:rPr>
        <w:t>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w:t>
      </w:r>
    </w:p>
    <w:p w:rsidR="008A5D7A" w:rsidRPr="008A5D7A" w:rsidRDefault="008A5D7A" w:rsidP="008A5D7A">
      <w:pPr>
        <w:numPr>
          <w:ilvl w:val="0"/>
          <w:numId w:val="29"/>
        </w:numPr>
        <w:spacing w:after="0" w:line="240" w:lineRule="auto"/>
        <w:jc w:val="both"/>
        <w:rPr>
          <w:rFonts w:ascii="Times New Roman" w:hAnsi="Times New Roman"/>
          <w:sz w:val="28"/>
          <w:szCs w:val="28"/>
        </w:rPr>
      </w:pPr>
      <w:r w:rsidRPr="008A5D7A">
        <w:rPr>
          <w:rFonts w:ascii="Times New Roman" w:hAnsi="Times New Roman"/>
          <w:sz w:val="28"/>
          <w:szCs w:val="28"/>
        </w:rPr>
        <w:lastRenderedPageBreak/>
        <w:t>вносит сведения о зонах затопления, подтопления в государственный водный реестр;</w:t>
      </w:r>
    </w:p>
    <w:p w:rsidR="008A5D7A" w:rsidRPr="008A5D7A" w:rsidRDefault="008A5D7A" w:rsidP="008A5D7A">
      <w:pPr>
        <w:numPr>
          <w:ilvl w:val="0"/>
          <w:numId w:val="29"/>
        </w:numPr>
        <w:spacing w:after="0" w:line="240" w:lineRule="auto"/>
        <w:jc w:val="both"/>
        <w:rPr>
          <w:rFonts w:ascii="Times New Roman" w:hAnsi="Times New Roman"/>
          <w:sz w:val="28"/>
          <w:szCs w:val="28"/>
        </w:rPr>
      </w:pPr>
      <w:r w:rsidRPr="008A5D7A">
        <w:rPr>
          <w:rFonts w:ascii="Times New Roman" w:hAnsi="Times New Roman"/>
          <w:sz w:val="28"/>
          <w:szCs w:val="28"/>
        </w:rPr>
        <w:t>представляет сведения о зонах затопления, подтопления в Министерство РФ по делам гражданской обороны, чрезвычайным ситуациям и ликвидации последствий стихийных бедствий;</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Зоны затопления, подтоплений считаются определенными с даты внесения в государственный кадастр недвижимости сведений об их границах.</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определяются Постановлением Правительства РФ от 18.04.2014 г. N 360.</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E915A8" w:rsidRPr="00E915A8" w:rsidRDefault="00E915A8" w:rsidP="00E915A8">
      <w:pPr>
        <w:spacing w:after="0" w:line="240" w:lineRule="auto"/>
        <w:ind w:firstLine="709"/>
        <w:jc w:val="both"/>
        <w:rPr>
          <w:rFonts w:ascii="Times New Roman" w:hAnsi="Times New Roman"/>
          <w:sz w:val="28"/>
          <w:szCs w:val="28"/>
        </w:rPr>
      </w:pPr>
      <w:r w:rsidRPr="00E23A0F">
        <w:rPr>
          <w:rFonts w:ascii="Times New Roman" w:hAnsi="Times New Roman"/>
          <w:sz w:val="28"/>
          <w:szCs w:val="28"/>
        </w:rPr>
        <w:t xml:space="preserve">По информации, полученной от Главного управления МЧС России по Тверской области, территория </w:t>
      </w:r>
      <w:r w:rsidR="00C62E84">
        <w:rPr>
          <w:rFonts w:ascii="Times New Roman" w:hAnsi="Times New Roman"/>
          <w:sz w:val="28"/>
          <w:szCs w:val="28"/>
        </w:rPr>
        <w:t>с. Чамер</w:t>
      </w:r>
      <w:r w:rsidRPr="00E23A0F">
        <w:rPr>
          <w:rFonts w:ascii="Times New Roman" w:hAnsi="Times New Roman"/>
          <w:sz w:val="28"/>
          <w:szCs w:val="28"/>
        </w:rPr>
        <w:t xml:space="preserve">ово, </w:t>
      </w:r>
      <w:r w:rsidR="00C62E84">
        <w:rPr>
          <w:rFonts w:ascii="Times New Roman" w:hAnsi="Times New Roman"/>
          <w:sz w:val="28"/>
          <w:szCs w:val="28"/>
        </w:rPr>
        <w:t>д. Хах</w:t>
      </w:r>
      <w:r w:rsidRPr="00E23A0F">
        <w:rPr>
          <w:rFonts w:ascii="Times New Roman" w:hAnsi="Times New Roman"/>
          <w:sz w:val="28"/>
          <w:szCs w:val="28"/>
        </w:rPr>
        <w:t xml:space="preserve">илево, </w:t>
      </w:r>
      <w:r w:rsidR="00C62E84">
        <w:rPr>
          <w:rFonts w:ascii="Times New Roman" w:hAnsi="Times New Roman"/>
          <w:sz w:val="28"/>
          <w:szCs w:val="28"/>
        </w:rPr>
        <w:t>д. Круг</w:t>
      </w:r>
      <w:r w:rsidRPr="00E23A0F">
        <w:rPr>
          <w:rFonts w:ascii="Times New Roman" w:hAnsi="Times New Roman"/>
          <w:sz w:val="28"/>
          <w:szCs w:val="28"/>
        </w:rPr>
        <w:t xml:space="preserve">лиха, </w:t>
      </w:r>
      <w:r w:rsidR="00C62E84">
        <w:rPr>
          <w:rFonts w:ascii="Times New Roman" w:hAnsi="Times New Roman"/>
          <w:sz w:val="28"/>
          <w:szCs w:val="28"/>
        </w:rPr>
        <w:t>д. Чис</w:t>
      </w:r>
      <w:r w:rsidRPr="00E23A0F">
        <w:rPr>
          <w:rFonts w:ascii="Times New Roman" w:hAnsi="Times New Roman"/>
          <w:sz w:val="28"/>
          <w:szCs w:val="28"/>
        </w:rPr>
        <w:t xml:space="preserve">тая </w:t>
      </w:r>
      <w:r w:rsidR="000E3025">
        <w:rPr>
          <w:rFonts w:ascii="Times New Roman" w:hAnsi="Times New Roman"/>
          <w:sz w:val="28"/>
          <w:szCs w:val="28"/>
        </w:rPr>
        <w:t>Дубров</w:t>
      </w:r>
      <w:r w:rsidRPr="00E23A0F">
        <w:rPr>
          <w:rFonts w:ascii="Times New Roman" w:hAnsi="Times New Roman"/>
          <w:sz w:val="28"/>
          <w:szCs w:val="28"/>
        </w:rPr>
        <w:t>а Чамеровского сельского поселения расположена вне зоны катастрофического затопления.</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6. Особо охраняемые природные территории.</w:t>
      </w:r>
    </w:p>
    <w:p w:rsidR="00722D59" w:rsidRPr="00722D59" w:rsidRDefault="00722D59" w:rsidP="00722D59">
      <w:pPr>
        <w:spacing w:after="0" w:line="240" w:lineRule="auto"/>
        <w:ind w:firstLine="709"/>
        <w:jc w:val="both"/>
        <w:rPr>
          <w:rFonts w:ascii="Times New Roman" w:hAnsi="Times New Roman"/>
          <w:sz w:val="28"/>
          <w:szCs w:val="28"/>
        </w:rPr>
      </w:pPr>
      <w:r w:rsidRPr="00722D59">
        <w:rPr>
          <w:rFonts w:ascii="Times New Roman" w:hAnsi="Times New Roman"/>
          <w:sz w:val="28"/>
          <w:szCs w:val="28"/>
        </w:rPr>
        <w:t>Хозяйственная деятельность в особо охраняемых природных территориях (ООПТ) регламентируется Федеральным законом №33-ФЗ "Об особо охраняемых природных территориях" и соответствующими Паспортами для каждого объекта.</w:t>
      </w:r>
    </w:p>
    <w:p w:rsidR="00722D59" w:rsidRPr="00722D59" w:rsidRDefault="00722D59" w:rsidP="00722D59">
      <w:pPr>
        <w:spacing w:after="0" w:line="240" w:lineRule="auto"/>
        <w:ind w:firstLine="709"/>
        <w:jc w:val="both"/>
        <w:rPr>
          <w:rFonts w:ascii="Times New Roman" w:hAnsi="Times New Roman"/>
          <w:sz w:val="28"/>
          <w:szCs w:val="28"/>
        </w:rPr>
      </w:pPr>
      <w:r w:rsidRPr="00722D59">
        <w:rPr>
          <w:rFonts w:ascii="Times New Roman" w:hAnsi="Times New Roman"/>
          <w:sz w:val="28"/>
          <w:szCs w:val="28"/>
        </w:rPr>
        <w:t xml:space="preserve">На территории  </w:t>
      </w:r>
      <w:r w:rsidR="00C62E84">
        <w:rPr>
          <w:rFonts w:ascii="Times New Roman" w:hAnsi="Times New Roman"/>
          <w:sz w:val="28"/>
          <w:szCs w:val="28"/>
        </w:rPr>
        <w:t>с. Чамер</w:t>
      </w:r>
      <w:r w:rsidRPr="00722D59">
        <w:rPr>
          <w:rFonts w:ascii="Times New Roman" w:hAnsi="Times New Roman"/>
          <w:sz w:val="28"/>
          <w:szCs w:val="28"/>
        </w:rPr>
        <w:t xml:space="preserve">ово, </w:t>
      </w:r>
      <w:r w:rsidR="00C62E84">
        <w:rPr>
          <w:rFonts w:ascii="Times New Roman" w:hAnsi="Times New Roman"/>
          <w:sz w:val="28"/>
          <w:szCs w:val="28"/>
        </w:rPr>
        <w:t>д. Хах</w:t>
      </w:r>
      <w:r w:rsidRPr="00722D59">
        <w:rPr>
          <w:rFonts w:ascii="Times New Roman" w:hAnsi="Times New Roman"/>
          <w:sz w:val="28"/>
          <w:szCs w:val="28"/>
        </w:rPr>
        <w:t xml:space="preserve">илево, </w:t>
      </w:r>
      <w:r w:rsidR="00C62E84">
        <w:rPr>
          <w:rFonts w:ascii="Times New Roman" w:hAnsi="Times New Roman"/>
          <w:sz w:val="28"/>
          <w:szCs w:val="28"/>
        </w:rPr>
        <w:t>д. Круг</w:t>
      </w:r>
      <w:r w:rsidRPr="00722D59">
        <w:rPr>
          <w:rFonts w:ascii="Times New Roman" w:hAnsi="Times New Roman"/>
          <w:sz w:val="28"/>
          <w:szCs w:val="28"/>
        </w:rPr>
        <w:t xml:space="preserve">лиха, </w:t>
      </w:r>
      <w:r w:rsidR="00C62E84">
        <w:rPr>
          <w:rFonts w:ascii="Times New Roman" w:hAnsi="Times New Roman"/>
          <w:sz w:val="28"/>
          <w:szCs w:val="28"/>
        </w:rPr>
        <w:t>д. Чис</w:t>
      </w:r>
      <w:r w:rsidRPr="00722D59">
        <w:rPr>
          <w:rFonts w:ascii="Times New Roman" w:hAnsi="Times New Roman"/>
          <w:sz w:val="28"/>
          <w:szCs w:val="28"/>
        </w:rPr>
        <w:t xml:space="preserve">тая </w:t>
      </w:r>
      <w:r w:rsidR="000E3025">
        <w:rPr>
          <w:rFonts w:ascii="Times New Roman" w:hAnsi="Times New Roman"/>
          <w:sz w:val="28"/>
          <w:szCs w:val="28"/>
        </w:rPr>
        <w:t>Дубров</w:t>
      </w:r>
      <w:r w:rsidRPr="00722D59">
        <w:rPr>
          <w:rFonts w:ascii="Times New Roman" w:hAnsi="Times New Roman"/>
          <w:sz w:val="28"/>
          <w:szCs w:val="28"/>
        </w:rPr>
        <w:t xml:space="preserve">а нет особо охраняемых природных территорий. </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7. Зона охраны памятников истории, культуры, архитектуры и градостроительства.</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соответствии с Законами №73-ФЗ "Об объектах культурного наследия (памятниках истории и культуры) народов Российской Федерации" и №112-ЗО от 23.12.2009 г. "Об объектах культурного наследия (памятниках истории и культуры) в Тверской области" в целях обеспечения сохранности объекта культурного наследия в его исторической среде на сопряженной с ним территории устанавливаются:</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lastRenderedPageBreak/>
        <w:t>зоны охраны объекта культурного наследия;</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зона регулирования застройки и хозяйственной деятельности;</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зона охраняемого природного ландшафта.</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и документов территориального планирования.</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567"/>
        <w:rPr>
          <w:rFonts w:ascii="Times New Roman" w:hAnsi="Times New Roman"/>
          <w:sz w:val="28"/>
          <w:szCs w:val="28"/>
          <w:u w:val="single"/>
        </w:rPr>
      </w:pPr>
      <w:r w:rsidRPr="008A5D7A">
        <w:rPr>
          <w:rFonts w:ascii="Times New Roman" w:hAnsi="Times New Roman"/>
          <w:sz w:val="28"/>
          <w:szCs w:val="28"/>
          <w:u w:val="single"/>
        </w:rPr>
        <w:t>8. Зоны месторождений полезных ископаемых</w:t>
      </w:r>
    </w:p>
    <w:p w:rsidR="00722D59" w:rsidRPr="00722D59" w:rsidRDefault="00722D59" w:rsidP="00722D59">
      <w:pPr>
        <w:ind w:firstLine="709"/>
        <w:jc w:val="both"/>
        <w:rPr>
          <w:rFonts w:ascii="Times New Roman" w:hAnsi="Times New Roman"/>
          <w:sz w:val="28"/>
          <w:szCs w:val="28"/>
        </w:rPr>
      </w:pPr>
      <w:r w:rsidRPr="00722D59">
        <w:rPr>
          <w:rFonts w:ascii="Times New Roman" w:hAnsi="Times New Roman"/>
          <w:sz w:val="28"/>
          <w:szCs w:val="28"/>
        </w:rPr>
        <w:t xml:space="preserve">На территории </w:t>
      </w:r>
      <w:r w:rsidR="00C62E84">
        <w:rPr>
          <w:rFonts w:ascii="Times New Roman" w:hAnsi="Times New Roman"/>
          <w:sz w:val="28"/>
          <w:szCs w:val="28"/>
        </w:rPr>
        <w:t>с. Чамер</w:t>
      </w:r>
      <w:r w:rsidRPr="00722D59">
        <w:rPr>
          <w:rFonts w:ascii="Times New Roman" w:hAnsi="Times New Roman"/>
          <w:sz w:val="28"/>
          <w:szCs w:val="28"/>
        </w:rPr>
        <w:t xml:space="preserve">ово, </w:t>
      </w:r>
      <w:r w:rsidR="00C62E84">
        <w:rPr>
          <w:rFonts w:ascii="Times New Roman" w:hAnsi="Times New Roman"/>
          <w:sz w:val="28"/>
          <w:szCs w:val="28"/>
        </w:rPr>
        <w:t>д. Хах</w:t>
      </w:r>
      <w:r w:rsidRPr="00722D59">
        <w:rPr>
          <w:rFonts w:ascii="Times New Roman" w:hAnsi="Times New Roman"/>
          <w:sz w:val="28"/>
          <w:szCs w:val="28"/>
        </w:rPr>
        <w:t xml:space="preserve">илево, </w:t>
      </w:r>
      <w:r w:rsidR="00C62E84">
        <w:rPr>
          <w:rFonts w:ascii="Times New Roman" w:hAnsi="Times New Roman"/>
          <w:sz w:val="28"/>
          <w:szCs w:val="28"/>
        </w:rPr>
        <w:t>д. Круг</w:t>
      </w:r>
      <w:r w:rsidRPr="00722D59">
        <w:rPr>
          <w:rFonts w:ascii="Times New Roman" w:hAnsi="Times New Roman"/>
          <w:sz w:val="28"/>
          <w:szCs w:val="28"/>
        </w:rPr>
        <w:t xml:space="preserve">лиха, </w:t>
      </w:r>
      <w:r w:rsidR="00C62E84">
        <w:rPr>
          <w:rFonts w:ascii="Times New Roman" w:hAnsi="Times New Roman"/>
          <w:sz w:val="28"/>
          <w:szCs w:val="28"/>
        </w:rPr>
        <w:t>д. Чис</w:t>
      </w:r>
      <w:r w:rsidRPr="00722D59">
        <w:rPr>
          <w:rFonts w:ascii="Times New Roman" w:hAnsi="Times New Roman"/>
          <w:sz w:val="28"/>
          <w:szCs w:val="28"/>
        </w:rPr>
        <w:t xml:space="preserve">тая </w:t>
      </w:r>
      <w:r w:rsidR="000E3025">
        <w:rPr>
          <w:rFonts w:ascii="Times New Roman" w:hAnsi="Times New Roman"/>
          <w:sz w:val="28"/>
          <w:szCs w:val="28"/>
        </w:rPr>
        <w:t>Дубров</w:t>
      </w:r>
      <w:r w:rsidRPr="00722D59">
        <w:rPr>
          <w:rFonts w:ascii="Times New Roman" w:hAnsi="Times New Roman"/>
          <w:sz w:val="28"/>
          <w:szCs w:val="28"/>
        </w:rPr>
        <w:t>а полезных ископаемых не зарегистрировано.</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u w:val="single"/>
        </w:rPr>
        <w:t>9. Санитарно-защитные зоны от объектов и производств агропромышленного комплекса и малого предпринимательства</w:t>
      </w:r>
      <w:r w:rsidRPr="008A5D7A">
        <w:rPr>
          <w:rFonts w:ascii="Times New Roman" w:hAnsi="Times New Roman"/>
          <w:sz w:val="28"/>
          <w:szCs w:val="28"/>
        </w:rPr>
        <w:t>.</w:t>
      </w:r>
    </w:p>
    <w:p w:rsidR="008A5D7A" w:rsidRPr="008A5D7A" w:rsidRDefault="008A5D7A" w:rsidP="008A5D7A">
      <w:pPr>
        <w:shd w:val="clear" w:color="auto" w:fill="FFFFFF"/>
        <w:spacing w:after="0" w:line="240" w:lineRule="auto"/>
        <w:ind w:right="-2" w:firstLine="709"/>
        <w:jc w:val="both"/>
        <w:rPr>
          <w:rFonts w:ascii="Times New Roman" w:hAnsi="Times New Roman"/>
          <w:color w:val="000000"/>
          <w:sz w:val="28"/>
          <w:szCs w:val="28"/>
        </w:rPr>
      </w:pPr>
      <w:r w:rsidRPr="008A5D7A">
        <w:rPr>
          <w:rFonts w:ascii="Times New Roman" w:hAnsi="Times New Roman"/>
          <w:sz w:val="28"/>
          <w:szCs w:val="28"/>
        </w:rPr>
        <w:t>Застройка в санитарно-защитных зонах регулируется санитарно-эпидемиологическими правилами и нормативами, в том числе СанПин 2.2.1/2.1.1.1200-03. Санитарно-защитные зоны с/х, промышленных объектов рассчитаны в таблице 20 исходя из численности поголовья скота.</w:t>
      </w:r>
    </w:p>
    <w:p w:rsidR="008A5D7A" w:rsidRPr="008A5D7A" w:rsidRDefault="008A5D7A" w:rsidP="008A5D7A">
      <w:pPr>
        <w:spacing w:after="0" w:line="240" w:lineRule="auto"/>
        <w:ind w:firstLine="709"/>
        <w:jc w:val="center"/>
        <w:rPr>
          <w:rFonts w:ascii="Times New Roman" w:hAnsi="Times New Roman"/>
          <w:color w:val="000000"/>
          <w:sz w:val="28"/>
          <w:szCs w:val="28"/>
        </w:rPr>
      </w:pPr>
      <w:r w:rsidRPr="008A5D7A">
        <w:rPr>
          <w:rFonts w:ascii="Times New Roman" w:hAnsi="Times New Roman"/>
          <w:color w:val="000000"/>
          <w:sz w:val="28"/>
          <w:szCs w:val="28"/>
        </w:rPr>
        <w:t>Объекты санитарно-защитной зоны</w:t>
      </w:r>
    </w:p>
    <w:p w:rsidR="008A5D7A" w:rsidRDefault="008A5D7A" w:rsidP="008A5D7A">
      <w:pPr>
        <w:spacing w:after="0" w:line="240" w:lineRule="auto"/>
        <w:ind w:firstLine="709"/>
        <w:jc w:val="right"/>
        <w:rPr>
          <w:rFonts w:ascii="Times New Roman" w:hAnsi="Times New Roman"/>
          <w:i/>
          <w:color w:val="000000"/>
          <w:sz w:val="24"/>
          <w:szCs w:val="24"/>
        </w:rPr>
      </w:pPr>
      <w:r w:rsidRPr="00326A99">
        <w:rPr>
          <w:rFonts w:ascii="Times New Roman" w:hAnsi="Times New Roman"/>
          <w:i/>
          <w:color w:val="000000"/>
          <w:sz w:val="24"/>
          <w:szCs w:val="24"/>
        </w:rPr>
        <w:t xml:space="preserve">Таблица </w:t>
      </w:r>
      <w:r w:rsidR="00326A99" w:rsidRPr="00326A99">
        <w:rPr>
          <w:rFonts w:ascii="Times New Roman" w:hAnsi="Times New Roman"/>
          <w:i/>
          <w:color w:val="000000"/>
          <w:sz w:val="24"/>
          <w:szCs w:val="24"/>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3402"/>
        <w:gridCol w:w="2727"/>
      </w:tblGrid>
      <w:tr w:rsidR="00371FA8" w:rsidRPr="008A5D7A" w:rsidTr="000D4A98">
        <w:trPr>
          <w:jc w:val="center"/>
        </w:trPr>
        <w:tc>
          <w:tcPr>
            <w:tcW w:w="2729" w:type="dxa"/>
          </w:tcPr>
          <w:p w:rsidR="00371FA8" w:rsidRPr="008A5D7A" w:rsidRDefault="00371FA8" w:rsidP="000D4A98">
            <w:pPr>
              <w:spacing w:after="0" w:line="240" w:lineRule="auto"/>
              <w:jc w:val="center"/>
              <w:rPr>
                <w:rFonts w:ascii="Times New Roman" w:hAnsi="Times New Roman"/>
                <w:color w:val="000000"/>
                <w:sz w:val="28"/>
                <w:szCs w:val="28"/>
              </w:rPr>
            </w:pPr>
            <w:r w:rsidRPr="008A5D7A">
              <w:rPr>
                <w:rFonts w:ascii="Times New Roman" w:hAnsi="Times New Roman"/>
                <w:b/>
                <w:sz w:val="28"/>
                <w:szCs w:val="28"/>
              </w:rPr>
              <w:t>Населенный пункт</w:t>
            </w:r>
          </w:p>
        </w:tc>
        <w:tc>
          <w:tcPr>
            <w:tcW w:w="3402" w:type="dxa"/>
          </w:tcPr>
          <w:p w:rsidR="00371FA8" w:rsidRPr="008A5D7A" w:rsidRDefault="00371FA8" w:rsidP="000D4A98">
            <w:pPr>
              <w:spacing w:after="0" w:line="240" w:lineRule="auto"/>
              <w:jc w:val="center"/>
              <w:rPr>
                <w:rFonts w:ascii="Times New Roman" w:hAnsi="Times New Roman"/>
                <w:color w:val="000000"/>
                <w:sz w:val="28"/>
                <w:szCs w:val="28"/>
              </w:rPr>
            </w:pPr>
            <w:r w:rsidRPr="008A5D7A">
              <w:rPr>
                <w:rFonts w:ascii="Times New Roman" w:hAnsi="Times New Roman"/>
                <w:b/>
                <w:sz w:val="28"/>
                <w:szCs w:val="28"/>
              </w:rPr>
              <w:t>Предприятие, сооружение – источник вредного воздействия на окружающую среду</w:t>
            </w:r>
          </w:p>
        </w:tc>
        <w:tc>
          <w:tcPr>
            <w:tcW w:w="2727" w:type="dxa"/>
          </w:tcPr>
          <w:p w:rsidR="00371FA8" w:rsidRPr="008A5D7A" w:rsidRDefault="00371FA8" w:rsidP="000D4A98">
            <w:pPr>
              <w:spacing w:after="0" w:line="240" w:lineRule="auto"/>
              <w:jc w:val="center"/>
              <w:rPr>
                <w:rFonts w:ascii="Times New Roman" w:hAnsi="Times New Roman"/>
                <w:color w:val="000000"/>
                <w:sz w:val="28"/>
                <w:szCs w:val="28"/>
              </w:rPr>
            </w:pPr>
            <w:r w:rsidRPr="008A5D7A">
              <w:rPr>
                <w:rFonts w:ascii="Times New Roman" w:hAnsi="Times New Roman"/>
                <w:b/>
                <w:sz w:val="28"/>
                <w:szCs w:val="28"/>
              </w:rPr>
              <w:t>Нормативная СЗЗ по СанПиН 2.2.1/2.1.1.2361–08</w:t>
            </w:r>
          </w:p>
        </w:tc>
      </w:tr>
      <w:tr w:rsidR="00371FA8" w:rsidRPr="008A5D7A" w:rsidTr="000D4A98">
        <w:trPr>
          <w:jc w:val="center"/>
        </w:trPr>
        <w:tc>
          <w:tcPr>
            <w:tcW w:w="2729" w:type="dxa"/>
          </w:tcPr>
          <w:p w:rsidR="00371FA8" w:rsidRPr="008A5D7A" w:rsidRDefault="00371FA8" w:rsidP="000D4A98">
            <w:pPr>
              <w:spacing w:after="0" w:line="240" w:lineRule="auto"/>
              <w:jc w:val="center"/>
              <w:rPr>
                <w:rFonts w:ascii="Times New Roman" w:hAnsi="Times New Roman"/>
                <w:b/>
                <w:sz w:val="28"/>
                <w:szCs w:val="28"/>
              </w:rPr>
            </w:pPr>
            <w:r w:rsidRPr="008A5D7A">
              <w:rPr>
                <w:rFonts w:ascii="Times New Roman" w:hAnsi="Times New Roman"/>
                <w:b/>
                <w:sz w:val="28"/>
                <w:szCs w:val="28"/>
              </w:rPr>
              <w:t>1</w:t>
            </w:r>
          </w:p>
        </w:tc>
        <w:tc>
          <w:tcPr>
            <w:tcW w:w="3402" w:type="dxa"/>
          </w:tcPr>
          <w:p w:rsidR="00371FA8" w:rsidRPr="008A5D7A" w:rsidRDefault="00371FA8" w:rsidP="000D4A98">
            <w:pPr>
              <w:spacing w:after="0" w:line="240" w:lineRule="auto"/>
              <w:jc w:val="center"/>
              <w:rPr>
                <w:rFonts w:ascii="Times New Roman" w:hAnsi="Times New Roman"/>
                <w:b/>
                <w:sz w:val="28"/>
                <w:szCs w:val="28"/>
              </w:rPr>
            </w:pPr>
            <w:r w:rsidRPr="008A5D7A">
              <w:rPr>
                <w:rFonts w:ascii="Times New Roman" w:hAnsi="Times New Roman"/>
                <w:b/>
                <w:sz w:val="28"/>
                <w:szCs w:val="28"/>
              </w:rPr>
              <w:t>2</w:t>
            </w:r>
          </w:p>
        </w:tc>
        <w:tc>
          <w:tcPr>
            <w:tcW w:w="2727" w:type="dxa"/>
          </w:tcPr>
          <w:p w:rsidR="00371FA8" w:rsidRPr="008A5D7A" w:rsidRDefault="00371FA8" w:rsidP="000D4A98">
            <w:pPr>
              <w:spacing w:after="0" w:line="240" w:lineRule="auto"/>
              <w:jc w:val="center"/>
              <w:rPr>
                <w:rFonts w:ascii="Times New Roman" w:hAnsi="Times New Roman"/>
                <w:b/>
                <w:sz w:val="28"/>
                <w:szCs w:val="28"/>
              </w:rPr>
            </w:pPr>
            <w:r w:rsidRPr="008A5D7A">
              <w:rPr>
                <w:rFonts w:ascii="Times New Roman" w:hAnsi="Times New Roman"/>
                <w:b/>
                <w:sz w:val="28"/>
                <w:szCs w:val="28"/>
              </w:rPr>
              <w:t>4</w:t>
            </w:r>
          </w:p>
        </w:tc>
      </w:tr>
      <w:tr w:rsidR="00371FA8" w:rsidRPr="008A5D7A" w:rsidTr="005843C2">
        <w:trPr>
          <w:jc w:val="center"/>
        </w:trPr>
        <w:tc>
          <w:tcPr>
            <w:tcW w:w="2729" w:type="dxa"/>
            <w:vAlign w:val="center"/>
          </w:tcPr>
          <w:p w:rsidR="00371FA8" w:rsidRPr="00371FA8" w:rsidRDefault="00371FA8" w:rsidP="005843C2">
            <w:pPr>
              <w:jc w:val="center"/>
              <w:rPr>
                <w:rFonts w:ascii="Times New Roman" w:hAnsi="Times New Roman"/>
                <w:sz w:val="24"/>
                <w:szCs w:val="24"/>
                <w:lang w:eastAsia="x-none"/>
              </w:rPr>
            </w:pPr>
            <w:r w:rsidRPr="00371FA8">
              <w:rPr>
                <w:rFonts w:ascii="Times New Roman" w:hAnsi="Times New Roman"/>
                <w:sz w:val="24"/>
                <w:szCs w:val="24"/>
                <w:lang w:eastAsia="x-none"/>
              </w:rPr>
              <w:t>колхоз им.Чапаева</w:t>
            </w:r>
          </w:p>
        </w:tc>
        <w:tc>
          <w:tcPr>
            <w:tcW w:w="3402" w:type="dxa"/>
            <w:vAlign w:val="center"/>
          </w:tcPr>
          <w:p w:rsidR="00371FA8" w:rsidRPr="00371FA8" w:rsidRDefault="00371FA8" w:rsidP="005843C2">
            <w:pPr>
              <w:pStyle w:val="afe"/>
              <w:ind w:left="-108"/>
              <w:jc w:val="center"/>
              <w:rPr>
                <w:rFonts w:ascii="Times New Roman" w:hAnsi="Times New Roman"/>
                <w:sz w:val="24"/>
                <w:szCs w:val="24"/>
                <w:lang w:eastAsia="x-none"/>
              </w:rPr>
            </w:pPr>
            <w:r w:rsidRPr="00371FA8">
              <w:rPr>
                <w:rFonts w:ascii="Times New Roman" w:hAnsi="Times New Roman"/>
                <w:sz w:val="24"/>
                <w:szCs w:val="24"/>
                <w:lang w:eastAsia="x-none"/>
              </w:rPr>
              <w:t>Молочное животноводство, растениеводство, производство элитных семян зерновых культур</w:t>
            </w:r>
          </w:p>
        </w:tc>
        <w:tc>
          <w:tcPr>
            <w:tcW w:w="2727" w:type="dxa"/>
            <w:vAlign w:val="center"/>
          </w:tcPr>
          <w:p w:rsidR="00371FA8" w:rsidRPr="005843C2" w:rsidRDefault="00371FA8" w:rsidP="005843C2">
            <w:pPr>
              <w:spacing w:after="0" w:line="240" w:lineRule="auto"/>
              <w:jc w:val="center"/>
              <w:rPr>
                <w:rFonts w:ascii="Times New Roman" w:hAnsi="Times New Roman"/>
                <w:sz w:val="24"/>
                <w:szCs w:val="24"/>
                <w:lang w:eastAsia="x-none"/>
              </w:rPr>
            </w:pPr>
            <w:r w:rsidRPr="005843C2">
              <w:rPr>
                <w:rFonts w:ascii="Times New Roman" w:hAnsi="Times New Roman"/>
                <w:sz w:val="24"/>
                <w:szCs w:val="24"/>
                <w:lang w:eastAsia="x-none"/>
              </w:rPr>
              <w:t>300</w:t>
            </w:r>
          </w:p>
        </w:tc>
      </w:tr>
      <w:tr w:rsidR="005843C2" w:rsidRPr="008A5D7A" w:rsidTr="005843C2">
        <w:trPr>
          <w:jc w:val="center"/>
        </w:trPr>
        <w:tc>
          <w:tcPr>
            <w:tcW w:w="2729" w:type="dxa"/>
            <w:vAlign w:val="center"/>
          </w:tcPr>
          <w:p w:rsidR="005843C2" w:rsidRPr="005843C2" w:rsidRDefault="005843C2" w:rsidP="005843C2">
            <w:pPr>
              <w:jc w:val="center"/>
              <w:rPr>
                <w:rFonts w:ascii="Times New Roman" w:hAnsi="Times New Roman"/>
                <w:sz w:val="24"/>
                <w:szCs w:val="24"/>
                <w:lang w:eastAsia="x-none"/>
              </w:rPr>
            </w:pPr>
            <w:r w:rsidRPr="00371FA8">
              <w:rPr>
                <w:rFonts w:ascii="Times New Roman" w:hAnsi="Times New Roman"/>
                <w:sz w:val="24"/>
                <w:szCs w:val="24"/>
                <w:lang w:eastAsia="x-none"/>
              </w:rPr>
              <w:t>СПК «Новый строй»</w:t>
            </w:r>
          </w:p>
        </w:tc>
        <w:tc>
          <w:tcPr>
            <w:tcW w:w="3402" w:type="dxa"/>
            <w:vAlign w:val="center"/>
          </w:tcPr>
          <w:p w:rsidR="005843C2" w:rsidRPr="005843C2" w:rsidRDefault="005843C2" w:rsidP="005843C2">
            <w:pPr>
              <w:jc w:val="center"/>
              <w:rPr>
                <w:rFonts w:ascii="Times New Roman" w:hAnsi="Times New Roman"/>
                <w:sz w:val="24"/>
                <w:szCs w:val="24"/>
                <w:lang w:eastAsia="x-none"/>
              </w:rPr>
            </w:pPr>
            <w:r w:rsidRPr="00371FA8">
              <w:rPr>
                <w:rFonts w:ascii="Times New Roman" w:hAnsi="Times New Roman"/>
                <w:sz w:val="24"/>
                <w:szCs w:val="24"/>
                <w:lang w:eastAsia="x-none"/>
              </w:rPr>
              <w:t>Ж</w:t>
            </w:r>
            <w:r w:rsidRPr="005843C2">
              <w:rPr>
                <w:rFonts w:ascii="Times New Roman" w:hAnsi="Times New Roman"/>
                <w:sz w:val="24"/>
                <w:szCs w:val="24"/>
                <w:lang w:eastAsia="x-none"/>
              </w:rPr>
              <w:t>ивотноводство</w:t>
            </w:r>
          </w:p>
        </w:tc>
        <w:tc>
          <w:tcPr>
            <w:tcW w:w="2727" w:type="dxa"/>
            <w:vAlign w:val="center"/>
          </w:tcPr>
          <w:p w:rsidR="005843C2" w:rsidRPr="005843C2" w:rsidRDefault="005843C2" w:rsidP="005843C2">
            <w:pPr>
              <w:spacing w:after="0" w:line="240" w:lineRule="auto"/>
              <w:jc w:val="center"/>
              <w:rPr>
                <w:rFonts w:ascii="Times New Roman" w:hAnsi="Times New Roman"/>
                <w:sz w:val="24"/>
                <w:szCs w:val="24"/>
                <w:lang w:eastAsia="x-none"/>
              </w:rPr>
            </w:pPr>
            <w:r w:rsidRPr="005843C2">
              <w:rPr>
                <w:rFonts w:ascii="Times New Roman" w:hAnsi="Times New Roman"/>
                <w:sz w:val="24"/>
                <w:szCs w:val="24"/>
                <w:lang w:eastAsia="x-none"/>
              </w:rPr>
              <w:t>300</w:t>
            </w:r>
          </w:p>
        </w:tc>
      </w:tr>
      <w:tr w:rsidR="005843C2" w:rsidRPr="008A5D7A" w:rsidTr="005843C2">
        <w:trPr>
          <w:jc w:val="center"/>
        </w:trPr>
        <w:tc>
          <w:tcPr>
            <w:tcW w:w="2729" w:type="dxa"/>
            <w:vAlign w:val="center"/>
          </w:tcPr>
          <w:p w:rsidR="005843C2" w:rsidRPr="005843C2" w:rsidRDefault="00C62E84" w:rsidP="005843C2">
            <w:pPr>
              <w:jc w:val="center"/>
              <w:rPr>
                <w:rFonts w:ascii="Times New Roman" w:hAnsi="Times New Roman"/>
                <w:sz w:val="24"/>
                <w:szCs w:val="24"/>
                <w:lang w:eastAsia="x-none"/>
              </w:rPr>
            </w:pPr>
            <w:r>
              <w:rPr>
                <w:rFonts w:ascii="Times New Roman" w:hAnsi="Times New Roman"/>
                <w:sz w:val="24"/>
                <w:szCs w:val="24"/>
                <w:lang w:eastAsia="x-none"/>
              </w:rPr>
              <w:t>с. Чамер</w:t>
            </w:r>
            <w:r w:rsidR="005843C2" w:rsidRPr="005843C2">
              <w:rPr>
                <w:rFonts w:ascii="Times New Roman" w:hAnsi="Times New Roman"/>
                <w:sz w:val="24"/>
                <w:szCs w:val="24"/>
                <w:lang w:eastAsia="x-none"/>
              </w:rPr>
              <w:t>ово</w:t>
            </w:r>
          </w:p>
        </w:tc>
        <w:tc>
          <w:tcPr>
            <w:tcW w:w="3402" w:type="dxa"/>
            <w:vAlign w:val="center"/>
          </w:tcPr>
          <w:p w:rsidR="005843C2" w:rsidRPr="005843C2" w:rsidRDefault="005843C2" w:rsidP="005843C2">
            <w:pPr>
              <w:jc w:val="center"/>
              <w:rPr>
                <w:rFonts w:ascii="Times New Roman" w:hAnsi="Times New Roman"/>
                <w:sz w:val="24"/>
                <w:szCs w:val="24"/>
                <w:lang w:eastAsia="x-none"/>
              </w:rPr>
            </w:pPr>
            <w:r w:rsidRPr="005843C2">
              <w:rPr>
                <w:rFonts w:ascii="Times New Roman" w:hAnsi="Times New Roman"/>
                <w:sz w:val="24"/>
                <w:szCs w:val="24"/>
                <w:lang w:eastAsia="x-none"/>
              </w:rPr>
              <w:t>Кладбище</w:t>
            </w:r>
          </w:p>
        </w:tc>
        <w:tc>
          <w:tcPr>
            <w:tcW w:w="2727" w:type="dxa"/>
            <w:vAlign w:val="center"/>
          </w:tcPr>
          <w:p w:rsidR="005843C2" w:rsidRPr="005843C2" w:rsidRDefault="005843C2" w:rsidP="005843C2">
            <w:pPr>
              <w:spacing w:after="0" w:line="240" w:lineRule="auto"/>
              <w:jc w:val="center"/>
              <w:rPr>
                <w:rFonts w:ascii="Times New Roman" w:hAnsi="Times New Roman"/>
                <w:sz w:val="24"/>
                <w:szCs w:val="24"/>
                <w:lang w:eastAsia="x-none"/>
              </w:rPr>
            </w:pPr>
            <w:r w:rsidRPr="005843C2">
              <w:rPr>
                <w:rFonts w:ascii="Times New Roman" w:hAnsi="Times New Roman"/>
                <w:sz w:val="24"/>
                <w:szCs w:val="24"/>
                <w:lang w:eastAsia="x-none"/>
              </w:rPr>
              <w:t>50</w:t>
            </w:r>
          </w:p>
        </w:tc>
      </w:tr>
    </w:tbl>
    <w:p w:rsidR="009D5F46" w:rsidRPr="00326A99" w:rsidRDefault="009D5F46" w:rsidP="008A5D7A">
      <w:pPr>
        <w:spacing w:after="0" w:line="240" w:lineRule="auto"/>
        <w:ind w:firstLine="709"/>
        <w:jc w:val="right"/>
        <w:rPr>
          <w:rFonts w:ascii="Times New Roman" w:hAnsi="Times New Roman"/>
          <w:i/>
          <w:color w:val="000000"/>
          <w:sz w:val="24"/>
          <w:szCs w:val="24"/>
        </w:rPr>
      </w:pPr>
    </w:p>
    <w:p w:rsidR="008A5D7A" w:rsidRPr="008A5D7A" w:rsidRDefault="008A5D7A" w:rsidP="008A5D7A">
      <w:pPr>
        <w:pStyle w:val="af4"/>
      </w:pPr>
      <w:r w:rsidRPr="008A5D7A">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детские площадки, образовательные и детские учреждения, лечебно-профилактические и оздоровительные учреждения общего пользования.</w:t>
      </w:r>
    </w:p>
    <w:p w:rsidR="008A5D7A" w:rsidRDefault="008A5D7A" w:rsidP="00CF4FEF">
      <w:pPr>
        <w:spacing w:after="0" w:line="240" w:lineRule="auto"/>
        <w:ind w:firstLine="709"/>
        <w:jc w:val="both"/>
        <w:rPr>
          <w:rFonts w:ascii="Times New Roman" w:hAnsi="Times New Roman"/>
          <w:sz w:val="28"/>
          <w:szCs w:val="28"/>
          <w:u w:val="single"/>
        </w:rPr>
      </w:pPr>
    </w:p>
    <w:p w:rsidR="00DD1F94" w:rsidRPr="0028047D" w:rsidRDefault="00C46F05" w:rsidP="008D7F60">
      <w:pPr>
        <w:keepNext/>
        <w:keepLines/>
        <w:pageBreakBefore/>
        <w:shd w:val="clear" w:color="auto" w:fill="D6E3BC"/>
        <w:spacing w:before="200" w:line="240" w:lineRule="auto"/>
        <w:jc w:val="center"/>
        <w:outlineLvl w:val="0"/>
        <w:rPr>
          <w:rFonts w:ascii="Times New Roman" w:hAnsi="Times New Roman"/>
          <w:b/>
          <w:bCs/>
          <w:smallCaps/>
          <w:sz w:val="28"/>
          <w:szCs w:val="28"/>
          <w:lang w:eastAsia="x-none"/>
        </w:rPr>
      </w:pPr>
      <w:bookmarkStart w:id="13" w:name="_Toc462755374"/>
      <w:r>
        <w:rPr>
          <w:rFonts w:ascii="Times New Roman" w:hAnsi="Times New Roman"/>
          <w:b/>
          <w:bCs/>
          <w:smallCaps/>
          <w:sz w:val="28"/>
          <w:szCs w:val="28"/>
          <w:lang w:eastAsia="x-none"/>
        </w:rPr>
        <w:lastRenderedPageBreak/>
        <w:t>п</w:t>
      </w:r>
      <w:r w:rsidR="00C84CCC" w:rsidRPr="008563D0">
        <w:rPr>
          <w:rFonts w:ascii="Times New Roman" w:hAnsi="Times New Roman"/>
          <w:b/>
          <w:bCs/>
          <w:smallCaps/>
          <w:sz w:val="28"/>
          <w:szCs w:val="28"/>
          <w:lang w:eastAsia="x-none"/>
        </w:rPr>
        <w:t>араметры</w:t>
      </w:r>
      <w:r w:rsidR="000717C6" w:rsidRPr="008563D0">
        <w:rPr>
          <w:rFonts w:ascii="Times New Roman" w:hAnsi="Times New Roman"/>
          <w:b/>
          <w:bCs/>
          <w:smallCaps/>
          <w:sz w:val="28"/>
          <w:szCs w:val="28"/>
          <w:lang w:val="x-none" w:eastAsia="x-none"/>
        </w:rPr>
        <w:t xml:space="preserve"> функциональных зон</w:t>
      </w:r>
      <w:bookmarkEnd w:id="10"/>
      <w:bookmarkEnd w:id="13"/>
    </w:p>
    <w:p w:rsidR="00DD1F94" w:rsidRPr="00341BED" w:rsidRDefault="00DD1F94" w:rsidP="00DD1F94">
      <w:pPr>
        <w:pStyle w:val="af4"/>
      </w:pPr>
      <w:r w:rsidRPr="00341BED">
        <w:t>В соответствии с Градостроительным кодексом Российской Федерации при разработке градостроительной документации о территориальном планировании развития поселений и об их застройке разрабатываются схемы зонирования территорий, определяющие вид использования территорий и устанавливающие ограничения на их использование, для осуществления градостроительной деятельности. С учетом ограничений на использование территорий определяются функциональное назначение и интенсивность использования каждой территориальной зоны.</w:t>
      </w:r>
    </w:p>
    <w:p w:rsidR="00DD1F94" w:rsidRPr="00341BED" w:rsidRDefault="00DD1F94" w:rsidP="00DD1F94">
      <w:pPr>
        <w:pStyle w:val="af4"/>
      </w:pPr>
      <w:r w:rsidRPr="00341BED">
        <w:rPr>
          <w:rStyle w:val="af6"/>
          <w:b w:val="0"/>
        </w:rPr>
        <w:t>Функциональные зоны</w:t>
      </w:r>
      <w:r w:rsidRPr="00341BED">
        <w:t xml:space="preserve"> - зоны, для которых документами территориального планирования определены границы и функциональное назначение.</w:t>
      </w:r>
    </w:p>
    <w:p w:rsidR="00DD1F94" w:rsidRPr="00341BED" w:rsidRDefault="00DD1F94" w:rsidP="00DD1F94">
      <w:pPr>
        <w:pStyle w:val="af4"/>
      </w:pPr>
      <w:r w:rsidRPr="00341BED">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D1F94" w:rsidRDefault="00DD1F94" w:rsidP="00DD1F94">
      <w:pPr>
        <w:pStyle w:val="af4"/>
        <w:rPr>
          <w:color w:val="000000"/>
        </w:rPr>
      </w:pPr>
      <w:r w:rsidRPr="00341BED">
        <w:rPr>
          <w:color w:val="000000"/>
        </w:rPr>
        <w:t>Таким образом, территория</w:t>
      </w:r>
      <w:r>
        <w:rPr>
          <w:color w:val="000000"/>
        </w:rPr>
        <w:t xml:space="preserve"> </w:t>
      </w:r>
      <w:r w:rsidR="003524A5">
        <w:rPr>
          <w:color w:val="000000"/>
        </w:rPr>
        <w:t>Чамеровс</w:t>
      </w:r>
      <w:r w:rsidR="00DA6800">
        <w:rPr>
          <w:color w:val="000000"/>
        </w:rPr>
        <w:t>кого</w:t>
      </w:r>
      <w:r w:rsidR="00D744FE">
        <w:rPr>
          <w:color w:val="000000"/>
        </w:rPr>
        <w:t xml:space="preserve"> сельского поселения</w:t>
      </w:r>
      <w:r>
        <w:rPr>
          <w:color w:val="000000"/>
        </w:rPr>
        <w:t xml:space="preserve"> </w:t>
      </w:r>
      <w:r w:rsidRPr="00341BED">
        <w:rPr>
          <w:color w:val="000000"/>
        </w:rPr>
        <w:t>по своему функциональному назначению делится на несколько зон:</w:t>
      </w:r>
    </w:p>
    <w:p w:rsidR="00C62E84" w:rsidRPr="00341BED" w:rsidRDefault="00C62E84" w:rsidP="00DD1F94">
      <w:pPr>
        <w:pStyle w:val="af4"/>
        <w:rPr>
          <w:color w:val="000000"/>
        </w:rPr>
      </w:pPr>
    </w:p>
    <w:p w:rsidR="00DD1F94" w:rsidRPr="00C62E84" w:rsidRDefault="00DD1F94" w:rsidP="00DD1F94">
      <w:pPr>
        <w:pStyle w:val="af4"/>
        <w:numPr>
          <w:ilvl w:val="0"/>
          <w:numId w:val="7"/>
        </w:numPr>
        <w:tabs>
          <w:tab w:val="left" w:pos="851"/>
          <w:tab w:val="left" w:pos="993"/>
        </w:tabs>
        <w:ind w:left="0" w:firstLine="709"/>
        <w:rPr>
          <w:b/>
        </w:rPr>
      </w:pPr>
      <w:r w:rsidRPr="00C62E84">
        <w:rPr>
          <w:b/>
        </w:rPr>
        <w:t>Зоны жилой застройки</w:t>
      </w:r>
    </w:p>
    <w:p w:rsidR="00C62E84" w:rsidRDefault="00C62E84" w:rsidP="000717C6">
      <w:pPr>
        <w:pStyle w:val="af4"/>
      </w:pPr>
    </w:p>
    <w:p w:rsidR="000717C6" w:rsidRPr="00472F67" w:rsidRDefault="000717C6" w:rsidP="000717C6">
      <w:pPr>
        <w:pStyle w:val="af4"/>
      </w:pPr>
      <w:r w:rsidRPr="00472F67">
        <w:t xml:space="preserve">В </w:t>
      </w:r>
      <w:r>
        <w:t>жилой</w:t>
      </w:r>
      <w:r w:rsidRPr="00472F67">
        <w:t xml:space="preserve"> зоне размещаются жилые районы и кварталы; уч</w:t>
      </w:r>
      <w:r w:rsidRPr="00472F67">
        <w:t>а</w:t>
      </w:r>
      <w:r w:rsidRPr="00472F67">
        <w:t>стки административно-общественных учреждений и учреждений культурно- бытового о</w:t>
      </w:r>
      <w:r w:rsidRPr="00472F67">
        <w:t>б</w:t>
      </w:r>
      <w:r w:rsidRPr="00472F67">
        <w:t>служивания населения, внеквартальные зеленые насаждения, лесопарковые зоны и спорти</w:t>
      </w:r>
      <w:r w:rsidRPr="00472F67">
        <w:t>в</w:t>
      </w:r>
      <w:r w:rsidRPr="00472F67">
        <w:t xml:space="preserve">ные сооружения общего пользования,  отдельные промышленные предприятия невредного производственного профиля, склады, гаражи,  устройства внешнего транспорта,  неудобные для застройки и еще не использованные участки; </w:t>
      </w:r>
    </w:p>
    <w:p w:rsidR="000717C6" w:rsidRPr="00472F67" w:rsidRDefault="000717C6" w:rsidP="000717C6">
      <w:pPr>
        <w:pStyle w:val="af4"/>
      </w:pPr>
      <w:r>
        <w:t xml:space="preserve">  </w:t>
      </w:r>
      <w:r w:rsidRPr="00472F67">
        <w:t>В зонах жилищной застройки, попадающих в водоохранные зоны, предусматр</w:t>
      </w:r>
      <w:r w:rsidRPr="00472F67">
        <w:t>и</w:t>
      </w:r>
      <w:r w:rsidRPr="00472F67">
        <w:t>вается повышенная степень благоустройства и озеленения, сохранение среды обитания объе</w:t>
      </w:r>
      <w:r w:rsidRPr="00472F67">
        <w:t>к</w:t>
      </w:r>
      <w:r w:rsidRPr="00472F67">
        <w:t xml:space="preserve">тов животного и растительного мира; предотвращение химического и микробного загрязнения поверхностных вод. Размещение стоянок транспортных средств, их ремонт, мойка, заправка топливом возможны при условии дополнительных                 </w:t>
      </w:r>
      <w:r w:rsidRPr="00472F67">
        <w:br/>
        <w:t xml:space="preserve"> согласований.</w:t>
      </w:r>
    </w:p>
    <w:p w:rsidR="000717C6" w:rsidRPr="00472F67" w:rsidRDefault="000717C6" w:rsidP="000717C6">
      <w:pPr>
        <w:pStyle w:val="af4"/>
      </w:pPr>
      <w:r w:rsidRPr="00472F67">
        <w:t>Лесопарковые  зоны  устанавливаются в целях организации отдыха насел</w:t>
      </w:r>
      <w:r w:rsidRPr="00472F67">
        <w:t>е</w:t>
      </w:r>
      <w:r w:rsidRPr="00472F67">
        <w:t>ния,  сохранения  санитарно-гигиенической,   оздоровительной   и эстетической ценности природных ландшафтов, а так же в  целях  обеспечения   защиты населения  от  неблагопр</w:t>
      </w:r>
      <w:r w:rsidRPr="00472F67">
        <w:t>и</w:t>
      </w:r>
      <w:r w:rsidRPr="00472F67">
        <w:t>ятных  природных  и  техногенных воздействий, сохранения и оздоровления окружающей среды.</w:t>
      </w:r>
    </w:p>
    <w:p w:rsidR="000717C6" w:rsidRPr="00F60773" w:rsidRDefault="000717C6" w:rsidP="000717C6">
      <w:pPr>
        <w:spacing w:after="0" w:line="240" w:lineRule="auto"/>
        <w:ind w:firstLine="709"/>
        <w:jc w:val="both"/>
        <w:rPr>
          <w:rFonts w:ascii="Times New Roman" w:hAnsi="Times New Roman"/>
          <w:sz w:val="28"/>
          <w:szCs w:val="28"/>
        </w:rPr>
      </w:pPr>
      <w:r w:rsidRPr="00AA221A">
        <w:rPr>
          <w:rFonts w:ascii="Times New Roman" w:hAnsi="Times New Roman"/>
          <w:sz w:val="28"/>
          <w:szCs w:val="28"/>
        </w:rPr>
        <w:lastRenderedPageBreak/>
        <w:t xml:space="preserve">Жилая зона </w:t>
      </w:r>
      <w:r w:rsidR="003524A5">
        <w:rPr>
          <w:rFonts w:ascii="Times New Roman" w:hAnsi="Times New Roman"/>
          <w:sz w:val="28"/>
          <w:szCs w:val="28"/>
        </w:rPr>
        <w:t>Чамеровс</w:t>
      </w:r>
      <w:r>
        <w:rPr>
          <w:rFonts w:ascii="Times New Roman" w:hAnsi="Times New Roman"/>
          <w:sz w:val="28"/>
          <w:szCs w:val="28"/>
        </w:rPr>
        <w:t>кого</w:t>
      </w:r>
      <w:r w:rsidRPr="00AA221A">
        <w:rPr>
          <w:rFonts w:ascii="Times New Roman" w:hAnsi="Times New Roman"/>
          <w:sz w:val="28"/>
          <w:szCs w:val="28"/>
        </w:rPr>
        <w:t xml:space="preserve"> сельского поселения представлена</w:t>
      </w:r>
      <w:r>
        <w:t xml:space="preserve"> </w:t>
      </w:r>
      <w:r w:rsidRPr="00F60773">
        <w:rPr>
          <w:rFonts w:ascii="Times New Roman" w:hAnsi="Times New Roman"/>
          <w:sz w:val="28"/>
          <w:szCs w:val="28"/>
        </w:rPr>
        <w:t>преимущественно индивидуальны</w:t>
      </w:r>
      <w:r>
        <w:rPr>
          <w:rFonts w:ascii="Times New Roman" w:hAnsi="Times New Roman"/>
          <w:sz w:val="28"/>
          <w:szCs w:val="28"/>
        </w:rPr>
        <w:t>ми</w:t>
      </w:r>
      <w:r w:rsidRPr="00F60773">
        <w:rPr>
          <w:rFonts w:ascii="Times New Roman" w:hAnsi="Times New Roman"/>
          <w:sz w:val="28"/>
          <w:szCs w:val="28"/>
        </w:rPr>
        <w:t xml:space="preserve"> жилы</w:t>
      </w:r>
      <w:r>
        <w:rPr>
          <w:rFonts w:ascii="Times New Roman" w:hAnsi="Times New Roman"/>
          <w:sz w:val="28"/>
          <w:szCs w:val="28"/>
        </w:rPr>
        <w:t>ми</w:t>
      </w:r>
      <w:r w:rsidRPr="00F60773">
        <w:rPr>
          <w:rFonts w:ascii="Times New Roman" w:hAnsi="Times New Roman"/>
          <w:sz w:val="28"/>
          <w:szCs w:val="28"/>
        </w:rPr>
        <w:t xml:space="preserve"> дом</w:t>
      </w:r>
      <w:r>
        <w:rPr>
          <w:rFonts w:ascii="Times New Roman" w:hAnsi="Times New Roman"/>
          <w:sz w:val="28"/>
          <w:szCs w:val="28"/>
        </w:rPr>
        <w:t>ами</w:t>
      </w:r>
      <w:r w:rsidRPr="00F60773">
        <w:rPr>
          <w:rFonts w:ascii="Times New Roman" w:hAnsi="Times New Roman"/>
          <w:sz w:val="28"/>
          <w:szCs w:val="28"/>
        </w:rPr>
        <w:t xml:space="preserve">, в </w:t>
      </w:r>
      <w:r>
        <w:rPr>
          <w:rFonts w:ascii="Times New Roman" w:hAnsi="Times New Roman"/>
          <w:sz w:val="28"/>
          <w:szCs w:val="28"/>
        </w:rPr>
        <w:t>том числе</w:t>
      </w:r>
      <w:r w:rsidRPr="00F60773">
        <w:rPr>
          <w:rFonts w:ascii="Times New Roman" w:hAnsi="Times New Roman"/>
          <w:sz w:val="28"/>
          <w:szCs w:val="28"/>
        </w:rPr>
        <w:t xml:space="preserve"> с приусадебными участками, малоэтажны</w:t>
      </w:r>
      <w:r>
        <w:rPr>
          <w:rFonts w:ascii="Times New Roman" w:hAnsi="Times New Roman"/>
          <w:sz w:val="28"/>
          <w:szCs w:val="28"/>
        </w:rPr>
        <w:t>ми</w:t>
      </w:r>
      <w:r w:rsidRPr="00F60773">
        <w:rPr>
          <w:rFonts w:ascii="Times New Roman" w:hAnsi="Times New Roman"/>
          <w:sz w:val="28"/>
          <w:szCs w:val="28"/>
        </w:rPr>
        <w:t xml:space="preserve"> жилы</w:t>
      </w:r>
      <w:r>
        <w:rPr>
          <w:rFonts w:ascii="Times New Roman" w:hAnsi="Times New Roman"/>
          <w:sz w:val="28"/>
          <w:szCs w:val="28"/>
        </w:rPr>
        <w:t>ми</w:t>
      </w:r>
      <w:r w:rsidRPr="00F60773">
        <w:rPr>
          <w:rFonts w:ascii="Times New Roman" w:hAnsi="Times New Roman"/>
          <w:sz w:val="28"/>
          <w:szCs w:val="28"/>
        </w:rPr>
        <w:t xml:space="preserve"> дом</w:t>
      </w:r>
      <w:r>
        <w:rPr>
          <w:rFonts w:ascii="Times New Roman" w:hAnsi="Times New Roman"/>
          <w:sz w:val="28"/>
          <w:szCs w:val="28"/>
        </w:rPr>
        <w:t>ами</w:t>
      </w:r>
      <w:r w:rsidRPr="00F60773">
        <w:rPr>
          <w:rFonts w:ascii="Times New Roman" w:hAnsi="Times New Roman"/>
          <w:sz w:val="28"/>
          <w:szCs w:val="28"/>
        </w:rPr>
        <w:t xml:space="preserve"> (блокированн</w:t>
      </w:r>
      <w:r>
        <w:rPr>
          <w:rFonts w:ascii="Times New Roman" w:hAnsi="Times New Roman"/>
          <w:sz w:val="28"/>
          <w:szCs w:val="28"/>
        </w:rPr>
        <w:t>ого</w:t>
      </w:r>
      <w:r w:rsidRPr="00F60773">
        <w:rPr>
          <w:rFonts w:ascii="Times New Roman" w:hAnsi="Times New Roman"/>
          <w:sz w:val="28"/>
          <w:szCs w:val="28"/>
        </w:rPr>
        <w:t>, секционн</w:t>
      </w:r>
      <w:r>
        <w:rPr>
          <w:rFonts w:ascii="Times New Roman" w:hAnsi="Times New Roman"/>
          <w:sz w:val="28"/>
          <w:szCs w:val="28"/>
        </w:rPr>
        <w:t>ого</w:t>
      </w:r>
      <w:r w:rsidRPr="00F60773">
        <w:rPr>
          <w:rFonts w:ascii="Times New Roman" w:hAnsi="Times New Roman"/>
          <w:sz w:val="28"/>
          <w:szCs w:val="28"/>
        </w:rPr>
        <w:t xml:space="preserve"> и коттеджного типа), а также сопутствующ</w:t>
      </w:r>
      <w:r>
        <w:rPr>
          <w:rFonts w:ascii="Times New Roman" w:hAnsi="Times New Roman"/>
          <w:sz w:val="28"/>
          <w:szCs w:val="28"/>
        </w:rPr>
        <w:t>ими</w:t>
      </w:r>
      <w:r w:rsidRPr="00F60773">
        <w:rPr>
          <w:rFonts w:ascii="Times New Roman" w:hAnsi="Times New Roman"/>
          <w:sz w:val="28"/>
          <w:szCs w:val="28"/>
        </w:rPr>
        <w:t xml:space="preserve"> им объект</w:t>
      </w:r>
      <w:r>
        <w:rPr>
          <w:rFonts w:ascii="Times New Roman" w:hAnsi="Times New Roman"/>
          <w:sz w:val="28"/>
          <w:szCs w:val="28"/>
        </w:rPr>
        <w:t>ами</w:t>
      </w:r>
      <w:r w:rsidRPr="00F60773">
        <w:rPr>
          <w:rFonts w:ascii="Times New Roman" w:hAnsi="Times New Roman"/>
          <w:sz w:val="28"/>
          <w:szCs w:val="28"/>
        </w:rPr>
        <w:t xml:space="preserve"> социальной инфраструктуры и коммунально-бытового обслуживания.</w:t>
      </w:r>
    </w:p>
    <w:p w:rsidR="003C60A8" w:rsidRPr="003C60A8" w:rsidRDefault="003C60A8" w:rsidP="003C60A8">
      <w:pPr>
        <w:spacing w:after="0" w:line="240" w:lineRule="auto"/>
        <w:ind w:firstLine="709"/>
        <w:jc w:val="both"/>
        <w:rPr>
          <w:rFonts w:ascii="Times New Roman" w:hAnsi="Times New Roman"/>
          <w:sz w:val="28"/>
          <w:szCs w:val="28"/>
        </w:rPr>
      </w:pPr>
      <w:r w:rsidRPr="003C60A8">
        <w:rPr>
          <w:rFonts w:ascii="Times New Roman" w:hAnsi="Times New Roman"/>
          <w:sz w:val="28"/>
          <w:szCs w:val="28"/>
        </w:rPr>
        <w:t>Развитие жилой застройки населенных пунктов осуществляется за счет существующих территорий в составе населенных пунктов.</w:t>
      </w:r>
    </w:p>
    <w:p w:rsidR="00DD1F94" w:rsidRPr="00837973" w:rsidRDefault="00DD1F94" w:rsidP="00DD1F94">
      <w:pPr>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DD1F94" w:rsidRPr="00F60773" w:rsidRDefault="00DD1F94" w:rsidP="00DD1F94">
      <w:pPr>
        <w:spacing w:after="0" w:line="240" w:lineRule="auto"/>
        <w:ind w:firstLine="709"/>
        <w:jc w:val="both"/>
        <w:rPr>
          <w:rFonts w:ascii="Times New Roman" w:hAnsi="Times New Roman"/>
          <w:sz w:val="28"/>
          <w:szCs w:val="28"/>
        </w:rPr>
      </w:pPr>
      <w:r w:rsidRPr="00F60773">
        <w:rPr>
          <w:rFonts w:ascii="Times New Roman" w:hAnsi="Times New Roman"/>
          <w:sz w:val="28"/>
          <w:szCs w:val="28"/>
        </w:rPr>
        <w:t xml:space="preserve">Размещение преимущественно индивидуальных жилых домов, в </w:t>
      </w:r>
      <w:r>
        <w:rPr>
          <w:rFonts w:ascii="Times New Roman" w:hAnsi="Times New Roman"/>
          <w:sz w:val="28"/>
          <w:szCs w:val="28"/>
        </w:rPr>
        <w:t>том числе</w:t>
      </w:r>
      <w:r w:rsidRPr="00F60773">
        <w:rPr>
          <w:rFonts w:ascii="Times New Roman" w:hAnsi="Times New Roman"/>
          <w:sz w:val="28"/>
          <w:szCs w:val="28"/>
        </w:rPr>
        <w:t xml:space="preserve"> с приусадебными участками, малоэтажных жилых домов (блокированных, секционных и коттеджного типа), а также сопутствующих им объектов социальной инфраструктуры и коммунально-бытового обслуживания.</w:t>
      </w:r>
    </w:p>
    <w:p w:rsidR="00DD1F94" w:rsidRDefault="00DD1F94" w:rsidP="00DD1F94">
      <w:pPr>
        <w:pStyle w:val="af4"/>
      </w:pPr>
    </w:p>
    <w:p w:rsidR="00E23A0F" w:rsidRDefault="00E23A0F" w:rsidP="00E23A0F">
      <w:pPr>
        <w:pStyle w:val="af4"/>
        <w:numPr>
          <w:ilvl w:val="0"/>
          <w:numId w:val="7"/>
        </w:numPr>
        <w:tabs>
          <w:tab w:val="left" w:pos="851"/>
          <w:tab w:val="left" w:pos="993"/>
        </w:tabs>
        <w:rPr>
          <w:b/>
        </w:rPr>
      </w:pPr>
      <w:r w:rsidRPr="00C62E84">
        <w:rPr>
          <w:b/>
        </w:rPr>
        <w:t xml:space="preserve">Зона делового, общественного и коммерческого назначения </w:t>
      </w:r>
    </w:p>
    <w:p w:rsidR="00C62E84" w:rsidRPr="00C62E84" w:rsidRDefault="00C62E84" w:rsidP="00C62E84">
      <w:pPr>
        <w:pStyle w:val="af4"/>
        <w:tabs>
          <w:tab w:val="left" w:pos="851"/>
          <w:tab w:val="left" w:pos="993"/>
        </w:tabs>
        <w:ind w:left="1353" w:firstLine="0"/>
        <w:rPr>
          <w:b/>
        </w:rPr>
      </w:pPr>
    </w:p>
    <w:p w:rsidR="00E23A0F" w:rsidRDefault="00E23A0F" w:rsidP="00E23A0F">
      <w:pPr>
        <w:pStyle w:val="af4"/>
      </w:pPr>
      <w:r w:rsidRPr="00341BED">
        <w:t>Общественно-деловые зоны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E23A0F" w:rsidRPr="00837973" w:rsidRDefault="00E23A0F" w:rsidP="00E23A0F">
      <w:pPr>
        <w:tabs>
          <w:tab w:val="right" w:pos="9355"/>
        </w:tabs>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E23A0F" w:rsidRDefault="00E23A0F" w:rsidP="00E23A0F">
      <w:pPr>
        <w:spacing w:after="0" w:line="240" w:lineRule="auto"/>
        <w:ind w:firstLine="709"/>
        <w:jc w:val="both"/>
        <w:rPr>
          <w:rFonts w:ascii="Times New Roman" w:hAnsi="Times New Roman"/>
          <w:sz w:val="28"/>
          <w:szCs w:val="28"/>
        </w:rPr>
      </w:pPr>
      <w:r w:rsidRPr="00D96BC5">
        <w:rPr>
          <w:rFonts w:ascii="Times New Roman" w:hAnsi="Times New Roman"/>
          <w:sz w:val="28"/>
          <w:szCs w:val="28"/>
        </w:rPr>
        <w:t>Предназначена для размещения объектов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объектов, объектов делового, финансового назначения, стоянок автомобильного транспорта.</w:t>
      </w:r>
    </w:p>
    <w:p w:rsidR="00906D05" w:rsidRDefault="00906D05" w:rsidP="00DD1F94">
      <w:pPr>
        <w:spacing w:after="0" w:line="240" w:lineRule="auto"/>
        <w:ind w:firstLine="709"/>
        <w:jc w:val="both"/>
        <w:rPr>
          <w:rFonts w:ascii="Times New Roman" w:hAnsi="Times New Roman"/>
          <w:sz w:val="28"/>
          <w:szCs w:val="28"/>
        </w:rPr>
      </w:pPr>
    </w:p>
    <w:p w:rsidR="00F06CED" w:rsidRPr="00C62E84" w:rsidRDefault="00F06CED" w:rsidP="00F06CED">
      <w:pPr>
        <w:pStyle w:val="af4"/>
        <w:numPr>
          <w:ilvl w:val="0"/>
          <w:numId w:val="7"/>
        </w:numPr>
        <w:tabs>
          <w:tab w:val="left" w:pos="851"/>
          <w:tab w:val="left" w:pos="993"/>
        </w:tabs>
        <w:rPr>
          <w:b/>
        </w:rPr>
      </w:pPr>
      <w:r w:rsidRPr="00C62E84">
        <w:rPr>
          <w:b/>
        </w:rPr>
        <w:t xml:space="preserve">Зона производственного </w:t>
      </w:r>
      <w:r w:rsidR="00A864EA" w:rsidRPr="00C62E84">
        <w:rPr>
          <w:b/>
        </w:rPr>
        <w:t>назначения</w:t>
      </w:r>
      <w:r w:rsidRPr="00C62E84">
        <w:rPr>
          <w:b/>
        </w:rPr>
        <w:t>.</w:t>
      </w:r>
    </w:p>
    <w:p w:rsidR="00C62E84" w:rsidRDefault="00C62E84" w:rsidP="00F06CED">
      <w:pPr>
        <w:pStyle w:val="af4"/>
      </w:pPr>
    </w:p>
    <w:p w:rsidR="00F06CED" w:rsidRDefault="00F06CED" w:rsidP="00F06CED">
      <w:pPr>
        <w:pStyle w:val="af4"/>
      </w:pPr>
      <w:r>
        <w:t>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 - защитных зон таких объектов.</w:t>
      </w:r>
    </w:p>
    <w:p w:rsidR="00F06CED" w:rsidRDefault="00F06CED" w:rsidP="00F06CED">
      <w:pPr>
        <w:pStyle w:val="af4"/>
      </w:pPr>
      <w:r>
        <w:t>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F06CED" w:rsidRDefault="00F06CED" w:rsidP="00F06CED">
      <w:pPr>
        <w:pStyle w:val="af4"/>
      </w:pPr>
      <w:r>
        <w:lastRenderedPageBreak/>
        <w:t>Реконструкция существующих усадебных жилых домов расположенных в санитарно - защитной зоне промышленных, коммунальных и складских объектов возможна с увеличением общей площади строения, принадлежащей каждому собственнику, не более чем на 30%.</w:t>
      </w:r>
    </w:p>
    <w:p w:rsidR="00F06CED" w:rsidRDefault="00F06CED" w:rsidP="00F06CED">
      <w:pPr>
        <w:pStyle w:val="af4"/>
      </w:pPr>
      <w:r>
        <w:t>Размещение новых предприятий и реконструкция существующих возможна только по согласованию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F06CED" w:rsidRPr="00D96BC5" w:rsidRDefault="00F06CED" w:rsidP="00DD1F94">
      <w:pPr>
        <w:spacing w:after="0" w:line="240" w:lineRule="auto"/>
        <w:ind w:firstLine="709"/>
        <w:jc w:val="both"/>
        <w:rPr>
          <w:rFonts w:ascii="Times New Roman" w:hAnsi="Times New Roman"/>
          <w:sz w:val="28"/>
          <w:szCs w:val="28"/>
        </w:rPr>
      </w:pPr>
    </w:p>
    <w:p w:rsidR="00DD1F94" w:rsidRPr="00C62E84" w:rsidRDefault="00DD1F94" w:rsidP="00DD1F94">
      <w:pPr>
        <w:pStyle w:val="af4"/>
        <w:numPr>
          <w:ilvl w:val="0"/>
          <w:numId w:val="7"/>
        </w:numPr>
        <w:tabs>
          <w:tab w:val="left" w:pos="851"/>
          <w:tab w:val="left" w:pos="993"/>
        </w:tabs>
        <w:ind w:left="0" w:firstLine="709"/>
        <w:rPr>
          <w:b/>
        </w:rPr>
      </w:pPr>
      <w:r w:rsidRPr="00C62E84">
        <w:rPr>
          <w:b/>
        </w:rPr>
        <w:t>Зона инженерной и транспортной инфраструктуры</w:t>
      </w:r>
    </w:p>
    <w:p w:rsidR="00C62E84" w:rsidRDefault="00C62E84" w:rsidP="00DD1F94">
      <w:pPr>
        <w:pStyle w:val="af4"/>
        <w:rPr>
          <w:u w:val="single"/>
        </w:rPr>
      </w:pPr>
    </w:p>
    <w:p w:rsidR="00DD1F94" w:rsidRDefault="00DD1F94" w:rsidP="00DD1F94">
      <w:pPr>
        <w:pStyle w:val="af4"/>
      </w:pPr>
      <w:r w:rsidRPr="008B0FAD">
        <w:rPr>
          <w:u w:val="single"/>
        </w:rPr>
        <w:t>Зоны инженерной и транспортной инфраструктуры предназначены</w:t>
      </w:r>
      <w:r>
        <w:t>:</w:t>
      </w:r>
    </w:p>
    <w:p w:rsidR="00DD1F94" w:rsidRPr="00341BED" w:rsidRDefault="00DD1F94" w:rsidP="00DD1F94">
      <w:pPr>
        <w:pStyle w:val="af4"/>
      </w:pPr>
      <w:r w:rsidRPr="00341BED">
        <w:t>для размещения и функционирования сооружений и коммуникаций водоснабжения и очистки стоков, энергообеспечения, связи, газоснабжения, теплоснабжения, а также включают территории необходимые для их технического обслуживания и охраны</w:t>
      </w:r>
      <w:r>
        <w:t>;</w:t>
      </w:r>
    </w:p>
    <w:p w:rsidR="00DD1F94" w:rsidRDefault="00DD1F94" w:rsidP="00DD1F94">
      <w:pPr>
        <w:pStyle w:val="af4"/>
        <w:rPr>
          <w:u w:val="single"/>
        </w:rPr>
      </w:pPr>
      <w:r w:rsidRPr="00341BED">
        <w:t>для размещения и функционирования сооружений и коммуникаций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r w:rsidRPr="00341BED">
        <w:rPr>
          <w:u w:val="single"/>
        </w:rPr>
        <w:t xml:space="preserve"> </w:t>
      </w:r>
    </w:p>
    <w:p w:rsidR="00DD1F94" w:rsidRPr="00341BED" w:rsidRDefault="00DD1F94" w:rsidP="00DD1F94">
      <w:pPr>
        <w:pStyle w:val="af4"/>
        <w:rPr>
          <w:u w:val="single"/>
        </w:rPr>
      </w:pPr>
    </w:p>
    <w:p w:rsidR="00C62E84" w:rsidRPr="00C62E84" w:rsidRDefault="00AE3533" w:rsidP="00AE3533">
      <w:pPr>
        <w:pStyle w:val="af4"/>
        <w:numPr>
          <w:ilvl w:val="0"/>
          <w:numId w:val="7"/>
        </w:numPr>
        <w:tabs>
          <w:tab w:val="left" w:pos="851"/>
          <w:tab w:val="left" w:pos="993"/>
        </w:tabs>
        <w:ind w:hanging="644"/>
        <w:rPr>
          <w:b/>
        </w:rPr>
      </w:pPr>
      <w:r w:rsidRPr="00C62E84">
        <w:rPr>
          <w:b/>
        </w:rPr>
        <w:t>Зоны сельскохозяйственного использования</w:t>
      </w:r>
    </w:p>
    <w:p w:rsidR="00C62E84" w:rsidRDefault="00C62E84" w:rsidP="00C62E84">
      <w:pPr>
        <w:pStyle w:val="af4"/>
        <w:tabs>
          <w:tab w:val="left" w:pos="851"/>
          <w:tab w:val="left" w:pos="993"/>
        </w:tabs>
        <w:ind w:left="1353" w:firstLine="0"/>
      </w:pPr>
    </w:p>
    <w:p w:rsidR="00AE3533" w:rsidRPr="00341BED" w:rsidRDefault="00C62E84" w:rsidP="00C62E84">
      <w:pPr>
        <w:pStyle w:val="af4"/>
        <w:tabs>
          <w:tab w:val="left" w:pos="851"/>
          <w:tab w:val="left" w:pos="993"/>
        </w:tabs>
      </w:pPr>
      <w:r>
        <w:t>П</w:t>
      </w:r>
      <w:r w:rsidR="00AE3533" w:rsidRPr="00341BED">
        <w:t>редназначены для размещения предприятий сельхозпроизводства и животноводства, а также сельхозугодий. Территории указанных зон могут быть использованы в целях ведения сельского хозяйства до момента изменения вида их использования.</w:t>
      </w:r>
    </w:p>
    <w:p w:rsidR="00AE3533" w:rsidRPr="00837973" w:rsidRDefault="00AE3533" w:rsidP="00AE3533">
      <w:pPr>
        <w:pStyle w:val="af4"/>
        <w:rPr>
          <w:u w:val="single"/>
        </w:rPr>
      </w:pPr>
      <w:r w:rsidRPr="00837973">
        <w:rPr>
          <w:u w:val="single"/>
        </w:rPr>
        <w:t>Назначение функциональной зоны:</w:t>
      </w:r>
    </w:p>
    <w:p w:rsidR="00DD1F94" w:rsidRDefault="00AE3533" w:rsidP="00AE3533">
      <w:pPr>
        <w:pStyle w:val="af4"/>
      </w:pPr>
      <w:r w:rsidRPr="0098484D">
        <w:t>Предназначена для размещения земельных участков, занятых сельскохозяйственными угодьями выделенными на землях сельскохозяйственного использования, а так же для размещения объектов производственного назначения, связанных с выращиванием, хранением, первичной переработкой и транспортировкой продукции сельского хозяйства, а также сопутствующей инфраструктуры.</w:t>
      </w:r>
    </w:p>
    <w:p w:rsidR="00C62E84" w:rsidRPr="00341BED" w:rsidRDefault="00C62E84" w:rsidP="00AE3533">
      <w:pPr>
        <w:pStyle w:val="af4"/>
      </w:pPr>
    </w:p>
    <w:p w:rsidR="00DD1F94" w:rsidRPr="00C62E84" w:rsidRDefault="00DD1F94" w:rsidP="00DD1F94">
      <w:pPr>
        <w:pStyle w:val="af4"/>
        <w:numPr>
          <w:ilvl w:val="0"/>
          <w:numId w:val="7"/>
        </w:numPr>
        <w:tabs>
          <w:tab w:val="left" w:pos="851"/>
          <w:tab w:val="left" w:pos="993"/>
        </w:tabs>
        <w:ind w:left="0" w:firstLine="709"/>
        <w:rPr>
          <w:b/>
        </w:rPr>
      </w:pPr>
      <w:r w:rsidRPr="00C62E84">
        <w:rPr>
          <w:b/>
        </w:rPr>
        <w:t xml:space="preserve">Зоны рекреационного назначения </w:t>
      </w:r>
    </w:p>
    <w:p w:rsidR="00C62E84" w:rsidRDefault="00C62E84" w:rsidP="00DD1F94">
      <w:pPr>
        <w:pStyle w:val="af4"/>
      </w:pPr>
    </w:p>
    <w:p w:rsidR="00DD1F94" w:rsidRDefault="00DD1F94" w:rsidP="00DD1F94">
      <w:pPr>
        <w:pStyle w:val="af4"/>
      </w:pPr>
      <w:r w:rsidRPr="00341BED">
        <w:t>В состав зон рекреационного назначения входят зоны предназначен</w:t>
      </w:r>
      <w:r>
        <w:t>н</w:t>
      </w:r>
      <w:r w:rsidRPr="00341BED">
        <w:t>ы</w:t>
      </w:r>
      <w:r>
        <w:t>е</w:t>
      </w:r>
      <w:r w:rsidRPr="00341BED">
        <w:t xml:space="preserve">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w:t>
      </w:r>
      <w:r w:rsidRPr="00341BED">
        <w:lastRenderedPageBreak/>
        <w:t>реконструкция объектов спортивного, оздоровительного и культурно - досугового назначения в соответствии с градостроительными нормативами.</w:t>
      </w:r>
    </w:p>
    <w:p w:rsidR="00DD1F94" w:rsidRPr="00837973" w:rsidRDefault="00DD1F94" w:rsidP="00DD1F94">
      <w:pPr>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DD1F94" w:rsidRDefault="00DD1F94" w:rsidP="00DD1F94">
      <w:pPr>
        <w:spacing w:after="0" w:line="240" w:lineRule="auto"/>
        <w:ind w:firstLine="709"/>
        <w:jc w:val="both"/>
        <w:rPr>
          <w:rFonts w:ascii="Times New Roman" w:hAnsi="Times New Roman"/>
          <w:sz w:val="28"/>
          <w:szCs w:val="28"/>
        </w:rPr>
      </w:pPr>
      <w:r>
        <w:rPr>
          <w:rFonts w:ascii="Times New Roman" w:hAnsi="Times New Roman"/>
          <w:sz w:val="28"/>
          <w:szCs w:val="28"/>
        </w:rPr>
        <w:t>В границах населенных пунктов п</w:t>
      </w:r>
      <w:r w:rsidRPr="0098484D">
        <w:rPr>
          <w:rFonts w:ascii="Times New Roman" w:hAnsi="Times New Roman"/>
          <w:sz w:val="28"/>
          <w:szCs w:val="28"/>
        </w:rPr>
        <w:t>редназначена для размещения плоскостных сооружений и объектов капитального строительства для занятий физкультурой и спортом, сопутствующей инфраструктуры</w:t>
      </w:r>
      <w:r>
        <w:rPr>
          <w:rFonts w:ascii="Times New Roman" w:hAnsi="Times New Roman"/>
          <w:sz w:val="28"/>
          <w:szCs w:val="28"/>
        </w:rPr>
        <w:t>, д</w:t>
      </w:r>
      <w:r w:rsidRPr="0098484D">
        <w:rPr>
          <w:rFonts w:ascii="Times New Roman" w:hAnsi="Times New Roman"/>
          <w:sz w:val="28"/>
          <w:szCs w:val="28"/>
        </w:rPr>
        <w:t>ля размещения парков, включая зелёные насаждения, дорожно-тропиночную сеть, объекты развлекательного назначения, общественного питания, в т.ч. сезонные</w:t>
      </w:r>
      <w:r>
        <w:rPr>
          <w:rFonts w:ascii="Times New Roman" w:hAnsi="Times New Roman"/>
          <w:sz w:val="28"/>
          <w:szCs w:val="28"/>
        </w:rPr>
        <w:t xml:space="preserve">, </w:t>
      </w:r>
      <w:r w:rsidRPr="0098484D">
        <w:rPr>
          <w:rFonts w:ascii="Times New Roman" w:hAnsi="Times New Roman"/>
          <w:sz w:val="28"/>
          <w:szCs w:val="28"/>
        </w:rPr>
        <w:t>для размещения зелёных насаждений и дорожно-тропиночной сети на территории скверов, набережных, размещения уличного озеленения на крупных обособленных участках улично-дорожной сети, не выделенных в скверы и бульвары</w:t>
      </w:r>
      <w:r>
        <w:rPr>
          <w:rFonts w:ascii="Times New Roman" w:hAnsi="Times New Roman"/>
          <w:sz w:val="28"/>
          <w:szCs w:val="28"/>
        </w:rPr>
        <w:t xml:space="preserve">, </w:t>
      </w:r>
      <w:r w:rsidRPr="0098484D">
        <w:rPr>
          <w:rFonts w:ascii="Times New Roman" w:hAnsi="Times New Roman"/>
          <w:sz w:val="28"/>
          <w:szCs w:val="28"/>
        </w:rPr>
        <w:t>для размещения зелёных насаждений на территории населенных пунктов</w:t>
      </w:r>
      <w:r>
        <w:rPr>
          <w:rFonts w:ascii="Times New Roman" w:hAnsi="Times New Roman"/>
          <w:sz w:val="28"/>
          <w:szCs w:val="28"/>
        </w:rPr>
        <w:t>.</w:t>
      </w:r>
    </w:p>
    <w:p w:rsidR="00DD1F94" w:rsidRPr="00341BED" w:rsidRDefault="00DD1F94" w:rsidP="00DD1F94">
      <w:pPr>
        <w:pStyle w:val="af4"/>
      </w:pPr>
    </w:p>
    <w:p w:rsidR="00DD1F94" w:rsidRPr="00C62E84" w:rsidRDefault="00DD1F94" w:rsidP="00DD1F94">
      <w:pPr>
        <w:pStyle w:val="af4"/>
        <w:numPr>
          <w:ilvl w:val="0"/>
          <w:numId w:val="7"/>
        </w:numPr>
        <w:tabs>
          <w:tab w:val="left" w:pos="851"/>
          <w:tab w:val="left" w:pos="993"/>
        </w:tabs>
        <w:ind w:left="0" w:firstLine="709"/>
        <w:rPr>
          <w:b/>
        </w:rPr>
      </w:pPr>
      <w:r w:rsidRPr="00C62E84">
        <w:rPr>
          <w:b/>
        </w:rPr>
        <w:t>Зоны специального назначения</w:t>
      </w:r>
    </w:p>
    <w:p w:rsidR="00C62E84" w:rsidRDefault="00C62E84" w:rsidP="00DD1F94">
      <w:pPr>
        <w:pStyle w:val="af4"/>
      </w:pPr>
    </w:p>
    <w:p w:rsidR="00DD1F94" w:rsidRPr="00341BED" w:rsidRDefault="00DD1F94" w:rsidP="00DD1F94">
      <w:pPr>
        <w:pStyle w:val="af4"/>
      </w:pPr>
      <w:r w:rsidRPr="00341BED">
        <w:t>В состав зон специального назначения включены территории,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07875" w:rsidRDefault="00B07875" w:rsidP="00DD1F94">
      <w:pPr>
        <w:pStyle w:val="af4"/>
        <w:rPr>
          <w:color w:val="000000"/>
        </w:rPr>
      </w:pPr>
    </w:p>
    <w:p w:rsidR="00DD1F94" w:rsidRDefault="00DD1F94" w:rsidP="00DD1F94">
      <w:pPr>
        <w:pStyle w:val="af4"/>
        <w:rPr>
          <w:color w:val="000000"/>
        </w:rPr>
      </w:pPr>
      <w:r w:rsidRPr="00341BED">
        <w:rPr>
          <w:color w:val="000000"/>
        </w:rPr>
        <w:t>Функциональное зонирование в генеральном плане выполнено с целью достижения экологического и социально-экономического равновесия</w:t>
      </w:r>
      <w:r w:rsidR="00427872">
        <w:rPr>
          <w:color w:val="000000"/>
        </w:rPr>
        <w:t>.</w:t>
      </w:r>
    </w:p>
    <w:p w:rsidR="00427872" w:rsidRPr="00D05E03" w:rsidRDefault="00427872" w:rsidP="00427872">
      <w:pPr>
        <w:spacing w:after="100"/>
        <w:jc w:val="right"/>
        <w:rPr>
          <w:rFonts w:ascii="Times New Roman" w:hAnsi="Times New Roman"/>
          <w:i/>
          <w:sz w:val="24"/>
          <w:szCs w:val="24"/>
        </w:rPr>
      </w:pPr>
      <w:r>
        <w:rPr>
          <w:rFonts w:ascii="Times New Roman" w:hAnsi="Times New Roman"/>
          <w:i/>
          <w:sz w:val="24"/>
          <w:szCs w:val="24"/>
        </w:rPr>
        <w:t>Таблица 6</w:t>
      </w:r>
    </w:p>
    <w:tbl>
      <w:tblPr>
        <w:tblStyle w:val="a4"/>
        <w:tblW w:w="10691" w:type="dxa"/>
        <w:tblInd w:w="-743" w:type="dxa"/>
        <w:tblLayout w:type="fixed"/>
        <w:tblLook w:val="04A0" w:firstRow="1" w:lastRow="0" w:firstColumn="1" w:lastColumn="0" w:noHBand="0" w:noVBand="1"/>
      </w:tblPr>
      <w:tblGrid>
        <w:gridCol w:w="567"/>
        <w:gridCol w:w="4780"/>
        <w:gridCol w:w="1482"/>
        <w:gridCol w:w="1972"/>
        <w:gridCol w:w="1890"/>
      </w:tblGrid>
      <w:tr w:rsidR="00906D05" w:rsidTr="0067617D">
        <w:tc>
          <w:tcPr>
            <w:tcW w:w="567" w:type="dxa"/>
            <w:vAlign w:val="center"/>
          </w:tcPr>
          <w:p w:rsidR="00906D05" w:rsidRDefault="00906D05" w:rsidP="00E353C1">
            <w:pPr>
              <w:pStyle w:val="af4"/>
              <w:ind w:firstLine="0"/>
              <w:jc w:val="center"/>
            </w:pPr>
            <w:r>
              <w:t>№</w:t>
            </w:r>
          </w:p>
        </w:tc>
        <w:tc>
          <w:tcPr>
            <w:tcW w:w="4780" w:type="dxa"/>
            <w:vAlign w:val="center"/>
          </w:tcPr>
          <w:p w:rsidR="00906D05" w:rsidRDefault="00906D05" w:rsidP="00E353C1">
            <w:pPr>
              <w:pStyle w:val="af4"/>
              <w:ind w:firstLine="0"/>
              <w:jc w:val="center"/>
            </w:pPr>
            <w:r>
              <w:t>Наименование функциональной зоны</w:t>
            </w:r>
          </w:p>
        </w:tc>
        <w:tc>
          <w:tcPr>
            <w:tcW w:w="1482" w:type="dxa"/>
            <w:vAlign w:val="center"/>
          </w:tcPr>
          <w:p w:rsidR="00906D05" w:rsidRDefault="00906D05" w:rsidP="00E353C1">
            <w:pPr>
              <w:pStyle w:val="af4"/>
              <w:ind w:firstLine="0"/>
              <w:jc w:val="center"/>
            </w:pPr>
            <w:r>
              <w:t>Площадь, га</w:t>
            </w:r>
          </w:p>
        </w:tc>
        <w:tc>
          <w:tcPr>
            <w:tcW w:w="1972" w:type="dxa"/>
            <w:vAlign w:val="center"/>
          </w:tcPr>
          <w:p w:rsidR="00906D05" w:rsidRDefault="00906D05" w:rsidP="00E353C1">
            <w:pPr>
              <w:pStyle w:val="af4"/>
              <w:ind w:firstLine="0"/>
              <w:jc w:val="center"/>
            </w:pPr>
            <w:r>
              <w:t>Максимальная этажность (высота, м) застройки зоны</w:t>
            </w:r>
          </w:p>
        </w:tc>
        <w:tc>
          <w:tcPr>
            <w:tcW w:w="1890" w:type="dxa"/>
            <w:vAlign w:val="center"/>
          </w:tcPr>
          <w:p w:rsidR="00906D05" w:rsidRDefault="00906D05" w:rsidP="00E353C1">
            <w:pPr>
              <w:pStyle w:val="af4"/>
              <w:ind w:firstLine="0"/>
              <w:jc w:val="center"/>
            </w:pPr>
            <w:r>
              <w:t>Максимально допустимая плотность застройки кв.м./га</w:t>
            </w:r>
          </w:p>
        </w:tc>
      </w:tr>
      <w:tr w:rsidR="001E65D1" w:rsidTr="0067617D">
        <w:tc>
          <w:tcPr>
            <w:tcW w:w="567" w:type="dxa"/>
          </w:tcPr>
          <w:p w:rsidR="001E65D1" w:rsidRPr="001E65D1" w:rsidRDefault="00247D39" w:rsidP="001E65D1">
            <w:pPr>
              <w:pStyle w:val="af4"/>
              <w:ind w:firstLine="0"/>
            </w:pPr>
            <w:r>
              <w:t>1</w:t>
            </w:r>
          </w:p>
        </w:tc>
        <w:tc>
          <w:tcPr>
            <w:tcW w:w="4780" w:type="dxa"/>
          </w:tcPr>
          <w:p w:rsidR="001E65D1" w:rsidRPr="001E65D1" w:rsidRDefault="001E65D1" w:rsidP="001E65D1">
            <w:pPr>
              <w:pStyle w:val="afa"/>
              <w:spacing w:after="0"/>
              <w:ind w:left="140"/>
              <w:rPr>
                <w:sz w:val="28"/>
                <w:szCs w:val="28"/>
              </w:rPr>
            </w:pPr>
            <w:r w:rsidRPr="001E65D1">
              <w:rPr>
                <w:color w:val="000000"/>
                <w:sz w:val="28"/>
                <w:szCs w:val="28"/>
              </w:rPr>
              <w:t>Жилая, в том числе:</w:t>
            </w:r>
          </w:p>
        </w:tc>
        <w:tc>
          <w:tcPr>
            <w:tcW w:w="1482" w:type="dxa"/>
            <w:vAlign w:val="center"/>
          </w:tcPr>
          <w:p w:rsidR="001E65D1" w:rsidRPr="006644D5" w:rsidRDefault="004A0816" w:rsidP="006644D5">
            <w:pPr>
              <w:pStyle w:val="af4"/>
              <w:ind w:firstLine="0"/>
              <w:jc w:val="center"/>
            </w:pPr>
            <w:r>
              <w:t>131,13</w:t>
            </w:r>
          </w:p>
        </w:tc>
        <w:tc>
          <w:tcPr>
            <w:tcW w:w="1972" w:type="dxa"/>
          </w:tcPr>
          <w:p w:rsidR="001E65D1" w:rsidRDefault="001E65D1" w:rsidP="001E65D1">
            <w:pPr>
              <w:pStyle w:val="af4"/>
              <w:ind w:firstLine="0"/>
            </w:pPr>
          </w:p>
        </w:tc>
        <w:tc>
          <w:tcPr>
            <w:tcW w:w="1890" w:type="dxa"/>
          </w:tcPr>
          <w:p w:rsidR="001E65D1" w:rsidRDefault="001E65D1" w:rsidP="001E65D1">
            <w:pPr>
              <w:pStyle w:val="af4"/>
              <w:ind w:firstLine="0"/>
            </w:pPr>
          </w:p>
        </w:tc>
      </w:tr>
      <w:tr w:rsidR="001E65D1" w:rsidTr="0067617D">
        <w:tc>
          <w:tcPr>
            <w:tcW w:w="567" w:type="dxa"/>
          </w:tcPr>
          <w:p w:rsidR="001E65D1" w:rsidRPr="008E3684" w:rsidRDefault="00247D39" w:rsidP="001E65D1">
            <w:pPr>
              <w:pStyle w:val="af4"/>
              <w:ind w:firstLine="0"/>
            </w:pPr>
            <w:r>
              <w:t>1</w:t>
            </w:r>
            <w:r w:rsidRPr="008E3684">
              <w:t>.1</w:t>
            </w:r>
          </w:p>
        </w:tc>
        <w:tc>
          <w:tcPr>
            <w:tcW w:w="4780" w:type="dxa"/>
          </w:tcPr>
          <w:p w:rsidR="001E65D1" w:rsidRPr="001E65D1" w:rsidRDefault="001E65D1" w:rsidP="001E65D1">
            <w:pPr>
              <w:pStyle w:val="afa"/>
              <w:spacing w:after="0"/>
              <w:rPr>
                <w:sz w:val="28"/>
                <w:szCs w:val="28"/>
              </w:rPr>
            </w:pPr>
            <w:r w:rsidRPr="001E65D1">
              <w:rPr>
                <w:color w:val="000000"/>
                <w:sz w:val="28"/>
                <w:szCs w:val="28"/>
              </w:rPr>
              <w:t>малоэтажной жилой застройки</w:t>
            </w:r>
          </w:p>
        </w:tc>
        <w:tc>
          <w:tcPr>
            <w:tcW w:w="1482" w:type="dxa"/>
            <w:vAlign w:val="center"/>
          </w:tcPr>
          <w:p w:rsidR="001E65D1" w:rsidRPr="006644D5" w:rsidRDefault="001E65D1" w:rsidP="006644D5">
            <w:pPr>
              <w:pStyle w:val="af4"/>
              <w:ind w:firstLine="0"/>
              <w:jc w:val="center"/>
            </w:pPr>
          </w:p>
        </w:tc>
        <w:tc>
          <w:tcPr>
            <w:tcW w:w="1972" w:type="dxa"/>
          </w:tcPr>
          <w:p w:rsidR="001E65D1" w:rsidRDefault="001E65D1" w:rsidP="00247D39">
            <w:pPr>
              <w:pStyle w:val="af4"/>
              <w:ind w:firstLine="0"/>
              <w:jc w:val="center"/>
            </w:pPr>
            <w:r>
              <w:t>3</w:t>
            </w:r>
          </w:p>
        </w:tc>
        <w:tc>
          <w:tcPr>
            <w:tcW w:w="1890" w:type="dxa"/>
          </w:tcPr>
          <w:p w:rsidR="001E65D1" w:rsidRDefault="005679E2" w:rsidP="00247D39">
            <w:pPr>
              <w:pStyle w:val="af4"/>
              <w:ind w:firstLine="0"/>
              <w:jc w:val="center"/>
            </w:pPr>
            <w:r>
              <w:t>0,5-0,6</w:t>
            </w:r>
          </w:p>
        </w:tc>
      </w:tr>
      <w:tr w:rsidR="001E65D1" w:rsidTr="0067617D">
        <w:tc>
          <w:tcPr>
            <w:tcW w:w="567" w:type="dxa"/>
          </w:tcPr>
          <w:p w:rsidR="001E65D1" w:rsidRPr="008E3684" w:rsidRDefault="00247D39" w:rsidP="001E65D1">
            <w:pPr>
              <w:pStyle w:val="af4"/>
              <w:ind w:firstLine="0"/>
            </w:pPr>
            <w:r w:rsidRPr="008E3684">
              <w:t>1.2</w:t>
            </w:r>
          </w:p>
        </w:tc>
        <w:tc>
          <w:tcPr>
            <w:tcW w:w="4780" w:type="dxa"/>
          </w:tcPr>
          <w:p w:rsidR="001E65D1" w:rsidRPr="001E65D1" w:rsidRDefault="001E65D1" w:rsidP="001E65D1">
            <w:pPr>
              <w:pStyle w:val="afa"/>
              <w:spacing w:after="0"/>
              <w:rPr>
                <w:sz w:val="28"/>
                <w:szCs w:val="28"/>
              </w:rPr>
            </w:pPr>
            <w:r w:rsidRPr="001E65D1">
              <w:rPr>
                <w:color w:val="000000"/>
                <w:sz w:val="28"/>
                <w:szCs w:val="28"/>
              </w:rPr>
              <w:t>индивидуальной жилой застройки</w:t>
            </w:r>
          </w:p>
        </w:tc>
        <w:tc>
          <w:tcPr>
            <w:tcW w:w="1482" w:type="dxa"/>
            <w:vAlign w:val="center"/>
          </w:tcPr>
          <w:p w:rsidR="001E65D1" w:rsidRPr="006644D5" w:rsidRDefault="001E65D1" w:rsidP="006644D5">
            <w:pPr>
              <w:pStyle w:val="af4"/>
              <w:ind w:firstLine="0"/>
              <w:jc w:val="center"/>
            </w:pPr>
          </w:p>
        </w:tc>
        <w:tc>
          <w:tcPr>
            <w:tcW w:w="1972" w:type="dxa"/>
          </w:tcPr>
          <w:p w:rsidR="001E65D1" w:rsidRDefault="001E65D1" w:rsidP="00247D39">
            <w:pPr>
              <w:pStyle w:val="af4"/>
              <w:ind w:firstLine="0"/>
              <w:jc w:val="center"/>
            </w:pPr>
            <w:r>
              <w:t>3</w:t>
            </w:r>
          </w:p>
        </w:tc>
        <w:tc>
          <w:tcPr>
            <w:tcW w:w="1890" w:type="dxa"/>
          </w:tcPr>
          <w:p w:rsidR="001E65D1" w:rsidRDefault="005679E2" w:rsidP="00247D39">
            <w:pPr>
              <w:pStyle w:val="af4"/>
              <w:ind w:firstLine="0"/>
              <w:jc w:val="center"/>
            </w:pPr>
            <w:r>
              <w:t>0,4-0,6</w:t>
            </w:r>
          </w:p>
        </w:tc>
      </w:tr>
      <w:tr w:rsidR="00906D05" w:rsidTr="0067617D">
        <w:tc>
          <w:tcPr>
            <w:tcW w:w="567" w:type="dxa"/>
          </w:tcPr>
          <w:p w:rsidR="00906D05" w:rsidRPr="008E3684" w:rsidRDefault="00247D39" w:rsidP="00C81FA0">
            <w:pPr>
              <w:pStyle w:val="af4"/>
              <w:ind w:firstLine="0"/>
            </w:pPr>
            <w:r w:rsidRPr="008E3684">
              <w:t>2</w:t>
            </w:r>
          </w:p>
        </w:tc>
        <w:tc>
          <w:tcPr>
            <w:tcW w:w="4780" w:type="dxa"/>
          </w:tcPr>
          <w:p w:rsidR="00906D05" w:rsidRDefault="00E23A0F" w:rsidP="00C81FA0">
            <w:pPr>
              <w:pStyle w:val="af4"/>
              <w:ind w:firstLine="0"/>
            </w:pPr>
            <w:r>
              <w:t>З</w:t>
            </w:r>
            <w:r w:rsidRPr="004046E0">
              <w:t>она делового, общественного и коммерческого назначения</w:t>
            </w:r>
          </w:p>
        </w:tc>
        <w:tc>
          <w:tcPr>
            <w:tcW w:w="1482" w:type="dxa"/>
            <w:vAlign w:val="center"/>
          </w:tcPr>
          <w:p w:rsidR="00906D05" w:rsidRPr="006644D5" w:rsidRDefault="004A0816" w:rsidP="006644D5">
            <w:pPr>
              <w:pStyle w:val="af4"/>
              <w:ind w:firstLine="0"/>
              <w:jc w:val="center"/>
            </w:pPr>
            <w:r>
              <w:t>6,85</w:t>
            </w:r>
          </w:p>
        </w:tc>
        <w:tc>
          <w:tcPr>
            <w:tcW w:w="1972" w:type="dxa"/>
          </w:tcPr>
          <w:p w:rsidR="00906D05" w:rsidRPr="00247D39" w:rsidRDefault="00247D39" w:rsidP="00247D39">
            <w:pPr>
              <w:pStyle w:val="af4"/>
              <w:ind w:firstLine="0"/>
              <w:jc w:val="center"/>
              <w:rPr>
                <w:lang w:val="en-US"/>
              </w:rPr>
            </w:pPr>
            <w:r>
              <w:rPr>
                <w:lang w:val="en-US"/>
              </w:rPr>
              <w:t>3</w:t>
            </w:r>
          </w:p>
        </w:tc>
        <w:tc>
          <w:tcPr>
            <w:tcW w:w="1890" w:type="dxa"/>
          </w:tcPr>
          <w:p w:rsidR="00906D05" w:rsidRPr="005679E2" w:rsidRDefault="005679E2" w:rsidP="00247D39">
            <w:pPr>
              <w:pStyle w:val="af4"/>
              <w:ind w:firstLine="0"/>
              <w:jc w:val="center"/>
            </w:pPr>
            <w:r>
              <w:t>1,0</w:t>
            </w:r>
          </w:p>
        </w:tc>
      </w:tr>
      <w:tr w:rsidR="001E65D1" w:rsidTr="0067617D">
        <w:tc>
          <w:tcPr>
            <w:tcW w:w="567" w:type="dxa"/>
          </w:tcPr>
          <w:p w:rsidR="001E65D1" w:rsidRPr="00247D39" w:rsidRDefault="00247D39" w:rsidP="00C81FA0">
            <w:pPr>
              <w:pStyle w:val="af4"/>
              <w:ind w:firstLine="0"/>
              <w:rPr>
                <w:lang w:val="en-US"/>
              </w:rPr>
            </w:pPr>
            <w:r>
              <w:rPr>
                <w:lang w:val="en-US"/>
              </w:rPr>
              <w:t>2.1</w:t>
            </w:r>
          </w:p>
        </w:tc>
        <w:tc>
          <w:tcPr>
            <w:tcW w:w="10124" w:type="dxa"/>
            <w:gridSpan w:val="4"/>
          </w:tcPr>
          <w:p w:rsidR="001E65D1" w:rsidRDefault="00B07875" w:rsidP="00B07875">
            <w:pPr>
              <w:pStyle w:val="af4"/>
              <w:ind w:firstLine="0"/>
            </w:pPr>
            <w:r>
              <w:rPr>
                <w:color w:val="000000"/>
              </w:rPr>
              <w:t>объекты регионального значения:</w:t>
            </w:r>
          </w:p>
        </w:tc>
      </w:tr>
      <w:tr w:rsidR="004A42EE" w:rsidTr="00B71FF2">
        <w:tc>
          <w:tcPr>
            <w:tcW w:w="567" w:type="dxa"/>
          </w:tcPr>
          <w:p w:rsidR="004A42EE" w:rsidRDefault="004A42EE" w:rsidP="00B71FF2">
            <w:pPr>
              <w:pStyle w:val="af4"/>
              <w:ind w:firstLine="0"/>
            </w:pPr>
          </w:p>
        </w:tc>
        <w:tc>
          <w:tcPr>
            <w:tcW w:w="10124" w:type="dxa"/>
            <w:gridSpan w:val="4"/>
          </w:tcPr>
          <w:p w:rsidR="004A42EE" w:rsidRPr="004A42EE" w:rsidRDefault="004A42EE" w:rsidP="004A42EE">
            <w:pPr>
              <w:jc w:val="both"/>
              <w:rPr>
                <w:color w:val="000000"/>
                <w:sz w:val="24"/>
              </w:rPr>
            </w:pPr>
            <w:r w:rsidRPr="004A42EE">
              <w:rPr>
                <w:color w:val="000000"/>
                <w:sz w:val="24"/>
              </w:rPr>
              <w:t xml:space="preserve">строительство ФАПа в </w:t>
            </w:r>
            <w:r w:rsidR="00C62E84">
              <w:rPr>
                <w:color w:val="000000"/>
                <w:sz w:val="24"/>
              </w:rPr>
              <w:t>д. Чис</w:t>
            </w:r>
            <w:r w:rsidRPr="004A42EE">
              <w:rPr>
                <w:color w:val="000000"/>
                <w:sz w:val="24"/>
              </w:rPr>
              <w:t xml:space="preserve">тая </w:t>
            </w:r>
            <w:r w:rsidR="000E3025">
              <w:rPr>
                <w:color w:val="000000"/>
                <w:sz w:val="24"/>
              </w:rPr>
              <w:t>Дубров</w:t>
            </w:r>
            <w:r w:rsidRPr="004A42EE">
              <w:rPr>
                <w:color w:val="000000"/>
                <w:sz w:val="24"/>
              </w:rPr>
              <w:t>а;</w:t>
            </w:r>
          </w:p>
        </w:tc>
      </w:tr>
      <w:tr w:rsidR="004A42EE" w:rsidTr="00B71FF2">
        <w:tc>
          <w:tcPr>
            <w:tcW w:w="567" w:type="dxa"/>
          </w:tcPr>
          <w:p w:rsidR="004A42EE" w:rsidRDefault="004A42EE" w:rsidP="00B71FF2">
            <w:pPr>
              <w:pStyle w:val="af4"/>
              <w:ind w:firstLine="0"/>
            </w:pPr>
          </w:p>
        </w:tc>
        <w:tc>
          <w:tcPr>
            <w:tcW w:w="10124" w:type="dxa"/>
            <w:gridSpan w:val="4"/>
          </w:tcPr>
          <w:p w:rsidR="004A42EE" w:rsidRPr="004A42EE" w:rsidRDefault="004A42EE" w:rsidP="004A42EE">
            <w:pPr>
              <w:jc w:val="both"/>
              <w:rPr>
                <w:color w:val="000000"/>
                <w:sz w:val="24"/>
              </w:rPr>
            </w:pPr>
            <w:r w:rsidRPr="004A42EE">
              <w:rPr>
                <w:color w:val="000000"/>
                <w:sz w:val="24"/>
              </w:rPr>
              <w:t>капитальный ремонт Чисто-Дубровского сельского дома культуры;</w:t>
            </w:r>
          </w:p>
        </w:tc>
      </w:tr>
      <w:tr w:rsidR="004A42EE" w:rsidTr="0067617D">
        <w:tc>
          <w:tcPr>
            <w:tcW w:w="567" w:type="dxa"/>
          </w:tcPr>
          <w:p w:rsidR="004A42EE" w:rsidRDefault="004A42EE" w:rsidP="00914791">
            <w:pPr>
              <w:pStyle w:val="af4"/>
              <w:ind w:firstLine="0"/>
            </w:pPr>
          </w:p>
        </w:tc>
        <w:tc>
          <w:tcPr>
            <w:tcW w:w="10124" w:type="dxa"/>
            <w:gridSpan w:val="4"/>
          </w:tcPr>
          <w:p w:rsidR="004A42EE" w:rsidRPr="004A42EE" w:rsidRDefault="004A42EE" w:rsidP="004A42EE">
            <w:pPr>
              <w:jc w:val="both"/>
              <w:rPr>
                <w:color w:val="000000"/>
                <w:sz w:val="24"/>
              </w:rPr>
            </w:pPr>
            <w:r w:rsidRPr="004A42EE">
              <w:rPr>
                <w:color w:val="000000"/>
                <w:sz w:val="24"/>
              </w:rPr>
              <w:t>строительство нового здания для Чисто-Дубровского филиала Весьегонской межпоселенческой центральной библиотеки</w:t>
            </w:r>
          </w:p>
        </w:tc>
      </w:tr>
      <w:tr w:rsidR="00B07875" w:rsidTr="0067617D">
        <w:tc>
          <w:tcPr>
            <w:tcW w:w="567" w:type="dxa"/>
          </w:tcPr>
          <w:p w:rsidR="00B07875" w:rsidRPr="00247D39" w:rsidRDefault="00B07875" w:rsidP="00914791">
            <w:pPr>
              <w:pStyle w:val="af4"/>
              <w:ind w:firstLine="0"/>
              <w:rPr>
                <w:lang w:val="en-US"/>
              </w:rPr>
            </w:pPr>
            <w:r>
              <w:rPr>
                <w:lang w:val="en-US"/>
              </w:rPr>
              <w:t>2.1</w:t>
            </w:r>
          </w:p>
        </w:tc>
        <w:tc>
          <w:tcPr>
            <w:tcW w:w="10124" w:type="dxa"/>
            <w:gridSpan w:val="4"/>
          </w:tcPr>
          <w:p w:rsidR="00B07875" w:rsidRDefault="00B07875" w:rsidP="00914791">
            <w:pPr>
              <w:pStyle w:val="af4"/>
              <w:ind w:firstLine="0"/>
            </w:pPr>
            <w:r>
              <w:rPr>
                <w:color w:val="000000"/>
              </w:rPr>
              <w:t>объекты местного значения:</w:t>
            </w:r>
          </w:p>
        </w:tc>
      </w:tr>
      <w:tr w:rsidR="004A42EE" w:rsidTr="0067617D">
        <w:tc>
          <w:tcPr>
            <w:tcW w:w="567" w:type="dxa"/>
          </w:tcPr>
          <w:p w:rsidR="004A42EE" w:rsidRDefault="004A42EE" w:rsidP="00914791">
            <w:pPr>
              <w:pStyle w:val="af4"/>
              <w:ind w:firstLine="0"/>
            </w:pPr>
          </w:p>
        </w:tc>
        <w:tc>
          <w:tcPr>
            <w:tcW w:w="10124" w:type="dxa"/>
            <w:gridSpan w:val="4"/>
          </w:tcPr>
          <w:p w:rsidR="004A42EE" w:rsidRPr="004A42EE" w:rsidRDefault="004A42EE" w:rsidP="004A42EE">
            <w:pPr>
              <w:jc w:val="both"/>
              <w:rPr>
                <w:color w:val="000000"/>
                <w:sz w:val="24"/>
              </w:rPr>
            </w:pPr>
            <w:r w:rsidRPr="004A42EE">
              <w:rPr>
                <w:color w:val="000000"/>
                <w:sz w:val="24"/>
              </w:rPr>
              <w:t xml:space="preserve">размещение предприятий торговли и общественного питания на расчетный срок предусматривать преимущественно в с. Чамерово и д. Чистая </w:t>
            </w:r>
            <w:r w:rsidR="000E3025">
              <w:rPr>
                <w:color w:val="000000"/>
                <w:sz w:val="24"/>
              </w:rPr>
              <w:t>Дубров</w:t>
            </w:r>
            <w:r w:rsidRPr="004A42EE">
              <w:rPr>
                <w:color w:val="000000"/>
                <w:sz w:val="24"/>
              </w:rPr>
              <w:t>а;</w:t>
            </w:r>
          </w:p>
        </w:tc>
      </w:tr>
      <w:tr w:rsidR="004A42EE" w:rsidTr="0067617D">
        <w:tc>
          <w:tcPr>
            <w:tcW w:w="567" w:type="dxa"/>
          </w:tcPr>
          <w:p w:rsidR="004A42EE" w:rsidRDefault="004A42EE" w:rsidP="00914791">
            <w:pPr>
              <w:pStyle w:val="af4"/>
              <w:ind w:firstLine="0"/>
            </w:pPr>
          </w:p>
        </w:tc>
        <w:tc>
          <w:tcPr>
            <w:tcW w:w="10124" w:type="dxa"/>
            <w:gridSpan w:val="4"/>
          </w:tcPr>
          <w:p w:rsidR="004A42EE" w:rsidRPr="004A42EE" w:rsidRDefault="004A42EE" w:rsidP="004A42EE">
            <w:pPr>
              <w:jc w:val="both"/>
              <w:rPr>
                <w:color w:val="000000"/>
                <w:sz w:val="24"/>
              </w:rPr>
            </w:pPr>
            <w:r w:rsidRPr="004A42EE">
              <w:rPr>
                <w:color w:val="000000"/>
                <w:sz w:val="24"/>
              </w:rPr>
              <w:t>строительство в с. Чамерово здания бюро бытового обслуживания с большим спектром услуг;</w:t>
            </w:r>
          </w:p>
        </w:tc>
      </w:tr>
      <w:tr w:rsidR="004A42EE" w:rsidTr="0067617D">
        <w:tc>
          <w:tcPr>
            <w:tcW w:w="567" w:type="dxa"/>
          </w:tcPr>
          <w:p w:rsidR="004A42EE" w:rsidRDefault="004A42EE" w:rsidP="00D7262B">
            <w:pPr>
              <w:pStyle w:val="af4"/>
              <w:ind w:firstLine="0"/>
            </w:pPr>
          </w:p>
        </w:tc>
        <w:tc>
          <w:tcPr>
            <w:tcW w:w="10124" w:type="dxa"/>
            <w:gridSpan w:val="4"/>
          </w:tcPr>
          <w:p w:rsidR="004A42EE" w:rsidRPr="004A42EE" w:rsidRDefault="004A42EE" w:rsidP="004A42EE">
            <w:pPr>
              <w:jc w:val="both"/>
              <w:rPr>
                <w:color w:val="000000"/>
                <w:sz w:val="24"/>
              </w:rPr>
            </w:pPr>
            <w:r w:rsidRPr="004A42EE">
              <w:rPr>
                <w:color w:val="000000"/>
                <w:sz w:val="24"/>
              </w:rPr>
              <w:t xml:space="preserve">строительство площадки для рынков выходного дня в </w:t>
            </w:r>
            <w:r w:rsidR="00C62E84">
              <w:rPr>
                <w:color w:val="000000"/>
                <w:sz w:val="24"/>
              </w:rPr>
              <w:t>с. Чамер</w:t>
            </w:r>
            <w:r w:rsidRPr="004A42EE">
              <w:rPr>
                <w:color w:val="000000"/>
                <w:sz w:val="24"/>
              </w:rPr>
              <w:t>ово;</w:t>
            </w:r>
          </w:p>
        </w:tc>
      </w:tr>
      <w:tr w:rsidR="001E65D1" w:rsidTr="0067617D">
        <w:tc>
          <w:tcPr>
            <w:tcW w:w="567" w:type="dxa"/>
          </w:tcPr>
          <w:p w:rsidR="001E65D1" w:rsidRPr="00247D39" w:rsidRDefault="00247D39" w:rsidP="00D7262B">
            <w:pPr>
              <w:pStyle w:val="af4"/>
              <w:ind w:firstLine="0"/>
              <w:rPr>
                <w:lang w:val="en-US"/>
              </w:rPr>
            </w:pPr>
            <w:r>
              <w:rPr>
                <w:lang w:val="en-US"/>
              </w:rPr>
              <w:t>3</w:t>
            </w:r>
          </w:p>
        </w:tc>
        <w:tc>
          <w:tcPr>
            <w:tcW w:w="4780" w:type="dxa"/>
          </w:tcPr>
          <w:p w:rsidR="001E65D1" w:rsidRDefault="00A864EA" w:rsidP="00F06CED">
            <w:pPr>
              <w:pStyle w:val="af4"/>
              <w:tabs>
                <w:tab w:val="left" w:pos="1376"/>
              </w:tabs>
              <w:ind w:firstLine="0"/>
            </w:pPr>
            <w:r>
              <w:rPr>
                <w:color w:val="000000"/>
              </w:rPr>
              <w:t>З</w:t>
            </w:r>
            <w:r w:rsidRPr="00A864EA">
              <w:rPr>
                <w:color w:val="000000"/>
              </w:rPr>
              <w:t>она производственного назначения</w:t>
            </w:r>
          </w:p>
        </w:tc>
        <w:tc>
          <w:tcPr>
            <w:tcW w:w="1482" w:type="dxa"/>
            <w:vAlign w:val="center"/>
          </w:tcPr>
          <w:p w:rsidR="001E65D1" w:rsidRPr="006644D5" w:rsidRDefault="004A0816" w:rsidP="006644D5">
            <w:pPr>
              <w:pStyle w:val="af4"/>
              <w:ind w:firstLine="0"/>
              <w:jc w:val="center"/>
            </w:pPr>
            <w:r>
              <w:t>4,83</w:t>
            </w:r>
          </w:p>
        </w:tc>
        <w:tc>
          <w:tcPr>
            <w:tcW w:w="1972" w:type="dxa"/>
            <w:vAlign w:val="center"/>
          </w:tcPr>
          <w:p w:rsidR="001E65D1" w:rsidRPr="00247D39" w:rsidRDefault="00247D39" w:rsidP="00247D39">
            <w:pPr>
              <w:pStyle w:val="af4"/>
              <w:ind w:firstLine="0"/>
              <w:jc w:val="center"/>
              <w:rPr>
                <w:lang w:val="en-US"/>
              </w:rPr>
            </w:pPr>
            <w:r>
              <w:rPr>
                <w:lang w:val="en-US"/>
              </w:rPr>
              <w:t>3</w:t>
            </w:r>
          </w:p>
        </w:tc>
        <w:tc>
          <w:tcPr>
            <w:tcW w:w="1890" w:type="dxa"/>
            <w:vAlign w:val="center"/>
          </w:tcPr>
          <w:p w:rsidR="001E65D1" w:rsidRPr="005679E2" w:rsidRDefault="005679E2" w:rsidP="00247D39">
            <w:pPr>
              <w:pStyle w:val="af4"/>
              <w:ind w:firstLine="0"/>
              <w:jc w:val="center"/>
            </w:pPr>
            <w:r>
              <w:t>2,5-3,0</w:t>
            </w:r>
          </w:p>
        </w:tc>
      </w:tr>
      <w:tr w:rsidR="001E65D1" w:rsidTr="0067617D">
        <w:tc>
          <w:tcPr>
            <w:tcW w:w="567" w:type="dxa"/>
          </w:tcPr>
          <w:p w:rsidR="001E65D1" w:rsidRPr="00247D39" w:rsidRDefault="00247D39" w:rsidP="00D7262B">
            <w:pPr>
              <w:pStyle w:val="af4"/>
              <w:ind w:firstLine="0"/>
              <w:rPr>
                <w:lang w:val="en-US"/>
              </w:rPr>
            </w:pPr>
            <w:r>
              <w:rPr>
                <w:lang w:val="en-US"/>
              </w:rPr>
              <w:t>4</w:t>
            </w:r>
          </w:p>
        </w:tc>
        <w:tc>
          <w:tcPr>
            <w:tcW w:w="4780" w:type="dxa"/>
          </w:tcPr>
          <w:p w:rsidR="001E65D1" w:rsidRDefault="001E65D1" w:rsidP="00D7262B">
            <w:pPr>
              <w:pStyle w:val="af4"/>
              <w:ind w:firstLine="0"/>
            </w:pPr>
            <w:r>
              <w:rPr>
                <w:color w:val="000000"/>
              </w:rPr>
              <w:t>Зона транспортной инфраструктуры</w:t>
            </w:r>
          </w:p>
        </w:tc>
        <w:tc>
          <w:tcPr>
            <w:tcW w:w="1482" w:type="dxa"/>
          </w:tcPr>
          <w:p w:rsidR="001E65D1" w:rsidRDefault="004A0816" w:rsidP="004A0816">
            <w:pPr>
              <w:pStyle w:val="af4"/>
              <w:ind w:firstLine="0"/>
              <w:jc w:val="center"/>
            </w:pPr>
            <w:r>
              <w:t>6,78</w:t>
            </w:r>
          </w:p>
        </w:tc>
        <w:tc>
          <w:tcPr>
            <w:tcW w:w="1972" w:type="dxa"/>
          </w:tcPr>
          <w:p w:rsidR="001E65D1" w:rsidRPr="004A43A8" w:rsidRDefault="004A43A8" w:rsidP="004A43A8">
            <w:pPr>
              <w:pStyle w:val="af4"/>
              <w:ind w:firstLine="0"/>
              <w:jc w:val="center"/>
              <w:rPr>
                <w:lang w:val="en-US"/>
              </w:rPr>
            </w:pPr>
            <w:r>
              <w:rPr>
                <w:lang w:val="en-US"/>
              </w:rPr>
              <w:t>-</w:t>
            </w:r>
          </w:p>
        </w:tc>
        <w:tc>
          <w:tcPr>
            <w:tcW w:w="1890" w:type="dxa"/>
          </w:tcPr>
          <w:p w:rsidR="001E65D1" w:rsidRPr="004A43A8" w:rsidRDefault="004A43A8" w:rsidP="004A43A8">
            <w:pPr>
              <w:pStyle w:val="af4"/>
              <w:ind w:firstLine="0"/>
              <w:jc w:val="center"/>
              <w:rPr>
                <w:lang w:val="en-US"/>
              </w:rPr>
            </w:pPr>
            <w:r>
              <w:rPr>
                <w:lang w:val="en-US"/>
              </w:rPr>
              <w:t>-</w:t>
            </w:r>
          </w:p>
        </w:tc>
      </w:tr>
      <w:tr w:rsidR="00AA635F" w:rsidTr="0067617D">
        <w:tc>
          <w:tcPr>
            <w:tcW w:w="567" w:type="dxa"/>
          </w:tcPr>
          <w:p w:rsidR="00AA635F" w:rsidRPr="003B7600" w:rsidRDefault="00247D39" w:rsidP="003B7600">
            <w:pPr>
              <w:pStyle w:val="af4"/>
              <w:ind w:firstLine="0"/>
            </w:pPr>
            <w:r>
              <w:rPr>
                <w:lang w:val="en-US"/>
              </w:rPr>
              <w:t>4.</w:t>
            </w:r>
            <w:r w:rsidR="003B7600">
              <w:t>3</w:t>
            </w:r>
          </w:p>
        </w:tc>
        <w:tc>
          <w:tcPr>
            <w:tcW w:w="10124" w:type="dxa"/>
            <w:gridSpan w:val="4"/>
          </w:tcPr>
          <w:p w:rsidR="00AA635F" w:rsidRDefault="00AA635F" w:rsidP="003B7600">
            <w:pPr>
              <w:pStyle w:val="af4"/>
              <w:ind w:firstLine="0"/>
            </w:pPr>
            <w:r>
              <w:rPr>
                <w:color w:val="000000"/>
              </w:rPr>
              <w:t xml:space="preserve">объекты </w:t>
            </w:r>
            <w:r w:rsidR="003B7600">
              <w:rPr>
                <w:color w:val="000000"/>
              </w:rPr>
              <w:t>местного</w:t>
            </w:r>
            <w:r>
              <w:rPr>
                <w:color w:val="000000"/>
              </w:rPr>
              <w:t xml:space="preserve"> значения:</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сооружение улучшенного грунтового или асфальтобетонного покрытия на дорогах муниципального значения и улицах в населенных пунктах;</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исключение возможности пересечение хозяйственных проездов и скотопрогонов с главными улицами населенных пунктов;</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 xml:space="preserve">установка въездных знаков на территорию поселения; </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освещение автомобильных дорог;</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осуществление автобусных перевозок в новых направлениях или увеличения протяженности существующих маршрутов;</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tc>
      </w:tr>
      <w:tr w:rsidR="001E65D1" w:rsidTr="0067617D">
        <w:tc>
          <w:tcPr>
            <w:tcW w:w="567" w:type="dxa"/>
          </w:tcPr>
          <w:p w:rsidR="001E65D1" w:rsidRPr="00247D39" w:rsidRDefault="00247D39" w:rsidP="00D7262B">
            <w:pPr>
              <w:pStyle w:val="af4"/>
              <w:ind w:firstLine="0"/>
              <w:rPr>
                <w:lang w:val="en-US"/>
              </w:rPr>
            </w:pPr>
            <w:r>
              <w:rPr>
                <w:lang w:val="en-US"/>
              </w:rPr>
              <w:t>5</w:t>
            </w:r>
          </w:p>
        </w:tc>
        <w:tc>
          <w:tcPr>
            <w:tcW w:w="4780" w:type="dxa"/>
          </w:tcPr>
          <w:p w:rsidR="001E65D1" w:rsidRDefault="001E65D1" w:rsidP="001E65D1">
            <w:pPr>
              <w:pStyle w:val="af4"/>
              <w:ind w:firstLine="0"/>
            </w:pPr>
            <w:r>
              <w:rPr>
                <w:color w:val="000000"/>
              </w:rPr>
              <w:t>Зона инженерной инфраструктуры</w:t>
            </w:r>
          </w:p>
        </w:tc>
        <w:tc>
          <w:tcPr>
            <w:tcW w:w="1482" w:type="dxa"/>
          </w:tcPr>
          <w:p w:rsidR="001E65D1" w:rsidRDefault="004A0816" w:rsidP="006644D5">
            <w:pPr>
              <w:pStyle w:val="af4"/>
              <w:ind w:firstLine="0"/>
              <w:jc w:val="center"/>
            </w:pPr>
            <w:r>
              <w:t>2,09</w:t>
            </w:r>
          </w:p>
        </w:tc>
        <w:tc>
          <w:tcPr>
            <w:tcW w:w="1972" w:type="dxa"/>
          </w:tcPr>
          <w:p w:rsidR="001E65D1" w:rsidRPr="004A43A8" w:rsidRDefault="004A43A8" w:rsidP="004A43A8">
            <w:pPr>
              <w:pStyle w:val="af4"/>
              <w:ind w:firstLine="0"/>
              <w:jc w:val="center"/>
              <w:rPr>
                <w:lang w:val="en-US"/>
              </w:rPr>
            </w:pPr>
            <w:r>
              <w:rPr>
                <w:lang w:val="en-US"/>
              </w:rPr>
              <w:t>-</w:t>
            </w:r>
          </w:p>
        </w:tc>
        <w:tc>
          <w:tcPr>
            <w:tcW w:w="1890" w:type="dxa"/>
          </w:tcPr>
          <w:p w:rsidR="001E65D1" w:rsidRPr="004A43A8" w:rsidRDefault="004A43A8" w:rsidP="004A43A8">
            <w:pPr>
              <w:pStyle w:val="af4"/>
              <w:ind w:firstLine="0"/>
              <w:jc w:val="center"/>
              <w:rPr>
                <w:lang w:val="en-US"/>
              </w:rPr>
            </w:pPr>
            <w:r>
              <w:rPr>
                <w:lang w:val="en-US"/>
              </w:rPr>
              <w:t>-</w:t>
            </w:r>
          </w:p>
        </w:tc>
      </w:tr>
      <w:tr w:rsidR="00003C7A" w:rsidTr="00914791">
        <w:tc>
          <w:tcPr>
            <w:tcW w:w="567" w:type="dxa"/>
          </w:tcPr>
          <w:p w:rsidR="00003C7A" w:rsidRPr="00247D39" w:rsidRDefault="00003C7A" w:rsidP="00914791">
            <w:pPr>
              <w:pStyle w:val="af4"/>
              <w:ind w:firstLine="0"/>
              <w:rPr>
                <w:lang w:val="en-US"/>
              </w:rPr>
            </w:pPr>
            <w:r>
              <w:rPr>
                <w:lang w:val="en-US"/>
              </w:rPr>
              <w:t>5.1</w:t>
            </w:r>
          </w:p>
        </w:tc>
        <w:tc>
          <w:tcPr>
            <w:tcW w:w="10124" w:type="dxa"/>
            <w:gridSpan w:val="4"/>
          </w:tcPr>
          <w:p w:rsidR="00003C7A" w:rsidRDefault="00003C7A" w:rsidP="00914791">
            <w:pPr>
              <w:pStyle w:val="af4"/>
              <w:ind w:firstLine="0"/>
            </w:pPr>
            <w:r>
              <w:rPr>
                <w:color w:val="000000"/>
              </w:rPr>
              <w:t>объекты регионального значения:</w:t>
            </w:r>
          </w:p>
        </w:tc>
      </w:tr>
      <w:tr w:rsidR="00003C7A" w:rsidTr="00914791">
        <w:tc>
          <w:tcPr>
            <w:tcW w:w="567" w:type="dxa"/>
          </w:tcPr>
          <w:p w:rsidR="00003C7A" w:rsidRPr="00247D39" w:rsidRDefault="00003C7A" w:rsidP="00914791">
            <w:pPr>
              <w:pStyle w:val="af4"/>
              <w:ind w:firstLine="0"/>
              <w:rPr>
                <w:lang w:val="en-US"/>
              </w:rPr>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Строительство ГРС, ГРП;</w:t>
            </w:r>
          </w:p>
        </w:tc>
      </w:tr>
      <w:tr w:rsidR="00003C7A" w:rsidTr="00914791">
        <w:tc>
          <w:tcPr>
            <w:tcW w:w="567" w:type="dxa"/>
          </w:tcPr>
          <w:p w:rsidR="00003C7A" w:rsidRPr="00247D39" w:rsidRDefault="00003C7A" w:rsidP="00914791">
            <w:pPr>
              <w:pStyle w:val="af4"/>
              <w:ind w:firstLine="0"/>
              <w:rPr>
                <w:lang w:val="en-US"/>
              </w:rPr>
            </w:pPr>
          </w:p>
        </w:tc>
        <w:tc>
          <w:tcPr>
            <w:tcW w:w="10124" w:type="dxa"/>
            <w:gridSpan w:val="4"/>
          </w:tcPr>
          <w:p w:rsidR="00003C7A" w:rsidRPr="004A42EE" w:rsidRDefault="00003C7A" w:rsidP="004A42EE">
            <w:pPr>
              <w:tabs>
                <w:tab w:val="left" w:pos="993"/>
              </w:tabs>
              <w:jc w:val="both"/>
              <w:rPr>
                <w:sz w:val="24"/>
                <w:szCs w:val="24"/>
              </w:rPr>
            </w:pPr>
            <w:r w:rsidRPr="00003C7A">
              <w:rPr>
                <w:sz w:val="24"/>
                <w:szCs w:val="24"/>
              </w:rPr>
              <w:t xml:space="preserve">Строительство межпоселковых газопроводов в соответствии с решениями Схемы газоснабжения района </w:t>
            </w:r>
            <w:r w:rsidR="004A42EE" w:rsidRPr="004A42EE">
              <w:rPr>
                <w:sz w:val="24"/>
                <w:szCs w:val="24"/>
              </w:rPr>
              <w:t>на Чамерово, Противье, Романовское, Дюдиково (от Суково через Чистую Дуброву);</w:t>
            </w:r>
          </w:p>
        </w:tc>
      </w:tr>
      <w:tr w:rsidR="004A42EE" w:rsidTr="00B71FF2">
        <w:tc>
          <w:tcPr>
            <w:tcW w:w="567" w:type="dxa"/>
          </w:tcPr>
          <w:p w:rsidR="004A42EE" w:rsidRPr="00003C7A" w:rsidRDefault="004A42EE" w:rsidP="00B71FF2">
            <w:pPr>
              <w:pStyle w:val="af4"/>
              <w:ind w:firstLine="0"/>
            </w:pPr>
          </w:p>
        </w:tc>
        <w:tc>
          <w:tcPr>
            <w:tcW w:w="10124" w:type="dxa"/>
            <w:gridSpan w:val="4"/>
          </w:tcPr>
          <w:p w:rsidR="004A42EE" w:rsidRPr="00003C7A" w:rsidRDefault="004A42EE" w:rsidP="00B71FF2">
            <w:pPr>
              <w:tabs>
                <w:tab w:val="left" w:pos="993"/>
              </w:tabs>
              <w:jc w:val="both"/>
              <w:rPr>
                <w:sz w:val="24"/>
                <w:szCs w:val="24"/>
              </w:rPr>
            </w:pPr>
            <w:r w:rsidRPr="00003C7A">
              <w:rPr>
                <w:sz w:val="24"/>
                <w:szCs w:val="24"/>
              </w:rPr>
              <w:t>Строительство инфраструктуры газового хозяйства в населенных пунктах района (ГРП, ШРП, распределительных газопроводов);</w:t>
            </w:r>
          </w:p>
        </w:tc>
      </w:tr>
      <w:tr w:rsidR="004A42EE" w:rsidTr="00B71FF2">
        <w:tc>
          <w:tcPr>
            <w:tcW w:w="567" w:type="dxa"/>
          </w:tcPr>
          <w:p w:rsidR="004A42EE" w:rsidRPr="00003C7A" w:rsidRDefault="004A42EE" w:rsidP="00B71FF2">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tc>
      </w:tr>
      <w:tr w:rsidR="004A42EE" w:rsidTr="00B71FF2">
        <w:tc>
          <w:tcPr>
            <w:tcW w:w="567" w:type="dxa"/>
          </w:tcPr>
          <w:p w:rsidR="004A42EE" w:rsidRPr="00003C7A" w:rsidRDefault="004A42EE" w:rsidP="00B71FF2">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реконструкция тепловых сетей с применением новых изоляционных материалов (пенополиуретана – ППУ по технологии «труба в трубе»).</w:t>
            </w:r>
          </w:p>
        </w:tc>
      </w:tr>
      <w:tr w:rsidR="004A42EE" w:rsidTr="00B71FF2">
        <w:tc>
          <w:tcPr>
            <w:tcW w:w="567" w:type="dxa"/>
          </w:tcPr>
          <w:p w:rsidR="004A42EE" w:rsidRPr="00003C7A" w:rsidRDefault="004A42EE" w:rsidP="00B71FF2">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реконструкция муниципальных и ведомственных котельных с переводом их на газовое топливо (на базе использования современных высокоэффективных котлоагрегатов)</w:t>
            </w:r>
          </w:p>
        </w:tc>
      </w:tr>
      <w:tr w:rsidR="004A42EE" w:rsidTr="00B71FF2">
        <w:tc>
          <w:tcPr>
            <w:tcW w:w="567" w:type="dxa"/>
          </w:tcPr>
          <w:p w:rsidR="004A42EE" w:rsidRPr="00003C7A" w:rsidRDefault="004A42EE" w:rsidP="00B71FF2">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 xml:space="preserve">внедрение энергосберегающих технологий (приборы коммерческого учета тепловой энергии и др.) </w:t>
            </w:r>
          </w:p>
        </w:tc>
      </w:tr>
      <w:tr w:rsidR="004A42EE" w:rsidTr="00B71FF2">
        <w:tc>
          <w:tcPr>
            <w:tcW w:w="567" w:type="dxa"/>
          </w:tcPr>
          <w:p w:rsidR="004A42EE" w:rsidRPr="00003C7A" w:rsidRDefault="004A42EE" w:rsidP="00B71FF2">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строительство новых тепловых сетей с применением эффективных изоляционных материалов;</w:t>
            </w:r>
          </w:p>
        </w:tc>
      </w:tr>
      <w:tr w:rsidR="00D83673" w:rsidTr="0067617D">
        <w:tc>
          <w:tcPr>
            <w:tcW w:w="567" w:type="dxa"/>
          </w:tcPr>
          <w:p w:rsidR="00D83673" w:rsidRPr="00003C7A" w:rsidRDefault="00003C7A" w:rsidP="00D7262B">
            <w:pPr>
              <w:pStyle w:val="af4"/>
              <w:ind w:firstLine="0"/>
            </w:pPr>
            <w:r>
              <w:rPr>
                <w:lang w:val="en-US"/>
              </w:rPr>
              <w:t>5.</w:t>
            </w:r>
            <w:r>
              <w:t>2</w:t>
            </w:r>
          </w:p>
        </w:tc>
        <w:tc>
          <w:tcPr>
            <w:tcW w:w="10124" w:type="dxa"/>
            <w:gridSpan w:val="4"/>
          </w:tcPr>
          <w:p w:rsidR="00D83673" w:rsidRDefault="00D83673" w:rsidP="00D7262B">
            <w:pPr>
              <w:pStyle w:val="af4"/>
              <w:ind w:firstLine="0"/>
            </w:pPr>
            <w:r>
              <w:rPr>
                <w:color w:val="000000"/>
              </w:rPr>
              <w:t>объекты местного значения:</w:t>
            </w:r>
          </w:p>
        </w:tc>
      </w:tr>
      <w:tr w:rsidR="004A42EE" w:rsidTr="00914791">
        <w:tc>
          <w:tcPr>
            <w:tcW w:w="567" w:type="dxa"/>
          </w:tcPr>
          <w:p w:rsidR="004A42EE" w:rsidRDefault="004A42EE" w:rsidP="00914791">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замена насосной станции в с. Чамерово;</w:t>
            </w:r>
          </w:p>
        </w:tc>
      </w:tr>
      <w:tr w:rsidR="004A42EE" w:rsidTr="00914791">
        <w:tc>
          <w:tcPr>
            <w:tcW w:w="567" w:type="dxa"/>
          </w:tcPr>
          <w:p w:rsidR="004A42EE" w:rsidRDefault="004A42EE" w:rsidP="00914791">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замена старых водопроводных сетей соответствующего диаметра 1 км 328 м;</w:t>
            </w:r>
          </w:p>
        </w:tc>
      </w:tr>
      <w:tr w:rsidR="004A42EE" w:rsidTr="00914791">
        <w:tc>
          <w:tcPr>
            <w:tcW w:w="567" w:type="dxa"/>
          </w:tcPr>
          <w:p w:rsidR="004A42EE" w:rsidRDefault="004A42EE" w:rsidP="00914791">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замена разборных колонок (3 шт);</w:t>
            </w:r>
          </w:p>
        </w:tc>
      </w:tr>
      <w:tr w:rsidR="004A42EE" w:rsidTr="00914791">
        <w:tc>
          <w:tcPr>
            <w:tcW w:w="567" w:type="dxa"/>
          </w:tcPr>
          <w:p w:rsidR="004A42EE" w:rsidRDefault="004A42EE" w:rsidP="00914791">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приведение в нормативное состояние водопроводных колодцев, запорной арматуры и задвижек;</w:t>
            </w:r>
          </w:p>
        </w:tc>
      </w:tr>
      <w:tr w:rsidR="004A42EE" w:rsidTr="0067617D">
        <w:tc>
          <w:tcPr>
            <w:tcW w:w="567" w:type="dxa"/>
          </w:tcPr>
          <w:p w:rsidR="004A42EE" w:rsidRDefault="004A42EE" w:rsidP="00D7262B">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ремонт канализационных сетей:  замена труб - 1 км;</w:t>
            </w:r>
          </w:p>
        </w:tc>
      </w:tr>
      <w:tr w:rsidR="004A42EE" w:rsidTr="0067617D">
        <w:trPr>
          <w:trHeight w:val="293"/>
        </w:trPr>
        <w:tc>
          <w:tcPr>
            <w:tcW w:w="567" w:type="dxa"/>
          </w:tcPr>
          <w:p w:rsidR="004A42EE" w:rsidRDefault="004A42EE" w:rsidP="00D7262B">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капитальный ремонт очистных сооружений:</w:t>
            </w:r>
          </w:p>
        </w:tc>
      </w:tr>
      <w:tr w:rsidR="004A42EE" w:rsidTr="0067617D">
        <w:tc>
          <w:tcPr>
            <w:tcW w:w="567" w:type="dxa"/>
          </w:tcPr>
          <w:p w:rsidR="004A42EE" w:rsidRDefault="004A42EE" w:rsidP="00D7262B">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ремонт канализационных колодцев;</w:t>
            </w:r>
          </w:p>
        </w:tc>
      </w:tr>
      <w:tr w:rsidR="004A42EE" w:rsidTr="0067617D">
        <w:tc>
          <w:tcPr>
            <w:tcW w:w="567" w:type="dxa"/>
          </w:tcPr>
          <w:p w:rsidR="004A42EE" w:rsidRDefault="004A42EE" w:rsidP="00D7262B">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замена опор деревянных конструкций на опоры железобетонных конструкций;</w:t>
            </w:r>
          </w:p>
        </w:tc>
      </w:tr>
      <w:tr w:rsidR="004A42EE" w:rsidTr="0067617D">
        <w:tc>
          <w:tcPr>
            <w:tcW w:w="567" w:type="dxa"/>
          </w:tcPr>
          <w:p w:rsidR="004A42EE" w:rsidRDefault="004A42EE" w:rsidP="006A2EA8">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капитальный ремонт трансформаторных подстанций;</w:t>
            </w:r>
          </w:p>
        </w:tc>
      </w:tr>
      <w:tr w:rsidR="004A42EE" w:rsidTr="0067617D">
        <w:tc>
          <w:tcPr>
            <w:tcW w:w="567" w:type="dxa"/>
          </w:tcPr>
          <w:p w:rsidR="004A42EE" w:rsidRDefault="004A42EE" w:rsidP="006A2EA8">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модернизация распределительных сетей 10кВ и трансформаторных подстанций 10/0,4кВ;</w:t>
            </w:r>
          </w:p>
        </w:tc>
      </w:tr>
      <w:tr w:rsidR="004A42EE" w:rsidTr="0067617D">
        <w:tc>
          <w:tcPr>
            <w:tcW w:w="567" w:type="dxa"/>
          </w:tcPr>
          <w:p w:rsidR="004A42EE" w:rsidRDefault="004A42EE" w:rsidP="006A2EA8">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автоматизацию и диспетчеризацию;</w:t>
            </w:r>
          </w:p>
        </w:tc>
      </w:tr>
      <w:tr w:rsidR="004A42EE" w:rsidTr="0067617D">
        <w:tc>
          <w:tcPr>
            <w:tcW w:w="567" w:type="dxa"/>
          </w:tcPr>
          <w:p w:rsidR="004A42EE" w:rsidRDefault="004A42EE" w:rsidP="006A2EA8">
            <w:pPr>
              <w:pStyle w:val="af4"/>
              <w:ind w:firstLine="0"/>
            </w:pPr>
          </w:p>
        </w:tc>
        <w:tc>
          <w:tcPr>
            <w:tcW w:w="10124" w:type="dxa"/>
            <w:gridSpan w:val="4"/>
          </w:tcPr>
          <w:p w:rsidR="004A42EE" w:rsidRPr="004A42EE" w:rsidRDefault="004A42EE" w:rsidP="004A42EE">
            <w:pPr>
              <w:tabs>
                <w:tab w:val="left" w:pos="993"/>
              </w:tabs>
              <w:jc w:val="both"/>
              <w:rPr>
                <w:sz w:val="24"/>
                <w:szCs w:val="24"/>
              </w:rPr>
            </w:pPr>
            <w:r w:rsidRPr="004A42EE">
              <w:rPr>
                <w:sz w:val="24"/>
                <w:szCs w:val="24"/>
              </w:rPr>
              <w:t>строительство сетей напряжением 10-0,4 кВ. и подстанций 10\0,4 кВ для развития новых территорий под жилую застройку;</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4A42EE" w:rsidRDefault="00C62E84" w:rsidP="004A42EE">
            <w:pPr>
              <w:tabs>
                <w:tab w:val="left" w:pos="993"/>
              </w:tabs>
              <w:jc w:val="both"/>
              <w:rPr>
                <w:sz w:val="24"/>
                <w:szCs w:val="24"/>
              </w:rPr>
            </w:pPr>
            <w:r>
              <w:rPr>
                <w:sz w:val="24"/>
                <w:szCs w:val="24"/>
              </w:rPr>
              <w:t>с. Чамер</w:t>
            </w:r>
            <w:r w:rsidR="004A42EE" w:rsidRPr="004A42EE">
              <w:rPr>
                <w:sz w:val="24"/>
                <w:szCs w:val="24"/>
              </w:rPr>
              <w:t xml:space="preserve">ово необходимо установить 3 контейнера, в </w:t>
            </w:r>
            <w:r>
              <w:rPr>
                <w:sz w:val="24"/>
                <w:szCs w:val="24"/>
              </w:rPr>
              <w:t>д. Хах</w:t>
            </w:r>
            <w:r w:rsidR="004A42EE" w:rsidRPr="004A42EE">
              <w:rPr>
                <w:sz w:val="24"/>
                <w:szCs w:val="24"/>
              </w:rPr>
              <w:t xml:space="preserve">илево – 1 контейнер, в </w:t>
            </w:r>
            <w:r>
              <w:rPr>
                <w:sz w:val="24"/>
                <w:szCs w:val="24"/>
              </w:rPr>
              <w:t>д. Круг</w:t>
            </w:r>
            <w:r w:rsidR="004A42EE" w:rsidRPr="004A42EE">
              <w:rPr>
                <w:sz w:val="24"/>
                <w:szCs w:val="24"/>
              </w:rPr>
              <w:t xml:space="preserve">лиха – 1 контейнер, в </w:t>
            </w:r>
            <w:r>
              <w:rPr>
                <w:sz w:val="24"/>
                <w:szCs w:val="24"/>
              </w:rPr>
              <w:t>д. Чис</w:t>
            </w:r>
            <w:r w:rsidR="004A42EE" w:rsidRPr="004A42EE">
              <w:rPr>
                <w:sz w:val="24"/>
                <w:szCs w:val="24"/>
              </w:rPr>
              <w:t xml:space="preserve">тая </w:t>
            </w:r>
            <w:r w:rsidR="000E3025">
              <w:rPr>
                <w:sz w:val="24"/>
                <w:szCs w:val="24"/>
              </w:rPr>
              <w:t>Дубров</w:t>
            </w:r>
            <w:r w:rsidR="004A42EE" w:rsidRPr="004A42EE">
              <w:rPr>
                <w:sz w:val="24"/>
                <w:szCs w:val="24"/>
              </w:rPr>
              <w:t>а – 2 контейнера;</w:t>
            </w:r>
          </w:p>
        </w:tc>
      </w:tr>
      <w:tr w:rsidR="00B07875" w:rsidTr="0067617D">
        <w:tc>
          <w:tcPr>
            <w:tcW w:w="567" w:type="dxa"/>
            <w:tcBorders>
              <w:right w:val="single" w:sz="4" w:space="0" w:color="auto"/>
            </w:tcBorders>
          </w:tcPr>
          <w:p w:rsidR="00B07875" w:rsidRPr="00247D39" w:rsidRDefault="00B07875" w:rsidP="00914791">
            <w:pPr>
              <w:pStyle w:val="af4"/>
              <w:ind w:firstLine="0"/>
              <w:rPr>
                <w:lang w:val="en-US"/>
              </w:rPr>
            </w:pPr>
            <w:r>
              <w:rPr>
                <w:lang w:val="en-US"/>
              </w:rPr>
              <w:t>6</w:t>
            </w:r>
          </w:p>
        </w:tc>
        <w:tc>
          <w:tcPr>
            <w:tcW w:w="4780" w:type="dxa"/>
            <w:tcBorders>
              <w:left w:val="single" w:sz="4" w:space="0" w:color="auto"/>
            </w:tcBorders>
          </w:tcPr>
          <w:p w:rsidR="00B07875" w:rsidRDefault="00A864EA" w:rsidP="00914791">
            <w:pPr>
              <w:pStyle w:val="af4"/>
              <w:ind w:firstLine="0"/>
            </w:pPr>
            <w:r w:rsidRPr="00A864EA">
              <w:t>зона рекреационного назначения</w:t>
            </w:r>
          </w:p>
        </w:tc>
        <w:tc>
          <w:tcPr>
            <w:tcW w:w="1482" w:type="dxa"/>
            <w:vAlign w:val="center"/>
          </w:tcPr>
          <w:p w:rsidR="00B07875" w:rsidRDefault="004A0816" w:rsidP="00914791">
            <w:pPr>
              <w:pStyle w:val="af4"/>
              <w:ind w:firstLine="0"/>
              <w:jc w:val="center"/>
            </w:pPr>
            <w:r>
              <w:t>27,44</w:t>
            </w:r>
          </w:p>
        </w:tc>
        <w:tc>
          <w:tcPr>
            <w:tcW w:w="1972" w:type="dxa"/>
          </w:tcPr>
          <w:p w:rsidR="00B07875" w:rsidRPr="004A43A8" w:rsidRDefault="00B07875" w:rsidP="00914791">
            <w:pPr>
              <w:pStyle w:val="af4"/>
              <w:ind w:firstLine="0"/>
              <w:jc w:val="center"/>
              <w:rPr>
                <w:lang w:val="en-US"/>
              </w:rPr>
            </w:pPr>
            <w:r>
              <w:rPr>
                <w:lang w:val="en-US"/>
              </w:rPr>
              <w:t>-</w:t>
            </w:r>
          </w:p>
        </w:tc>
        <w:tc>
          <w:tcPr>
            <w:tcW w:w="1890" w:type="dxa"/>
          </w:tcPr>
          <w:p w:rsidR="00B07875" w:rsidRPr="004A43A8" w:rsidRDefault="00B07875" w:rsidP="00914791">
            <w:pPr>
              <w:pStyle w:val="af4"/>
              <w:ind w:firstLine="0"/>
              <w:jc w:val="center"/>
              <w:rPr>
                <w:lang w:val="en-US"/>
              </w:rPr>
            </w:pPr>
            <w:r>
              <w:rPr>
                <w:lang w:val="en-US"/>
              </w:rPr>
              <w:t>-</w:t>
            </w:r>
          </w:p>
        </w:tc>
      </w:tr>
      <w:tr w:rsidR="00003C7A" w:rsidTr="0067617D">
        <w:tc>
          <w:tcPr>
            <w:tcW w:w="567" w:type="dxa"/>
            <w:tcBorders>
              <w:right w:val="single" w:sz="4" w:space="0" w:color="auto"/>
            </w:tcBorders>
          </w:tcPr>
          <w:p w:rsidR="00003C7A" w:rsidRPr="0088536D" w:rsidRDefault="0088536D" w:rsidP="00914791">
            <w:pPr>
              <w:pStyle w:val="af4"/>
              <w:ind w:firstLine="0"/>
              <w:jc w:val="center"/>
            </w:pPr>
            <w:r>
              <w:t>6.1</w:t>
            </w:r>
          </w:p>
        </w:tc>
        <w:tc>
          <w:tcPr>
            <w:tcW w:w="10124" w:type="dxa"/>
            <w:gridSpan w:val="4"/>
            <w:tcBorders>
              <w:left w:val="single" w:sz="4" w:space="0" w:color="auto"/>
            </w:tcBorders>
          </w:tcPr>
          <w:p w:rsidR="00003C7A" w:rsidRPr="00003C7A" w:rsidRDefault="0088536D" w:rsidP="00003C7A">
            <w:pPr>
              <w:pStyle w:val="af4"/>
              <w:ind w:firstLine="0"/>
              <w:rPr>
                <w:color w:val="000000"/>
                <w:sz w:val="24"/>
              </w:rPr>
            </w:pPr>
            <w:r>
              <w:rPr>
                <w:color w:val="000000"/>
              </w:rPr>
              <w:t>объекты регионального значения:</w:t>
            </w:r>
          </w:p>
        </w:tc>
      </w:tr>
      <w:tr w:rsidR="004A42EE" w:rsidTr="0067617D">
        <w:tc>
          <w:tcPr>
            <w:tcW w:w="567" w:type="dxa"/>
            <w:tcBorders>
              <w:right w:val="single" w:sz="4" w:space="0" w:color="auto"/>
            </w:tcBorders>
          </w:tcPr>
          <w:p w:rsidR="004A42EE" w:rsidRPr="00003C7A" w:rsidRDefault="004A42EE" w:rsidP="00914791">
            <w:pPr>
              <w:pStyle w:val="af4"/>
              <w:ind w:firstLine="0"/>
              <w:jc w:val="center"/>
            </w:pPr>
          </w:p>
        </w:tc>
        <w:tc>
          <w:tcPr>
            <w:tcW w:w="10124" w:type="dxa"/>
            <w:gridSpan w:val="4"/>
            <w:tcBorders>
              <w:left w:val="single" w:sz="4" w:space="0" w:color="auto"/>
            </w:tcBorders>
          </w:tcPr>
          <w:p w:rsidR="004A42EE" w:rsidRPr="004A42EE" w:rsidRDefault="004A42EE" w:rsidP="004A42EE">
            <w:pPr>
              <w:tabs>
                <w:tab w:val="left" w:pos="993"/>
              </w:tabs>
              <w:jc w:val="both"/>
              <w:rPr>
                <w:sz w:val="24"/>
                <w:szCs w:val="24"/>
              </w:rPr>
            </w:pPr>
            <w:r w:rsidRPr="004A42EE">
              <w:rPr>
                <w:sz w:val="24"/>
                <w:szCs w:val="24"/>
              </w:rPr>
              <w:t>выделение деревни Чистая Дуброва с окружающим его культурным ландшафтом и села Чамерово, Церковь Казанской иконы Божьей Матери с окружающим село культурным ландшафтом для охраны и использования как достопримечательное место;</w:t>
            </w:r>
          </w:p>
        </w:tc>
      </w:tr>
      <w:tr w:rsidR="004A42EE" w:rsidTr="0067617D">
        <w:tc>
          <w:tcPr>
            <w:tcW w:w="567" w:type="dxa"/>
            <w:tcBorders>
              <w:right w:val="single" w:sz="4" w:space="0" w:color="auto"/>
            </w:tcBorders>
          </w:tcPr>
          <w:p w:rsidR="004A42EE" w:rsidRPr="00003C7A" w:rsidRDefault="004A42EE" w:rsidP="00914791">
            <w:pPr>
              <w:pStyle w:val="af4"/>
              <w:ind w:firstLine="0"/>
              <w:jc w:val="center"/>
            </w:pPr>
          </w:p>
        </w:tc>
        <w:tc>
          <w:tcPr>
            <w:tcW w:w="10124" w:type="dxa"/>
            <w:gridSpan w:val="4"/>
            <w:tcBorders>
              <w:left w:val="single" w:sz="4" w:space="0" w:color="auto"/>
            </w:tcBorders>
          </w:tcPr>
          <w:p w:rsidR="004A42EE" w:rsidRPr="004A42EE" w:rsidRDefault="004A42EE" w:rsidP="00C62E84">
            <w:pPr>
              <w:tabs>
                <w:tab w:val="left" w:pos="993"/>
              </w:tabs>
              <w:jc w:val="both"/>
              <w:rPr>
                <w:sz w:val="24"/>
                <w:szCs w:val="24"/>
              </w:rPr>
            </w:pPr>
            <w:r w:rsidRPr="004A42EE">
              <w:rPr>
                <w:sz w:val="24"/>
                <w:szCs w:val="24"/>
              </w:rPr>
              <w:t xml:space="preserve">реставрация Церкови Покровская в </w:t>
            </w:r>
            <w:r w:rsidR="00C62E84">
              <w:rPr>
                <w:sz w:val="24"/>
                <w:szCs w:val="24"/>
              </w:rPr>
              <w:t>д</w:t>
            </w:r>
            <w:r w:rsidRPr="004A42EE">
              <w:rPr>
                <w:sz w:val="24"/>
                <w:szCs w:val="24"/>
              </w:rPr>
              <w:t>. Чистая Дуброва</w:t>
            </w:r>
          </w:p>
        </w:tc>
      </w:tr>
      <w:tr w:rsidR="00E23A0F" w:rsidTr="0067617D">
        <w:tc>
          <w:tcPr>
            <w:tcW w:w="567" w:type="dxa"/>
            <w:tcBorders>
              <w:right w:val="single" w:sz="4" w:space="0" w:color="auto"/>
            </w:tcBorders>
          </w:tcPr>
          <w:p w:rsidR="00E23A0F" w:rsidRPr="00247D39" w:rsidRDefault="00E23A0F" w:rsidP="00D83673">
            <w:pPr>
              <w:pStyle w:val="af4"/>
              <w:ind w:firstLine="0"/>
              <w:rPr>
                <w:lang w:val="en-US"/>
              </w:rPr>
            </w:pPr>
            <w:r>
              <w:rPr>
                <w:lang w:val="en-US"/>
              </w:rPr>
              <w:t>7</w:t>
            </w:r>
          </w:p>
        </w:tc>
        <w:tc>
          <w:tcPr>
            <w:tcW w:w="4780" w:type="dxa"/>
            <w:tcBorders>
              <w:left w:val="single" w:sz="4" w:space="0" w:color="auto"/>
            </w:tcBorders>
          </w:tcPr>
          <w:p w:rsidR="00E23A0F" w:rsidRPr="00D83673" w:rsidRDefault="00E23A0F" w:rsidP="00A864EA">
            <w:pPr>
              <w:pStyle w:val="afa"/>
              <w:spacing w:after="0"/>
              <w:ind w:left="142"/>
              <w:rPr>
                <w:sz w:val="28"/>
                <w:szCs w:val="28"/>
              </w:rPr>
            </w:pPr>
            <w:r>
              <w:rPr>
                <w:color w:val="000000"/>
                <w:sz w:val="28"/>
                <w:szCs w:val="28"/>
              </w:rPr>
              <w:t>Зона с</w:t>
            </w:r>
            <w:r w:rsidRPr="00D83673">
              <w:rPr>
                <w:color w:val="000000"/>
                <w:sz w:val="28"/>
                <w:szCs w:val="28"/>
              </w:rPr>
              <w:t xml:space="preserve">ельскохозяйственного </w:t>
            </w:r>
            <w:r w:rsidR="00A864EA">
              <w:rPr>
                <w:color w:val="000000"/>
                <w:sz w:val="28"/>
                <w:szCs w:val="28"/>
              </w:rPr>
              <w:t>использования</w:t>
            </w:r>
            <w:r w:rsidRPr="00D83673">
              <w:rPr>
                <w:color w:val="000000"/>
                <w:sz w:val="28"/>
                <w:szCs w:val="28"/>
              </w:rPr>
              <w:t>, в том числе</w:t>
            </w:r>
          </w:p>
        </w:tc>
        <w:tc>
          <w:tcPr>
            <w:tcW w:w="1482" w:type="dxa"/>
            <w:vAlign w:val="center"/>
          </w:tcPr>
          <w:p w:rsidR="00E23A0F" w:rsidRDefault="004A0816" w:rsidP="006644D5">
            <w:pPr>
              <w:pStyle w:val="af4"/>
              <w:ind w:firstLine="0"/>
              <w:jc w:val="center"/>
            </w:pPr>
            <w:r>
              <w:t>34,68</w:t>
            </w:r>
          </w:p>
        </w:tc>
        <w:tc>
          <w:tcPr>
            <w:tcW w:w="1972" w:type="dxa"/>
            <w:vAlign w:val="center"/>
          </w:tcPr>
          <w:p w:rsidR="00E23A0F" w:rsidRPr="004A43A8" w:rsidRDefault="00E23A0F" w:rsidP="004A43A8">
            <w:pPr>
              <w:pStyle w:val="af4"/>
              <w:ind w:firstLine="0"/>
              <w:jc w:val="center"/>
              <w:rPr>
                <w:lang w:val="en-US"/>
              </w:rPr>
            </w:pPr>
            <w:r>
              <w:rPr>
                <w:lang w:val="en-US"/>
              </w:rPr>
              <w:t>-</w:t>
            </w:r>
          </w:p>
        </w:tc>
        <w:tc>
          <w:tcPr>
            <w:tcW w:w="1890" w:type="dxa"/>
            <w:vAlign w:val="center"/>
          </w:tcPr>
          <w:p w:rsidR="00E23A0F" w:rsidRPr="004A43A8" w:rsidRDefault="00E23A0F" w:rsidP="004A43A8">
            <w:pPr>
              <w:pStyle w:val="af4"/>
              <w:ind w:firstLine="0"/>
              <w:jc w:val="center"/>
              <w:rPr>
                <w:lang w:val="en-US"/>
              </w:rPr>
            </w:pPr>
            <w:r>
              <w:rPr>
                <w:lang w:val="en-US"/>
              </w:rPr>
              <w:t>-</w:t>
            </w:r>
          </w:p>
        </w:tc>
      </w:tr>
      <w:tr w:rsidR="00E23A0F" w:rsidTr="0067617D">
        <w:tc>
          <w:tcPr>
            <w:tcW w:w="567" w:type="dxa"/>
            <w:tcBorders>
              <w:right w:val="single" w:sz="4" w:space="0" w:color="auto"/>
            </w:tcBorders>
          </w:tcPr>
          <w:p w:rsidR="00E23A0F" w:rsidRPr="00247D39" w:rsidRDefault="00E23A0F" w:rsidP="00914791">
            <w:pPr>
              <w:pStyle w:val="af4"/>
              <w:ind w:firstLine="0"/>
              <w:rPr>
                <w:lang w:val="en-US"/>
              </w:rPr>
            </w:pPr>
            <w:r>
              <w:rPr>
                <w:lang w:val="en-US"/>
              </w:rPr>
              <w:t>7.1</w:t>
            </w:r>
          </w:p>
        </w:tc>
        <w:tc>
          <w:tcPr>
            <w:tcW w:w="4780" w:type="dxa"/>
            <w:tcBorders>
              <w:left w:val="single" w:sz="4" w:space="0" w:color="auto"/>
            </w:tcBorders>
          </w:tcPr>
          <w:p w:rsidR="00E23A0F" w:rsidRPr="00D83673" w:rsidRDefault="00E23A0F" w:rsidP="000D4A98">
            <w:pPr>
              <w:pStyle w:val="afa"/>
              <w:spacing w:after="0"/>
              <w:ind w:left="142"/>
              <w:rPr>
                <w:sz w:val="28"/>
                <w:szCs w:val="28"/>
              </w:rPr>
            </w:pPr>
            <w:r w:rsidRPr="00D83673">
              <w:rPr>
                <w:color w:val="000000"/>
                <w:sz w:val="28"/>
                <w:szCs w:val="28"/>
              </w:rPr>
              <w:t>Объекты сель</w:t>
            </w:r>
            <w:r>
              <w:rPr>
                <w:color w:val="000000"/>
                <w:sz w:val="28"/>
                <w:szCs w:val="28"/>
              </w:rPr>
              <w:t>ско</w:t>
            </w:r>
            <w:r w:rsidRPr="00D83673">
              <w:rPr>
                <w:color w:val="000000"/>
                <w:sz w:val="28"/>
                <w:szCs w:val="28"/>
              </w:rPr>
              <w:t>хозяйственного использования</w:t>
            </w:r>
          </w:p>
        </w:tc>
        <w:tc>
          <w:tcPr>
            <w:tcW w:w="1482" w:type="dxa"/>
            <w:vAlign w:val="center"/>
          </w:tcPr>
          <w:p w:rsidR="00E23A0F" w:rsidRDefault="00E23A0F" w:rsidP="00914791">
            <w:pPr>
              <w:pStyle w:val="af4"/>
              <w:ind w:firstLine="0"/>
              <w:jc w:val="center"/>
            </w:pPr>
          </w:p>
        </w:tc>
        <w:tc>
          <w:tcPr>
            <w:tcW w:w="1972" w:type="dxa"/>
            <w:vAlign w:val="center"/>
          </w:tcPr>
          <w:p w:rsidR="00E23A0F" w:rsidRPr="003F13B2" w:rsidRDefault="00E23A0F" w:rsidP="00914791">
            <w:pPr>
              <w:pStyle w:val="af4"/>
              <w:ind w:firstLine="0"/>
              <w:jc w:val="center"/>
            </w:pPr>
            <w:r>
              <w:t>-</w:t>
            </w:r>
          </w:p>
        </w:tc>
        <w:tc>
          <w:tcPr>
            <w:tcW w:w="1890" w:type="dxa"/>
            <w:vAlign w:val="center"/>
          </w:tcPr>
          <w:p w:rsidR="00E23A0F" w:rsidRDefault="00E23A0F" w:rsidP="00914791">
            <w:pPr>
              <w:pStyle w:val="af4"/>
              <w:ind w:firstLine="0"/>
              <w:jc w:val="center"/>
            </w:pPr>
            <w:r>
              <w:t>-</w:t>
            </w:r>
          </w:p>
        </w:tc>
      </w:tr>
      <w:tr w:rsidR="00D83673" w:rsidTr="0067617D">
        <w:tc>
          <w:tcPr>
            <w:tcW w:w="567" w:type="dxa"/>
          </w:tcPr>
          <w:p w:rsidR="00D83673" w:rsidRPr="00247D39" w:rsidRDefault="00247D39" w:rsidP="00D83673">
            <w:pPr>
              <w:pStyle w:val="af4"/>
              <w:ind w:firstLine="0"/>
              <w:rPr>
                <w:lang w:val="en-US"/>
              </w:rPr>
            </w:pPr>
            <w:r>
              <w:rPr>
                <w:lang w:val="en-US"/>
              </w:rPr>
              <w:t>7.2</w:t>
            </w:r>
          </w:p>
        </w:tc>
        <w:tc>
          <w:tcPr>
            <w:tcW w:w="4780" w:type="dxa"/>
          </w:tcPr>
          <w:p w:rsidR="00D83673" w:rsidRPr="00D83673" w:rsidRDefault="00D83673" w:rsidP="00D83673">
            <w:pPr>
              <w:pStyle w:val="afa"/>
              <w:spacing w:after="0"/>
              <w:ind w:left="142"/>
              <w:rPr>
                <w:sz w:val="28"/>
                <w:szCs w:val="28"/>
              </w:rPr>
            </w:pPr>
            <w:r w:rsidRPr="00D83673">
              <w:rPr>
                <w:color w:val="000000"/>
                <w:sz w:val="28"/>
                <w:szCs w:val="28"/>
              </w:rPr>
              <w:t>Зона для ведения садоводства, дачного хозяйства и огородничества</w:t>
            </w:r>
          </w:p>
        </w:tc>
        <w:tc>
          <w:tcPr>
            <w:tcW w:w="1482" w:type="dxa"/>
            <w:vAlign w:val="center"/>
          </w:tcPr>
          <w:p w:rsidR="00D83673" w:rsidRDefault="00D83673" w:rsidP="006644D5">
            <w:pPr>
              <w:pStyle w:val="af4"/>
              <w:ind w:firstLine="0"/>
              <w:jc w:val="center"/>
            </w:pPr>
          </w:p>
        </w:tc>
        <w:tc>
          <w:tcPr>
            <w:tcW w:w="1972" w:type="dxa"/>
            <w:vAlign w:val="center"/>
          </w:tcPr>
          <w:p w:rsidR="00D83673" w:rsidRDefault="003F13B2" w:rsidP="003F13B2">
            <w:pPr>
              <w:pStyle w:val="af4"/>
              <w:ind w:firstLine="0"/>
              <w:jc w:val="center"/>
            </w:pPr>
            <w:r>
              <w:t>-</w:t>
            </w:r>
          </w:p>
        </w:tc>
        <w:tc>
          <w:tcPr>
            <w:tcW w:w="1890" w:type="dxa"/>
            <w:vAlign w:val="center"/>
          </w:tcPr>
          <w:p w:rsidR="00D83673" w:rsidRPr="003F13B2" w:rsidRDefault="003F13B2" w:rsidP="003F13B2">
            <w:pPr>
              <w:pStyle w:val="af4"/>
              <w:ind w:firstLine="0"/>
              <w:jc w:val="center"/>
            </w:pPr>
            <w:r>
              <w:t>-</w:t>
            </w:r>
          </w:p>
        </w:tc>
      </w:tr>
      <w:tr w:rsidR="00D83673" w:rsidTr="0067617D">
        <w:tc>
          <w:tcPr>
            <w:tcW w:w="567" w:type="dxa"/>
          </w:tcPr>
          <w:p w:rsidR="00D83673" w:rsidRPr="00247D39" w:rsidRDefault="00247D39" w:rsidP="00D7262B">
            <w:pPr>
              <w:pStyle w:val="af4"/>
              <w:ind w:firstLine="0"/>
              <w:rPr>
                <w:lang w:val="en-US"/>
              </w:rPr>
            </w:pPr>
            <w:r>
              <w:rPr>
                <w:lang w:val="en-US"/>
              </w:rPr>
              <w:t>8</w:t>
            </w:r>
          </w:p>
        </w:tc>
        <w:tc>
          <w:tcPr>
            <w:tcW w:w="4780" w:type="dxa"/>
          </w:tcPr>
          <w:p w:rsidR="00D83673" w:rsidRDefault="00247D39" w:rsidP="00D7262B">
            <w:pPr>
              <w:pStyle w:val="af4"/>
              <w:ind w:firstLine="0"/>
            </w:pPr>
            <w:r>
              <w:t>Зона специального назначения</w:t>
            </w:r>
          </w:p>
        </w:tc>
        <w:tc>
          <w:tcPr>
            <w:tcW w:w="1482" w:type="dxa"/>
            <w:vAlign w:val="center"/>
          </w:tcPr>
          <w:p w:rsidR="00D83673" w:rsidRDefault="004A0816" w:rsidP="006644D5">
            <w:pPr>
              <w:pStyle w:val="af4"/>
              <w:ind w:firstLine="0"/>
              <w:jc w:val="center"/>
            </w:pPr>
            <w:r>
              <w:t>1,34</w:t>
            </w:r>
          </w:p>
        </w:tc>
        <w:tc>
          <w:tcPr>
            <w:tcW w:w="1972" w:type="dxa"/>
            <w:vAlign w:val="center"/>
          </w:tcPr>
          <w:p w:rsidR="00D83673" w:rsidRDefault="003F13B2" w:rsidP="003F13B2">
            <w:pPr>
              <w:pStyle w:val="af4"/>
              <w:ind w:firstLine="0"/>
              <w:jc w:val="center"/>
            </w:pPr>
            <w:r>
              <w:t>-</w:t>
            </w:r>
          </w:p>
        </w:tc>
        <w:tc>
          <w:tcPr>
            <w:tcW w:w="1890" w:type="dxa"/>
            <w:vAlign w:val="center"/>
          </w:tcPr>
          <w:p w:rsidR="00D83673" w:rsidRDefault="003F13B2" w:rsidP="003F13B2">
            <w:pPr>
              <w:pStyle w:val="af4"/>
              <w:ind w:firstLine="0"/>
              <w:jc w:val="center"/>
            </w:pPr>
            <w:r>
              <w:t>-</w:t>
            </w:r>
          </w:p>
        </w:tc>
      </w:tr>
    </w:tbl>
    <w:p w:rsidR="00DD1F94" w:rsidRDefault="00DD1F94" w:rsidP="00C81FA0">
      <w:pPr>
        <w:pStyle w:val="af4"/>
      </w:pPr>
    </w:p>
    <w:p w:rsidR="00AA27B0" w:rsidRDefault="00AA27B0">
      <w:pPr>
        <w:rPr>
          <w:rFonts w:ascii="Times New Roman" w:hAnsi="Times New Roman"/>
          <w:i/>
        </w:rPr>
      </w:pPr>
      <w:r>
        <w:rPr>
          <w:rFonts w:ascii="Times New Roman" w:hAnsi="Times New Roman"/>
          <w:i/>
        </w:rPr>
        <w:br w:type="page"/>
      </w:r>
    </w:p>
    <w:p w:rsidR="00841A8F" w:rsidRDefault="00841A8F" w:rsidP="00AA27B0">
      <w:pPr>
        <w:jc w:val="right"/>
        <w:rPr>
          <w:rFonts w:ascii="Times New Roman" w:hAnsi="Times New Roman"/>
          <w:i/>
        </w:rPr>
        <w:sectPr w:rsidR="00841A8F" w:rsidSect="004907B0">
          <w:pgSz w:w="11906" w:h="16838"/>
          <w:pgMar w:top="1134" w:right="850" w:bottom="1134" w:left="1701" w:header="708" w:footer="708" w:gutter="0"/>
          <w:cols w:space="708"/>
          <w:docGrid w:linePitch="360"/>
        </w:sectPr>
      </w:pPr>
    </w:p>
    <w:p w:rsidR="00DD1F94" w:rsidRPr="0028047D" w:rsidRDefault="00C46F05" w:rsidP="003820E6">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14" w:name="_Toc404542474"/>
      <w:bookmarkStart w:id="15" w:name="_Toc462755375"/>
      <w:r>
        <w:rPr>
          <w:rFonts w:ascii="Times New Roman" w:hAnsi="Times New Roman"/>
          <w:b/>
          <w:bCs/>
          <w:smallCaps/>
          <w:sz w:val="28"/>
          <w:szCs w:val="28"/>
          <w:lang w:val="x-none" w:eastAsia="x-none"/>
        </w:rPr>
        <w:lastRenderedPageBreak/>
        <w:t>т</w:t>
      </w:r>
      <w:r w:rsidR="00DD1F94" w:rsidRPr="00640384">
        <w:rPr>
          <w:rFonts w:ascii="Times New Roman" w:hAnsi="Times New Roman"/>
          <w:b/>
          <w:bCs/>
          <w:smallCaps/>
          <w:sz w:val="28"/>
          <w:szCs w:val="28"/>
          <w:lang w:val="x-none" w:eastAsia="x-none"/>
        </w:rPr>
        <w:t>ехнико-экономические показатели генерального плана</w:t>
      </w:r>
      <w:bookmarkEnd w:id="14"/>
      <w:bookmarkEnd w:id="15"/>
    </w:p>
    <w:p w:rsidR="00DD1F94" w:rsidRPr="00D05E03" w:rsidRDefault="00DD1F94" w:rsidP="00005CAF">
      <w:pPr>
        <w:spacing w:after="100"/>
        <w:jc w:val="right"/>
        <w:rPr>
          <w:rFonts w:ascii="Times New Roman" w:hAnsi="Times New Roman"/>
          <w:i/>
          <w:sz w:val="24"/>
          <w:szCs w:val="24"/>
        </w:rPr>
      </w:pPr>
      <w:r w:rsidRPr="00D05E03">
        <w:rPr>
          <w:rFonts w:ascii="Times New Roman" w:hAnsi="Times New Roman"/>
          <w:i/>
          <w:sz w:val="24"/>
          <w:szCs w:val="24"/>
        </w:rPr>
        <w:t xml:space="preserve">Таблица </w:t>
      </w:r>
      <w:r w:rsidR="00640384">
        <w:rPr>
          <w:rFonts w:ascii="Times New Roman" w:hAnsi="Times New Roman"/>
          <w:i/>
          <w:sz w:val="24"/>
          <w:szCs w:val="24"/>
        </w:rPr>
        <w:t>7</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2"/>
        <w:gridCol w:w="4676"/>
        <w:gridCol w:w="1788"/>
        <w:gridCol w:w="1580"/>
        <w:gridCol w:w="1397"/>
      </w:tblGrid>
      <w:tr w:rsidR="00DD1F94" w:rsidRPr="00B102E1" w:rsidTr="00D27BFA">
        <w:trPr>
          <w:trHeight w:val="20"/>
        </w:trPr>
        <w:tc>
          <w:tcPr>
            <w:tcW w:w="652"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п/п</w:t>
            </w:r>
          </w:p>
        </w:tc>
        <w:tc>
          <w:tcPr>
            <w:tcW w:w="4676"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Показатели</w:t>
            </w:r>
          </w:p>
        </w:tc>
        <w:tc>
          <w:tcPr>
            <w:tcW w:w="1788" w:type="dxa"/>
            <w:vAlign w:val="center"/>
          </w:tcPr>
          <w:p w:rsidR="00DD1F94" w:rsidRPr="00B102E1" w:rsidRDefault="00DD1F94"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Единица измерения</w:t>
            </w:r>
          </w:p>
        </w:tc>
        <w:tc>
          <w:tcPr>
            <w:tcW w:w="1580" w:type="dxa"/>
            <w:vAlign w:val="center"/>
          </w:tcPr>
          <w:p w:rsidR="00DD1F94" w:rsidRPr="00B102E1" w:rsidRDefault="00DD1F94"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Современное состояние на  201</w:t>
            </w:r>
            <w:r w:rsidR="008917D5">
              <w:rPr>
                <w:rFonts w:ascii="Times New Roman" w:hAnsi="Times New Roman" w:cs="Times New Roman"/>
                <w:sz w:val="22"/>
                <w:szCs w:val="22"/>
              </w:rPr>
              <w:t>6</w:t>
            </w:r>
            <w:r w:rsidRPr="00B102E1">
              <w:rPr>
                <w:rFonts w:ascii="Times New Roman" w:hAnsi="Times New Roman" w:cs="Times New Roman"/>
                <w:sz w:val="22"/>
                <w:szCs w:val="22"/>
              </w:rPr>
              <w:t xml:space="preserve"> г</w:t>
            </w:r>
          </w:p>
        </w:tc>
        <w:tc>
          <w:tcPr>
            <w:tcW w:w="1397" w:type="dxa"/>
            <w:vAlign w:val="center"/>
          </w:tcPr>
          <w:p w:rsidR="00DD1F94" w:rsidRPr="00B102E1" w:rsidRDefault="00DD1F94"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Расчетный срок</w:t>
            </w:r>
            <w:r w:rsidR="003112BE" w:rsidRPr="00B102E1">
              <w:rPr>
                <w:rFonts w:ascii="Times New Roman" w:hAnsi="Times New Roman" w:cs="Times New Roman"/>
                <w:sz w:val="22"/>
                <w:szCs w:val="22"/>
              </w:rPr>
              <w:t xml:space="preserve"> на  203</w:t>
            </w:r>
            <w:r w:rsidR="008917D5">
              <w:rPr>
                <w:rFonts w:ascii="Times New Roman" w:hAnsi="Times New Roman" w:cs="Times New Roman"/>
                <w:sz w:val="22"/>
                <w:szCs w:val="22"/>
              </w:rPr>
              <w:t>6</w:t>
            </w:r>
            <w:r w:rsidR="003112BE" w:rsidRPr="00B102E1">
              <w:rPr>
                <w:rFonts w:ascii="Times New Roman" w:hAnsi="Times New Roman" w:cs="Times New Roman"/>
                <w:sz w:val="22"/>
                <w:szCs w:val="22"/>
              </w:rPr>
              <w:t xml:space="preserve"> г</w:t>
            </w:r>
          </w:p>
        </w:tc>
      </w:tr>
      <w:tr w:rsidR="00DD1F94" w:rsidRPr="00B102E1" w:rsidTr="00D27BFA">
        <w:trPr>
          <w:trHeight w:val="20"/>
        </w:trPr>
        <w:tc>
          <w:tcPr>
            <w:tcW w:w="652"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1</w:t>
            </w:r>
          </w:p>
        </w:tc>
        <w:tc>
          <w:tcPr>
            <w:tcW w:w="4676"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2</w:t>
            </w:r>
          </w:p>
        </w:tc>
        <w:tc>
          <w:tcPr>
            <w:tcW w:w="1788" w:type="dxa"/>
            <w:vAlign w:val="center"/>
          </w:tcPr>
          <w:p w:rsidR="00DD1F94" w:rsidRPr="00B102E1" w:rsidRDefault="00DD1F94"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3</w:t>
            </w:r>
          </w:p>
        </w:tc>
        <w:tc>
          <w:tcPr>
            <w:tcW w:w="1580" w:type="dxa"/>
            <w:vAlign w:val="center"/>
          </w:tcPr>
          <w:p w:rsidR="00DD1F94" w:rsidRPr="00B102E1" w:rsidRDefault="00DD1F94"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4</w:t>
            </w:r>
          </w:p>
        </w:tc>
        <w:tc>
          <w:tcPr>
            <w:tcW w:w="1397" w:type="dxa"/>
            <w:vAlign w:val="center"/>
          </w:tcPr>
          <w:p w:rsidR="00DD1F94" w:rsidRPr="00B102E1" w:rsidRDefault="00134A7A"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5</w:t>
            </w:r>
          </w:p>
        </w:tc>
      </w:tr>
      <w:tr w:rsidR="00DD1F94" w:rsidRPr="00B102E1" w:rsidTr="00D27BFA">
        <w:trPr>
          <w:trHeight w:val="20"/>
        </w:trPr>
        <w:tc>
          <w:tcPr>
            <w:tcW w:w="652" w:type="dxa"/>
          </w:tcPr>
          <w:p w:rsidR="00DD1F94" w:rsidRPr="00B102E1" w:rsidRDefault="00DD1F94"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1</w:t>
            </w:r>
          </w:p>
        </w:tc>
        <w:tc>
          <w:tcPr>
            <w:tcW w:w="4676" w:type="dxa"/>
          </w:tcPr>
          <w:p w:rsidR="00DD1F94" w:rsidRPr="00B102E1" w:rsidRDefault="00DD1F94"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Территория</w:t>
            </w:r>
          </w:p>
        </w:tc>
        <w:tc>
          <w:tcPr>
            <w:tcW w:w="1788" w:type="dxa"/>
            <w:vAlign w:val="center"/>
          </w:tcPr>
          <w:p w:rsidR="00DD1F94" w:rsidRPr="00B102E1" w:rsidRDefault="00DD1F94" w:rsidP="00D27BFA">
            <w:pPr>
              <w:pStyle w:val="af7"/>
              <w:jc w:val="center"/>
              <w:rPr>
                <w:rFonts w:ascii="Times New Roman" w:hAnsi="Times New Roman" w:cs="Times New Roman"/>
                <w:sz w:val="22"/>
                <w:szCs w:val="22"/>
              </w:rPr>
            </w:pPr>
          </w:p>
        </w:tc>
        <w:tc>
          <w:tcPr>
            <w:tcW w:w="1580" w:type="dxa"/>
            <w:vAlign w:val="center"/>
          </w:tcPr>
          <w:p w:rsidR="00DD1F94" w:rsidRPr="00D27BFA" w:rsidRDefault="00DD1F94" w:rsidP="00D27BFA">
            <w:pPr>
              <w:pStyle w:val="af7"/>
              <w:jc w:val="center"/>
              <w:rPr>
                <w:rFonts w:ascii="Times New Roman" w:hAnsi="Times New Roman" w:cs="Times New Roman"/>
                <w:sz w:val="22"/>
                <w:szCs w:val="22"/>
              </w:rPr>
            </w:pPr>
          </w:p>
        </w:tc>
        <w:tc>
          <w:tcPr>
            <w:tcW w:w="1397" w:type="dxa"/>
            <w:vAlign w:val="center"/>
          </w:tcPr>
          <w:p w:rsidR="00DD1F94" w:rsidRPr="00D27BFA" w:rsidRDefault="00DD1F94" w:rsidP="00D27BFA">
            <w:pPr>
              <w:pStyle w:val="af7"/>
              <w:jc w:val="center"/>
              <w:rPr>
                <w:rFonts w:ascii="Times New Roman" w:hAnsi="Times New Roman" w:cs="Times New Roman"/>
                <w:sz w:val="22"/>
                <w:szCs w:val="22"/>
              </w:rPr>
            </w:pP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1.1</w:t>
            </w: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Общая площадь сельского поселения в установленных границах</w:t>
            </w:r>
            <w:r w:rsidR="000B51F9">
              <w:rPr>
                <w:rFonts w:ascii="Times New Roman" w:hAnsi="Times New Roman" w:cs="Times New Roman"/>
                <w:sz w:val="22"/>
                <w:szCs w:val="22"/>
              </w:rPr>
              <w:t xml:space="preserve"> населенных пунктов</w:t>
            </w:r>
            <w:r w:rsidRPr="00087FA5">
              <w:rPr>
                <w:rStyle w:val="a9"/>
                <w:rFonts w:ascii="Times New Roman" w:hAnsi="Times New Roman"/>
                <w:sz w:val="22"/>
                <w:szCs w:val="22"/>
              </w:rPr>
              <w:footnoteReference w:id="1"/>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га</w:t>
            </w:r>
          </w:p>
        </w:tc>
        <w:tc>
          <w:tcPr>
            <w:tcW w:w="1580" w:type="dxa"/>
            <w:vAlign w:val="center"/>
          </w:tcPr>
          <w:p w:rsidR="00D27BFA" w:rsidRPr="00D27BFA" w:rsidRDefault="00D27BFA" w:rsidP="00D27BFA">
            <w:pPr>
              <w:pStyle w:val="af7"/>
              <w:jc w:val="center"/>
              <w:rPr>
                <w:rFonts w:ascii="Times New Roman" w:hAnsi="Times New Roman" w:cs="Times New Roman"/>
                <w:sz w:val="22"/>
                <w:szCs w:val="22"/>
              </w:rPr>
            </w:pPr>
            <w:r w:rsidRPr="00D27BFA">
              <w:rPr>
                <w:rFonts w:ascii="Times New Roman" w:hAnsi="Times New Roman" w:cs="Times New Roman"/>
                <w:sz w:val="22"/>
                <w:szCs w:val="22"/>
              </w:rPr>
              <w:t>215,14</w:t>
            </w:r>
          </w:p>
        </w:tc>
        <w:tc>
          <w:tcPr>
            <w:tcW w:w="1397" w:type="dxa"/>
            <w:vAlign w:val="center"/>
          </w:tcPr>
          <w:p w:rsidR="00D27BFA" w:rsidRPr="00D27BFA" w:rsidRDefault="00D27BFA" w:rsidP="00D27BFA">
            <w:pPr>
              <w:pStyle w:val="af7"/>
              <w:jc w:val="center"/>
              <w:rPr>
                <w:rFonts w:ascii="Times New Roman" w:hAnsi="Times New Roman" w:cs="Times New Roman"/>
                <w:sz w:val="22"/>
                <w:szCs w:val="22"/>
              </w:rPr>
            </w:pPr>
            <w:r w:rsidRPr="00D27BFA">
              <w:rPr>
                <w:rFonts w:ascii="Times New Roman" w:hAnsi="Times New Roman" w:cs="Times New Roman"/>
                <w:sz w:val="22"/>
                <w:szCs w:val="22"/>
              </w:rPr>
              <w:t>215,14</w:t>
            </w: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в том числе территории (функциональные зоны):</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жилых зон</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га</w:t>
            </w: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131,13</w:t>
            </w: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131,13</w:t>
            </w: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A864EA">
              <w:rPr>
                <w:rFonts w:ascii="Times New Roman" w:hAnsi="Times New Roman" w:cs="Times New Roman"/>
                <w:sz w:val="22"/>
                <w:szCs w:val="22"/>
              </w:rPr>
              <w:t>зон</w:t>
            </w:r>
            <w:r w:rsidR="00A864EA" w:rsidRPr="00A864EA">
              <w:rPr>
                <w:rFonts w:ascii="Times New Roman" w:hAnsi="Times New Roman" w:cs="Times New Roman"/>
                <w:sz w:val="22"/>
                <w:szCs w:val="22"/>
              </w:rPr>
              <w:t xml:space="preserve"> делового, общественного и коммерческого назначения</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6,85</w:t>
            </w: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6,85</w:t>
            </w: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A864EA">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A864EA" w:rsidRPr="00A864EA">
              <w:rPr>
                <w:rFonts w:ascii="Times New Roman" w:hAnsi="Times New Roman" w:cs="Times New Roman"/>
                <w:sz w:val="22"/>
                <w:szCs w:val="22"/>
              </w:rPr>
              <w:t>зон производственного назначения</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4,83</w:t>
            </w: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4,83</w:t>
            </w: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инженерной и транспортной инфраструктур</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8,87</w:t>
            </w: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8,87</w:t>
            </w: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A864EA">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A864EA">
              <w:rPr>
                <w:rFonts w:ascii="Times New Roman" w:hAnsi="Times New Roman" w:cs="Times New Roman"/>
                <w:sz w:val="22"/>
                <w:szCs w:val="22"/>
              </w:rPr>
              <w:t>рекреационного назначения</w:t>
            </w:r>
            <w:r w:rsidRPr="00087FA5">
              <w:rPr>
                <w:rStyle w:val="a9"/>
                <w:rFonts w:ascii="Times New Roman" w:hAnsi="Times New Roman"/>
                <w:sz w:val="22"/>
                <w:szCs w:val="22"/>
              </w:rPr>
              <w:footnoteReference w:id="2"/>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27,44</w:t>
            </w: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27,44</w:t>
            </w:r>
          </w:p>
        </w:tc>
      </w:tr>
      <w:tr w:rsidR="00D27BFA" w:rsidRPr="00087FA5" w:rsidTr="00D27BFA">
        <w:trPr>
          <w:trHeight w:val="301"/>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сельскохозяйственного использования</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D27BFA" w:rsidRPr="00DA06DA"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34,68</w:t>
            </w:r>
          </w:p>
        </w:tc>
        <w:tc>
          <w:tcPr>
            <w:tcW w:w="1397" w:type="dxa"/>
            <w:vAlign w:val="center"/>
          </w:tcPr>
          <w:p w:rsidR="00D27BFA" w:rsidRPr="00DA06DA"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34,68</w:t>
            </w:r>
          </w:p>
        </w:tc>
      </w:tr>
      <w:tr w:rsidR="00D27BFA" w:rsidRPr="00087FA5" w:rsidTr="00D27BFA">
        <w:trPr>
          <w:trHeight w:val="20"/>
        </w:trPr>
        <w:tc>
          <w:tcPr>
            <w:tcW w:w="652" w:type="dxa"/>
          </w:tcPr>
          <w:p w:rsidR="00D27BFA" w:rsidRPr="00087FA5" w:rsidRDefault="00D27BFA" w:rsidP="004C2263">
            <w:pPr>
              <w:pStyle w:val="af7"/>
              <w:jc w:val="center"/>
              <w:rPr>
                <w:rFonts w:ascii="Times New Roman" w:hAnsi="Times New Roman" w:cs="Times New Roman"/>
                <w:sz w:val="22"/>
                <w:szCs w:val="22"/>
              </w:rPr>
            </w:pPr>
          </w:p>
        </w:tc>
        <w:tc>
          <w:tcPr>
            <w:tcW w:w="4676" w:type="dxa"/>
          </w:tcPr>
          <w:p w:rsidR="00D27BFA" w:rsidRPr="00087FA5" w:rsidRDefault="00D27BFA"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специального назначения</w:t>
            </w:r>
          </w:p>
        </w:tc>
        <w:tc>
          <w:tcPr>
            <w:tcW w:w="1788" w:type="dxa"/>
            <w:vAlign w:val="center"/>
          </w:tcPr>
          <w:p w:rsidR="00D27BFA" w:rsidRPr="00087FA5" w:rsidRDefault="00D27BFA"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1,34</w:t>
            </w:r>
          </w:p>
        </w:tc>
        <w:tc>
          <w:tcPr>
            <w:tcW w:w="1397" w:type="dxa"/>
            <w:vAlign w:val="center"/>
          </w:tcPr>
          <w:p w:rsidR="00D27BFA" w:rsidRPr="00087FA5"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1,34</w:t>
            </w:r>
          </w:p>
        </w:tc>
      </w:tr>
      <w:tr w:rsidR="00444E3D" w:rsidRPr="00087FA5" w:rsidTr="00D27BFA">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режимных зон</w:t>
            </w:r>
          </w:p>
        </w:tc>
        <w:tc>
          <w:tcPr>
            <w:tcW w:w="1788" w:type="dxa"/>
            <w:vAlign w:val="center"/>
          </w:tcPr>
          <w:p w:rsidR="00444E3D" w:rsidRPr="00087FA5" w:rsidRDefault="00444E3D"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444E3D" w:rsidRPr="00087FA5" w:rsidRDefault="00444E3D" w:rsidP="00D27BFA">
            <w:pPr>
              <w:pStyle w:val="af7"/>
              <w:jc w:val="center"/>
              <w:rPr>
                <w:rFonts w:ascii="Times New Roman" w:hAnsi="Times New Roman" w:cs="Times New Roman"/>
                <w:sz w:val="22"/>
                <w:szCs w:val="22"/>
              </w:rPr>
            </w:pPr>
          </w:p>
        </w:tc>
        <w:tc>
          <w:tcPr>
            <w:tcW w:w="1397" w:type="dxa"/>
            <w:vAlign w:val="center"/>
          </w:tcPr>
          <w:p w:rsidR="00444E3D" w:rsidRPr="00087FA5" w:rsidRDefault="00444E3D" w:rsidP="00D27BFA">
            <w:pPr>
              <w:pStyle w:val="af7"/>
              <w:jc w:val="center"/>
              <w:rPr>
                <w:rFonts w:ascii="Times New Roman" w:hAnsi="Times New Roman" w:cs="Times New Roman"/>
                <w:sz w:val="22"/>
                <w:szCs w:val="22"/>
              </w:rPr>
            </w:pPr>
          </w:p>
        </w:tc>
      </w:tr>
      <w:tr w:rsidR="00444E3D" w:rsidRPr="00087FA5" w:rsidTr="00D27BFA">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иных зон</w:t>
            </w:r>
          </w:p>
        </w:tc>
        <w:tc>
          <w:tcPr>
            <w:tcW w:w="1788" w:type="dxa"/>
            <w:vAlign w:val="center"/>
          </w:tcPr>
          <w:p w:rsidR="00444E3D" w:rsidRPr="00087FA5" w:rsidRDefault="00444E3D"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444E3D" w:rsidRPr="00087FA5" w:rsidRDefault="00444E3D" w:rsidP="00D27BFA">
            <w:pPr>
              <w:pStyle w:val="af7"/>
              <w:jc w:val="center"/>
              <w:rPr>
                <w:rFonts w:ascii="Times New Roman" w:hAnsi="Times New Roman" w:cs="Times New Roman"/>
                <w:sz w:val="22"/>
                <w:szCs w:val="22"/>
              </w:rPr>
            </w:pPr>
          </w:p>
        </w:tc>
        <w:tc>
          <w:tcPr>
            <w:tcW w:w="1397" w:type="dxa"/>
            <w:vAlign w:val="center"/>
          </w:tcPr>
          <w:p w:rsidR="00444E3D" w:rsidRPr="00087FA5" w:rsidRDefault="00444E3D" w:rsidP="00D27BFA">
            <w:pPr>
              <w:pStyle w:val="af7"/>
              <w:jc w:val="center"/>
              <w:rPr>
                <w:rFonts w:ascii="Times New Roman" w:hAnsi="Times New Roman" w:cs="Times New Roman"/>
                <w:sz w:val="22"/>
                <w:szCs w:val="22"/>
              </w:rPr>
            </w:pPr>
          </w:p>
        </w:tc>
      </w:tr>
      <w:tr w:rsidR="00444E3D" w:rsidRPr="00087FA5" w:rsidTr="00D27BFA">
        <w:trPr>
          <w:trHeight w:val="20"/>
        </w:trPr>
        <w:tc>
          <w:tcPr>
            <w:tcW w:w="652" w:type="dxa"/>
          </w:tcPr>
          <w:p w:rsidR="00444E3D" w:rsidRPr="00087FA5" w:rsidRDefault="00444E3D"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2</w:t>
            </w:r>
          </w:p>
        </w:tc>
        <w:tc>
          <w:tcPr>
            <w:tcW w:w="4676" w:type="dxa"/>
          </w:tcPr>
          <w:p w:rsidR="00444E3D" w:rsidRPr="00087FA5" w:rsidRDefault="00444E3D"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Население</w:t>
            </w:r>
          </w:p>
        </w:tc>
        <w:tc>
          <w:tcPr>
            <w:tcW w:w="1788" w:type="dxa"/>
            <w:vAlign w:val="center"/>
          </w:tcPr>
          <w:p w:rsidR="00444E3D" w:rsidRPr="00087FA5" w:rsidRDefault="00444E3D" w:rsidP="00D27BFA">
            <w:pPr>
              <w:pStyle w:val="af7"/>
              <w:jc w:val="center"/>
              <w:rPr>
                <w:rFonts w:ascii="Times New Roman" w:hAnsi="Times New Roman" w:cs="Times New Roman"/>
                <w:b/>
                <w:sz w:val="22"/>
                <w:szCs w:val="22"/>
              </w:rPr>
            </w:pPr>
          </w:p>
        </w:tc>
        <w:tc>
          <w:tcPr>
            <w:tcW w:w="1580" w:type="dxa"/>
            <w:vAlign w:val="center"/>
          </w:tcPr>
          <w:p w:rsidR="00444E3D" w:rsidRPr="00087FA5" w:rsidRDefault="00444E3D" w:rsidP="00D27BFA">
            <w:pPr>
              <w:pStyle w:val="af7"/>
              <w:jc w:val="center"/>
              <w:rPr>
                <w:rFonts w:ascii="Times New Roman" w:hAnsi="Times New Roman" w:cs="Times New Roman"/>
                <w:b/>
                <w:sz w:val="22"/>
                <w:szCs w:val="22"/>
              </w:rPr>
            </w:pPr>
          </w:p>
        </w:tc>
        <w:tc>
          <w:tcPr>
            <w:tcW w:w="1397" w:type="dxa"/>
            <w:vAlign w:val="center"/>
          </w:tcPr>
          <w:p w:rsidR="00444E3D" w:rsidRPr="00087FA5" w:rsidRDefault="00444E3D" w:rsidP="00D27BFA">
            <w:pPr>
              <w:pStyle w:val="af7"/>
              <w:jc w:val="center"/>
              <w:rPr>
                <w:rFonts w:ascii="Times New Roman" w:hAnsi="Times New Roman" w:cs="Times New Roman"/>
                <w:b/>
                <w:sz w:val="22"/>
                <w:szCs w:val="22"/>
              </w:rPr>
            </w:pPr>
          </w:p>
        </w:tc>
      </w:tr>
      <w:tr w:rsidR="00444E3D" w:rsidRPr="00087FA5" w:rsidTr="00D27BFA">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2.1</w:t>
            </w: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Численность населения с учетом подчиненных административно-территориальных образований</w:t>
            </w:r>
          </w:p>
        </w:tc>
        <w:tc>
          <w:tcPr>
            <w:tcW w:w="1788" w:type="dxa"/>
            <w:vAlign w:val="center"/>
          </w:tcPr>
          <w:p w:rsidR="00444E3D" w:rsidRPr="00087FA5" w:rsidRDefault="00444E3D"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чел.</w:t>
            </w:r>
          </w:p>
        </w:tc>
        <w:tc>
          <w:tcPr>
            <w:tcW w:w="1580" w:type="dxa"/>
            <w:vAlign w:val="center"/>
          </w:tcPr>
          <w:p w:rsidR="00444E3D" w:rsidRPr="00087FA5" w:rsidRDefault="008553DD" w:rsidP="00D27BFA">
            <w:pPr>
              <w:pStyle w:val="af7"/>
              <w:jc w:val="center"/>
              <w:rPr>
                <w:rFonts w:ascii="Times New Roman" w:hAnsi="Times New Roman" w:cs="Times New Roman"/>
                <w:sz w:val="22"/>
                <w:szCs w:val="22"/>
              </w:rPr>
            </w:pPr>
            <w:r>
              <w:rPr>
                <w:rFonts w:ascii="Times New Roman" w:hAnsi="Times New Roman" w:cs="Times New Roman"/>
                <w:sz w:val="22"/>
                <w:szCs w:val="22"/>
              </w:rPr>
              <w:t>464</w:t>
            </w:r>
          </w:p>
        </w:tc>
        <w:tc>
          <w:tcPr>
            <w:tcW w:w="1397" w:type="dxa"/>
            <w:vAlign w:val="center"/>
          </w:tcPr>
          <w:p w:rsidR="00444E3D" w:rsidRPr="00087FA5" w:rsidRDefault="008553DD" w:rsidP="00D27BFA">
            <w:pPr>
              <w:pStyle w:val="af7"/>
              <w:jc w:val="center"/>
              <w:rPr>
                <w:rFonts w:ascii="Times New Roman" w:hAnsi="Times New Roman" w:cs="Times New Roman"/>
                <w:sz w:val="22"/>
                <w:szCs w:val="22"/>
              </w:rPr>
            </w:pPr>
            <w:r>
              <w:rPr>
                <w:rFonts w:ascii="Times New Roman" w:hAnsi="Times New Roman" w:cs="Times New Roman"/>
                <w:sz w:val="22"/>
                <w:szCs w:val="22"/>
              </w:rPr>
              <w:t>492</w:t>
            </w:r>
          </w:p>
        </w:tc>
      </w:tr>
      <w:tr w:rsidR="00444E3D" w:rsidRPr="00087FA5" w:rsidTr="00D27BFA">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44E3D">
            <w:pPr>
              <w:pStyle w:val="af7"/>
              <w:jc w:val="both"/>
              <w:rPr>
                <w:rFonts w:ascii="Times New Roman" w:hAnsi="Times New Roman" w:cs="Times New Roman"/>
                <w:sz w:val="22"/>
                <w:szCs w:val="22"/>
              </w:rPr>
            </w:pPr>
            <w:r w:rsidRPr="00087FA5">
              <w:rPr>
                <w:rFonts w:ascii="Times New Roman" w:hAnsi="Times New Roman" w:cs="Times New Roman"/>
                <w:sz w:val="22"/>
                <w:szCs w:val="22"/>
              </w:rPr>
              <w:t>Плотность населения</w:t>
            </w:r>
          </w:p>
        </w:tc>
        <w:tc>
          <w:tcPr>
            <w:tcW w:w="1788" w:type="dxa"/>
            <w:vAlign w:val="center"/>
          </w:tcPr>
          <w:p w:rsidR="00444E3D" w:rsidRPr="00087FA5" w:rsidRDefault="00444E3D"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га на чел.</w:t>
            </w:r>
          </w:p>
        </w:tc>
        <w:tc>
          <w:tcPr>
            <w:tcW w:w="1580" w:type="dxa"/>
            <w:vAlign w:val="center"/>
          </w:tcPr>
          <w:p w:rsidR="00444E3D" w:rsidRPr="00087FA5" w:rsidRDefault="00DF6B2B" w:rsidP="00D27BFA">
            <w:pPr>
              <w:pStyle w:val="af7"/>
              <w:jc w:val="center"/>
              <w:rPr>
                <w:rFonts w:ascii="Times New Roman" w:hAnsi="Times New Roman" w:cs="Times New Roman"/>
                <w:sz w:val="22"/>
                <w:szCs w:val="22"/>
              </w:rPr>
            </w:pPr>
            <w:r>
              <w:rPr>
                <w:rFonts w:ascii="Times New Roman" w:hAnsi="Times New Roman" w:cs="Times New Roman"/>
                <w:sz w:val="22"/>
                <w:szCs w:val="22"/>
              </w:rPr>
              <w:t>0,46</w:t>
            </w:r>
          </w:p>
        </w:tc>
        <w:tc>
          <w:tcPr>
            <w:tcW w:w="1397" w:type="dxa"/>
            <w:vAlign w:val="center"/>
          </w:tcPr>
          <w:p w:rsidR="00444E3D" w:rsidRPr="00087FA5" w:rsidRDefault="00DF6B2B" w:rsidP="00D27BFA">
            <w:pPr>
              <w:pStyle w:val="af7"/>
              <w:jc w:val="center"/>
              <w:rPr>
                <w:rFonts w:ascii="Times New Roman" w:hAnsi="Times New Roman" w:cs="Times New Roman"/>
                <w:sz w:val="22"/>
                <w:szCs w:val="22"/>
              </w:rPr>
            </w:pPr>
            <w:r>
              <w:rPr>
                <w:rFonts w:ascii="Times New Roman" w:hAnsi="Times New Roman" w:cs="Times New Roman"/>
                <w:sz w:val="22"/>
                <w:szCs w:val="22"/>
              </w:rPr>
              <w:t>0,44</w:t>
            </w:r>
          </w:p>
        </w:tc>
      </w:tr>
      <w:tr w:rsidR="00444E3D" w:rsidRPr="00087FA5" w:rsidTr="00D27BFA">
        <w:trPr>
          <w:trHeight w:val="20"/>
        </w:trPr>
        <w:tc>
          <w:tcPr>
            <w:tcW w:w="652" w:type="dxa"/>
          </w:tcPr>
          <w:p w:rsidR="00444E3D" w:rsidRPr="00087FA5" w:rsidRDefault="00444E3D"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3</w:t>
            </w:r>
          </w:p>
        </w:tc>
        <w:tc>
          <w:tcPr>
            <w:tcW w:w="4676" w:type="dxa"/>
          </w:tcPr>
          <w:p w:rsidR="00444E3D" w:rsidRPr="00087FA5" w:rsidRDefault="00444E3D"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Жилищный фонд</w:t>
            </w:r>
            <w:r w:rsidRPr="00087FA5">
              <w:rPr>
                <w:rStyle w:val="a9"/>
                <w:rFonts w:ascii="Times New Roman" w:hAnsi="Times New Roman"/>
                <w:b/>
                <w:sz w:val="22"/>
                <w:szCs w:val="22"/>
              </w:rPr>
              <w:footnoteReference w:id="3"/>
            </w:r>
          </w:p>
        </w:tc>
        <w:tc>
          <w:tcPr>
            <w:tcW w:w="1788" w:type="dxa"/>
            <w:vAlign w:val="center"/>
          </w:tcPr>
          <w:p w:rsidR="00444E3D" w:rsidRPr="00087FA5" w:rsidRDefault="00444E3D" w:rsidP="00D27BFA">
            <w:pPr>
              <w:pStyle w:val="af7"/>
              <w:jc w:val="center"/>
              <w:rPr>
                <w:rFonts w:ascii="Times New Roman" w:hAnsi="Times New Roman" w:cs="Times New Roman"/>
                <w:b/>
                <w:sz w:val="22"/>
                <w:szCs w:val="22"/>
              </w:rPr>
            </w:pPr>
          </w:p>
        </w:tc>
        <w:tc>
          <w:tcPr>
            <w:tcW w:w="1580" w:type="dxa"/>
            <w:vAlign w:val="center"/>
          </w:tcPr>
          <w:p w:rsidR="00444E3D" w:rsidRPr="00087FA5" w:rsidRDefault="00444E3D" w:rsidP="00D27BFA">
            <w:pPr>
              <w:pStyle w:val="af7"/>
              <w:jc w:val="center"/>
              <w:rPr>
                <w:rFonts w:ascii="Times New Roman" w:hAnsi="Times New Roman" w:cs="Times New Roman"/>
                <w:b/>
                <w:sz w:val="22"/>
                <w:szCs w:val="22"/>
              </w:rPr>
            </w:pPr>
          </w:p>
        </w:tc>
        <w:tc>
          <w:tcPr>
            <w:tcW w:w="1397" w:type="dxa"/>
            <w:vAlign w:val="center"/>
          </w:tcPr>
          <w:p w:rsidR="00444E3D" w:rsidRPr="00087FA5" w:rsidRDefault="00444E3D" w:rsidP="00D27BFA">
            <w:pPr>
              <w:pStyle w:val="af7"/>
              <w:jc w:val="center"/>
              <w:rPr>
                <w:rFonts w:ascii="Times New Roman" w:hAnsi="Times New Roman" w:cs="Times New Roman"/>
                <w:b/>
                <w:sz w:val="22"/>
                <w:szCs w:val="22"/>
              </w:rPr>
            </w:pPr>
          </w:p>
        </w:tc>
      </w:tr>
      <w:tr w:rsidR="00C23202" w:rsidRPr="00087FA5" w:rsidTr="00D27BFA">
        <w:trPr>
          <w:trHeight w:val="20"/>
        </w:trPr>
        <w:tc>
          <w:tcPr>
            <w:tcW w:w="652" w:type="dxa"/>
          </w:tcPr>
          <w:p w:rsidR="00C23202" w:rsidRPr="00087FA5" w:rsidRDefault="00C23202"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3.1</w:t>
            </w:r>
          </w:p>
        </w:tc>
        <w:tc>
          <w:tcPr>
            <w:tcW w:w="4676" w:type="dxa"/>
          </w:tcPr>
          <w:p w:rsidR="00C23202" w:rsidRPr="00087FA5" w:rsidRDefault="00C23202" w:rsidP="00EE3F9B">
            <w:pPr>
              <w:pStyle w:val="af7"/>
              <w:jc w:val="both"/>
              <w:rPr>
                <w:rFonts w:ascii="Times New Roman" w:hAnsi="Times New Roman" w:cs="Times New Roman"/>
                <w:sz w:val="22"/>
                <w:szCs w:val="22"/>
              </w:rPr>
            </w:pPr>
            <w:r w:rsidRPr="00087FA5">
              <w:rPr>
                <w:rFonts w:ascii="Times New Roman" w:hAnsi="Times New Roman" w:cs="Times New Roman"/>
                <w:sz w:val="22"/>
                <w:szCs w:val="22"/>
              </w:rPr>
              <w:t>Жилищный фонд - всего</w:t>
            </w:r>
          </w:p>
        </w:tc>
        <w:tc>
          <w:tcPr>
            <w:tcW w:w="1788" w:type="dxa"/>
            <w:vAlign w:val="center"/>
          </w:tcPr>
          <w:p w:rsidR="00C23202" w:rsidRPr="00087FA5" w:rsidRDefault="00C23202"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тыс. м</w:t>
            </w:r>
            <w:r w:rsidRPr="00087FA5">
              <w:rPr>
                <w:rFonts w:ascii="Times New Roman" w:hAnsi="Times New Roman" w:cs="Times New Roman"/>
                <w:sz w:val="22"/>
                <w:szCs w:val="22"/>
                <w:vertAlign w:val="superscript"/>
              </w:rPr>
              <w:t>2</w:t>
            </w:r>
            <w:r w:rsidRPr="00087FA5">
              <w:rPr>
                <w:rFonts w:ascii="Times New Roman" w:hAnsi="Times New Roman" w:cs="Times New Roman"/>
                <w:sz w:val="22"/>
                <w:szCs w:val="22"/>
              </w:rPr>
              <w:t xml:space="preserve"> общей площади квартир</w:t>
            </w:r>
          </w:p>
        </w:tc>
        <w:tc>
          <w:tcPr>
            <w:tcW w:w="1580" w:type="dxa"/>
            <w:vAlign w:val="center"/>
          </w:tcPr>
          <w:p w:rsidR="00C23202"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36,89</w:t>
            </w:r>
          </w:p>
        </w:tc>
        <w:tc>
          <w:tcPr>
            <w:tcW w:w="1397" w:type="dxa"/>
            <w:vAlign w:val="center"/>
          </w:tcPr>
          <w:p w:rsidR="00C23202"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36,89</w:t>
            </w:r>
          </w:p>
        </w:tc>
      </w:tr>
      <w:tr w:rsidR="00C23202" w:rsidRPr="00087FA5" w:rsidTr="00D27BFA">
        <w:trPr>
          <w:trHeight w:val="20"/>
        </w:trPr>
        <w:tc>
          <w:tcPr>
            <w:tcW w:w="652" w:type="dxa"/>
          </w:tcPr>
          <w:p w:rsidR="00C23202" w:rsidRPr="00087FA5" w:rsidRDefault="00C23202"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3.2</w:t>
            </w:r>
          </w:p>
        </w:tc>
        <w:tc>
          <w:tcPr>
            <w:tcW w:w="4676" w:type="dxa"/>
          </w:tcPr>
          <w:p w:rsidR="00C23202" w:rsidRPr="00087FA5" w:rsidRDefault="00C23202" w:rsidP="00EE3F9B">
            <w:pPr>
              <w:spacing w:after="0" w:line="240" w:lineRule="auto"/>
              <w:jc w:val="both"/>
              <w:rPr>
                <w:rFonts w:ascii="Times New Roman" w:hAnsi="Times New Roman"/>
              </w:rPr>
            </w:pPr>
            <w:r w:rsidRPr="00087FA5">
              <w:rPr>
                <w:rFonts w:ascii="Times New Roman" w:hAnsi="Times New Roman"/>
              </w:rPr>
              <w:t>Из общего объема жилищного фонда:</w:t>
            </w:r>
          </w:p>
        </w:tc>
        <w:tc>
          <w:tcPr>
            <w:tcW w:w="1788" w:type="dxa"/>
            <w:vAlign w:val="center"/>
          </w:tcPr>
          <w:p w:rsidR="00C23202" w:rsidRPr="00087FA5" w:rsidRDefault="00C23202" w:rsidP="00D27BFA">
            <w:pPr>
              <w:pStyle w:val="af7"/>
              <w:jc w:val="center"/>
              <w:rPr>
                <w:rFonts w:ascii="Times New Roman" w:hAnsi="Times New Roman" w:cs="Times New Roman"/>
                <w:sz w:val="22"/>
                <w:szCs w:val="22"/>
              </w:rPr>
            </w:pPr>
          </w:p>
        </w:tc>
        <w:tc>
          <w:tcPr>
            <w:tcW w:w="1580" w:type="dxa"/>
            <w:vAlign w:val="center"/>
          </w:tcPr>
          <w:p w:rsidR="00C23202" w:rsidRPr="00087FA5" w:rsidRDefault="00C23202" w:rsidP="00D27BFA">
            <w:pPr>
              <w:pStyle w:val="af7"/>
              <w:jc w:val="center"/>
              <w:rPr>
                <w:rFonts w:ascii="Times New Roman" w:hAnsi="Times New Roman" w:cs="Times New Roman"/>
                <w:sz w:val="22"/>
                <w:szCs w:val="22"/>
              </w:rPr>
            </w:pPr>
          </w:p>
        </w:tc>
        <w:tc>
          <w:tcPr>
            <w:tcW w:w="1397" w:type="dxa"/>
            <w:vAlign w:val="center"/>
          </w:tcPr>
          <w:p w:rsidR="00C23202" w:rsidRPr="00087FA5" w:rsidRDefault="00C23202" w:rsidP="00D27BFA">
            <w:pPr>
              <w:pStyle w:val="af7"/>
              <w:jc w:val="center"/>
              <w:rPr>
                <w:rFonts w:ascii="Times New Roman" w:hAnsi="Times New Roman" w:cs="Times New Roman"/>
                <w:sz w:val="22"/>
                <w:szCs w:val="22"/>
              </w:rPr>
            </w:pPr>
          </w:p>
        </w:tc>
      </w:tr>
      <w:tr w:rsidR="00C23202" w:rsidRPr="00087FA5" w:rsidTr="00D27BFA">
        <w:trPr>
          <w:trHeight w:val="20"/>
        </w:trPr>
        <w:tc>
          <w:tcPr>
            <w:tcW w:w="652" w:type="dxa"/>
          </w:tcPr>
          <w:p w:rsidR="00C23202" w:rsidRPr="00087FA5" w:rsidRDefault="00C23202" w:rsidP="00EE3F9B">
            <w:pPr>
              <w:pStyle w:val="af7"/>
              <w:jc w:val="center"/>
              <w:rPr>
                <w:rFonts w:ascii="Times New Roman" w:hAnsi="Times New Roman" w:cs="Times New Roman"/>
                <w:sz w:val="22"/>
                <w:szCs w:val="22"/>
              </w:rPr>
            </w:pPr>
          </w:p>
        </w:tc>
        <w:tc>
          <w:tcPr>
            <w:tcW w:w="4676" w:type="dxa"/>
          </w:tcPr>
          <w:p w:rsidR="00C23202" w:rsidRPr="00087FA5" w:rsidRDefault="00C23202" w:rsidP="00EE3F9B">
            <w:pPr>
              <w:spacing w:after="0" w:line="240" w:lineRule="auto"/>
              <w:jc w:val="both"/>
              <w:rPr>
                <w:rFonts w:ascii="Times New Roman" w:hAnsi="Times New Roman"/>
              </w:rPr>
            </w:pPr>
            <w:r w:rsidRPr="00087FA5">
              <w:rPr>
                <w:rFonts w:ascii="Times New Roman" w:hAnsi="Times New Roman"/>
              </w:rPr>
              <w:t>- в среднеэтажных домах</w:t>
            </w:r>
          </w:p>
        </w:tc>
        <w:tc>
          <w:tcPr>
            <w:tcW w:w="1788" w:type="dxa"/>
            <w:vAlign w:val="center"/>
          </w:tcPr>
          <w:p w:rsidR="00C23202" w:rsidRPr="00087FA5" w:rsidRDefault="00C23202" w:rsidP="00D27BFA">
            <w:pPr>
              <w:pStyle w:val="af7"/>
              <w:jc w:val="center"/>
              <w:rPr>
                <w:rFonts w:ascii="Times New Roman" w:hAnsi="Times New Roman" w:cs="Times New Roman"/>
                <w:sz w:val="22"/>
                <w:szCs w:val="22"/>
              </w:rPr>
            </w:pPr>
          </w:p>
        </w:tc>
        <w:tc>
          <w:tcPr>
            <w:tcW w:w="1580" w:type="dxa"/>
            <w:vAlign w:val="center"/>
          </w:tcPr>
          <w:p w:rsidR="00C23202"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0,56</w:t>
            </w:r>
          </w:p>
        </w:tc>
        <w:tc>
          <w:tcPr>
            <w:tcW w:w="1397" w:type="dxa"/>
            <w:vAlign w:val="center"/>
          </w:tcPr>
          <w:p w:rsidR="00C23202"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0,56</w:t>
            </w:r>
          </w:p>
        </w:tc>
      </w:tr>
      <w:tr w:rsidR="00C23202" w:rsidRPr="00087FA5" w:rsidTr="00D27BFA">
        <w:trPr>
          <w:trHeight w:val="20"/>
        </w:trPr>
        <w:tc>
          <w:tcPr>
            <w:tcW w:w="652" w:type="dxa"/>
          </w:tcPr>
          <w:p w:rsidR="00C23202" w:rsidRPr="00087FA5" w:rsidRDefault="00C23202" w:rsidP="00607067">
            <w:pPr>
              <w:spacing w:after="0" w:line="240" w:lineRule="auto"/>
              <w:jc w:val="center"/>
              <w:rPr>
                <w:rFonts w:ascii="Times New Roman" w:hAnsi="Times New Roman"/>
              </w:rPr>
            </w:pPr>
          </w:p>
        </w:tc>
        <w:tc>
          <w:tcPr>
            <w:tcW w:w="4676" w:type="dxa"/>
          </w:tcPr>
          <w:p w:rsidR="00C23202" w:rsidRPr="00087FA5" w:rsidRDefault="00C23202" w:rsidP="00607067">
            <w:pPr>
              <w:spacing w:after="0" w:line="240" w:lineRule="auto"/>
              <w:jc w:val="both"/>
              <w:rPr>
                <w:rFonts w:ascii="Times New Roman" w:hAnsi="Times New Roman"/>
              </w:rPr>
            </w:pPr>
            <w:r w:rsidRPr="00087FA5">
              <w:rPr>
                <w:rFonts w:ascii="Times New Roman" w:hAnsi="Times New Roman"/>
              </w:rPr>
              <w:t>- в малоэтажных домах</w:t>
            </w:r>
          </w:p>
        </w:tc>
        <w:tc>
          <w:tcPr>
            <w:tcW w:w="1788" w:type="dxa"/>
            <w:vAlign w:val="center"/>
          </w:tcPr>
          <w:p w:rsidR="00C23202" w:rsidRPr="00087FA5" w:rsidRDefault="00C23202" w:rsidP="00D27BFA">
            <w:pPr>
              <w:pStyle w:val="af7"/>
              <w:jc w:val="center"/>
              <w:rPr>
                <w:rFonts w:ascii="Times New Roman" w:hAnsi="Times New Roman" w:cs="Times New Roman"/>
                <w:sz w:val="22"/>
                <w:szCs w:val="22"/>
              </w:rPr>
            </w:pPr>
          </w:p>
        </w:tc>
        <w:tc>
          <w:tcPr>
            <w:tcW w:w="1580" w:type="dxa"/>
            <w:vAlign w:val="center"/>
          </w:tcPr>
          <w:p w:rsidR="00C23202"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36,33</w:t>
            </w:r>
          </w:p>
        </w:tc>
        <w:tc>
          <w:tcPr>
            <w:tcW w:w="1397" w:type="dxa"/>
            <w:vAlign w:val="center"/>
          </w:tcPr>
          <w:p w:rsidR="00C23202"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36,33</w:t>
            </w:r>
          </w:p>
        </w:tc>
      </w:tr>
      <w:tr w:rsidR="002D3FD2" w:rsidRPr="00087FA5" w:rsidTr="00D27BFA">
        <w:trPr>
          <w:trHeight w:val="20"/>
        </w:trPr>
        <w:tc>
          <w:tcPr>
            <w:tcW w:w="652" w:type="dxa"/>
          </w:tcPr>
          <w:p w:rsidR="002D3FD2" w:rsidRPr="00087FA5" w:rsidRDefault="002D3FD2" w:rsidP="00607067">
            <w:pPr>
              <w:spacing w:after="0" w:line="240" w:lineRule="auto"/>
              <w:jc w:val="center"/>
              <w:rPr>
                <w:rFonts w:ascii="Times New Roman" w:hAnsi="Times New Roman"/>
              </w:rPr>
            </w:pPr>
            <w:r w:rsidRPr="00087FA5">
              <w:rPr>
                <w:rFonts w:ascii="Times New Roman" w:hAnsi="Times New Roman"/>
              </w:rPr>
              <w:t>3.3</w:t>
            </w:r>
          </w:p>
        </w:tc>
        <w:tc>
          <w:tcPr>
            <w:tcW w:w="4676" w:type="dxa"/>
          </w:tcPr>
          <w:p w:rsidR="002D3FD2" w:rsidRPr="00087FA5" w:rsidRDefault="002D3FD2" w:rsidP="00607067">
            <w:pPr>
              <w:spacing w:after="0" w:line="240" w:lineRule="auto"/>
              <w:jc w:val="both"/>
              <w:rPr>
                <w:rFonts w:ascii="Times New Roman" w:hAnsi="Times New Roman"/>
              </w:rPr>
            </w:pPr>
            <w:r w:rsidRPr="00087FA5">
              <w:rPr>
                <w:rFonts w:ascii="Times New Roman" w:hAnsi="Times New Roman"/>
              </w:rPr>
              <w:t>Жилищный фонд с износом более 70%</w:t>
            </w:r>
          </w:p>
        </w:tc>
        <w:tc>
          <w:tcPr>
            <w:tcW w:w="1788" w:type="dxa"/>
            <w:vAlign w:val="center"/>
          </w:tcPr>
          <w:p w:rsidR="002D3FD2" w:rsidRPr="00087FA5" w:rsidRDefault="002D3FD2" w:rsidP="00D27BFA">
            <w:pPr>
              <w:pStyle w:val="af7"/>
              <w:jc w:val="center"/>
              <w:rPr>
                <w:rFonts w:ascii="Times New Roman" w:hAnsi="Times New Roman" w:cs="Times New Roman"/>
                <w:sz w:val="22"/>
                <w:szCs w:val="22"/>
              </w:rPr>
            </w:pPr>
          </w:p>
        </w:tc>
        <w:tc>
          <w:tcPr>
            <w:tcW w:w="1580" w:type="dxa"/>
            <w:vAlign w:val="center"/>
          </w:tcPr>
          <w:p w:rsidR="002D3FD2" w:rsidRPr="00087FA5" w:rsidRDefault="002D3FD2" w:rsidP="00D27BFA">
            <w:pPr>
              <w:pStyle w:val="af7"/>
              <w:tabs>
                <w:tab w:val="left" w:pos="524"/>
                <w:tab w:val="center" w:pos="762"/>
              </w:tabs>
              <w:jc w:val="center"/>
              <w:rPr>
                <w:rFonts w:ascii="Times New Roman" w:hAnsi="Times New Roman" w:cs="Times New Roman"/>
                <w:sz w:val="22"/>
                <w:szCs w:val="22"/>
              </w:rPr>
            </w:pPr>
          </w:p>
        </w:tc>
        <w:tc>
          <w:tcPr>
            <w:tcW w:w="1397" w:type="dxa"/>
            <w:vAlign w:val="center"/>
          </w:tcPr>
          <w:p w:rsidR="002D3FD2" w:rsidRPr="00087FA5" w:rsidRDefault="002D3FD2" w:rsidP="00D27BFA">
            <w:pPr>
              <w:pStyle w:val="af7"/>
              <w:jc w:val="center"/>
              <w:rPr>
                <w:rFonts w:ascii="Times New Roman" w:hAnsi="Times New Roman" w:cs="Times New Roman"/>
                <w:sz w:val="22"/>
                <w:szCs w:val="22"/>
              </w:rPr>
            </w:pPr>
          </w:p>
        </w:tc>
      </w:tr>
      <w:tr w:rsidR="00607067" w:rsidRPr="00087FA5" w:rsidTr="00D27BFA">
        <w:trPr>
          <w:trHeight w:val="20"/>
        </w:trPr>
        <w:tc>
          <w:tcPr>
            <w:tcW w:w="652" w:type="dxa"/>
          </w:tcPr>
          <w:p w:rsidR="00607067" w:rsidRPr="00087FA5" w:rsidRDefault="00607067" w:rsidP="00607067">
            <w:pPr>
              <w:spacing w:after="0" w:line="240" w:lineRule="auto"/>
              <w:jc w:val="center"/>
              <w:rPr>
                <w:rFonts w:ascii="Times New Roman" w:hAnsi="Times New Roman"/>
              </w:rPr>
            </w:pPr>
            <w:r w:rsidRPr="00087FA5">
              <w:rPr>
                <w:rFonts w:ascii="Times New Roman" w:hAnsi="Times New Roman"/>
              </w:rPr>
              <w:t>3.4</w:t>
            </w: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Обеспеченность жилищного фонда</w:t>
            </w:r>
          </w:p>
        </w:tc>
        <w:tc>
          <w:tcPr>
            <w:tcW w:w="1788" w:type="dxa"/>
            <w:vAlign w:val="center"/>
          </w:tcPr>
          <w:p w:rsidR="00607067" w:rsidRPr="00087FA5" w:rsidRDefault="00607067"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w:t>
            </w: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087FA5" w:rsidTr="00D27BFA">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водопроводом</w:t>
            </w:r>
          </w:p>
        </w:tc>
        <w:tc>
          <w:tcPr>
            <w:tcW w:w="1788" w:type="dxa"/>
            <w:vAlign w:val="center"/>
          </w:tcPr>
          <w:p w:rsidR="00607067" w:rsidRPr="00087FA5" w:rsidRDefault="00607067" w:rsidP="00D27BFA">
            <w:pPr>
              <w:pStyle w:val="af7"/>
              <w:jc w:val="center"/>
              <w:rPr>
                <w:rFonts w:ascii="Times New Roman" w:hAnsi="Times New Roman" w:cs="Times New Roman"/>
                <w:sz w:val="22"/>
                <w:szCs w:val="22"/>
              </w:rPr>
            </w:pP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087FA5" w:rsidTr="00D27BFA">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канализацией</w:t>
            </w:r>
          </w:p>
        </w:tc>
        <w:tc>
          <w:tcPr>
            <w:tcW w:w="1788" w:type="dxa"/>
            <w:vAlign w:val="center"/>
          </w:tcPr>
          <w:p w:rsidR="00607067" w:rsidRPr="00087FA5" w:rsidRDefault="00607067" w:rsidP="00D27BFA">
            <w:pPr>
              <w:pStyle w:val="af7"/>
              <w:jc w:val="center"/>
              <w:rPr>
                <w:rFonts w:ascii="Times New Roman" w:hAnsi="Times New Roman" w:cs="Times New Roman"/>
                <w:sz w:val="22"/>
                <w:szCs w:val="22"/>
              </w:rPr>
            </w:pP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087FA5" w:rsidTr="00D27BFA">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газовыми плитами</w:t>
            </w:r>
          </w:p>
        </w:tc>
        <w:tc>
          <w:tcPr>
            <w:tcW w:w="1788" w:type="dxa"/>
            <w:vAlign w:val="center"/>
          </w:tcPr>
          <w:p w:rsidR="00607067" w:rsidRPr="00087FA5" w:rsidRDefault="00607067" w:rsidP="00D27BFA">
            <w:pPr>
              <w:pStyle w:val="af7"/>
              <w:jc w:val="center"/>
              <w:rPr>
                <w:rFonts w:ascii="Times New Roman" w:hAnsi="Times New Roman" w:cs="Times New Roman"/>
                <w:sz w:val="22"/>
                <w:szCs w:val="22"/>
              </w:rPr>
            </w:pP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087FA5" w:rsidTr="00D27BFA">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теплом</w:t>
            </w:r>
          </w:p>
        </w:tc>
        <w:tc>
          <w:tcPr>
            <w:tcW w:w="1788" w:type="dxa"/>
            <w:vAlign w:val="center"/>
          </w:tcPr>
          <w:p w:rsidR="00607067" w:rsidRPr="00087FA5" w:rsidRDefault="00607067" w:rsidP="00D27BFA">
            <w:pPr>
              <w:pStyle w:val="af7"/>
              <w:jc w:val="center"/>
              <w:rPr>
                <w:rFonts w:ascii="Times New Roman" w:hAnsi="Times New Roman" w:cs="Times New Roman"/>
                <w:sz w:val="22"/>
                <w:szCs w:val="22"/>
              </w:rPr>
            </w:pP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087FA5" w:rsidTr="00D27BFA">
        <w:trPr>
          <w:trHeight w:val="20"/>
        </w:trPr>
        <w:tc>
          <w:tcPr>
            <w:tcW w:w="652" w:type="dxa"/>
          </w:tcPr>
          <w:p w:rsidR="00607067" w:rsidRPr="00087FA5" w:rsidRDefault="00607067"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3.5</w:t>
            </w:r>
          </w:p>
        </w:tc>
        <w:tc>
          <w:tcPr>
            <w:tcW w:w="4676" w:type="dxa"/>
          </w:tcPr>
          <w:p w:rsidR="00607067" w:rsidRPr="00087FA5" w:rsidRDefault="00607067"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Средняя обеспеченность населения общей площадью квартир</w:t>
            </w:r>
          </w:p>
        </w:tc>
        <w:tc>
          <w:tcPr>
            <w:tcW w:w="1788" w:type="dxa"/>
            <w:vAlign w:val="center"/>
          </w:tcPr>
          <w:p w:rsidR="00607067" w:rsidRPr="00087FA5" w:rsidRDefault="00607067" w:rsidP="00D27BFA">
            <w:pPr>
              <w:pStyle w:val="af7"/>
              <w:jc w:val="center"/>
              <w:rPr>
                <w:rFonts w:ascii="Times New Roman" w:hAnsi="Times New Roman" w:cs="Times New Roman"/>
                <w:sz w:val="22"/>
                <w:szCs w:val="22"/>
              </w:rPr>
            </w:pPr>
            <w:r w:rsidRPr="00087FA5">
              <w:rPr>
                <w:rFonts w:ascii="Times New Roman" w:hAnsi="Times New Roman" w:cs="Times New Roman"/>
                <w:sz w:val="22"/>
                <w:szCs w:val="22"/>
              </w:rPr>
              <w:t>тыс. м</w:t>
            </w:r>
            <w:r w:rsidRPr="00087FA5">
              <w:rPr>
                <w:rFonts w:ascii="Times New Roman" w:hAnsi="Times New Roman" w:cs="Times New Roman"/>
                <w:sz w:val="22"/>
                <w:szCs w:val="22"/>
                <w:vertAlign w:val="superscript"/>
              </w:rPr>
              <w:t>2</w:t>
            </w:r>
            <w:r w:rsidRPr="00087FA5">
              <w:rPr>
                <w:rFonts w:ascii="Times New Roman" w:hAnsi="Times New Roman" w:cs="Times New Roman"/>
                <w:sz w:val="22"/>
                <w:szCs w:val="22"/>
              </w:rPr>
              <w:t xml:space="preserve"> общей площади квартир</w:t>
            </w:r>
          </w:p>
        </w:tc>
        <w:tc>
          <w:tcPr>
            <w:tcW w:w="1580" w:type="dxa"/>
            <w:vAlign w:val="center"/>
          </w:tcPr>
          <w:p w:rsidR="00607067"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40,01</w:t>
            </w:r>
          </w:p>
        </w:tc>
        <w:tc>
          <w:tcPr>
            <w:tcW w:w="1397" w:type="dxa"/>
            <w:vAlign w:val="center"/>
          </w:tcPr>
          <w:p w:rsidR="00607067" w:rsidRPr="00087FA5"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40,01</w:t>
            </w:r>
          </w:p>
        </w:tc>
      </w:tr>
      <w:tr w:rsidR="00607067" w:rsidRPr="00B102E1" w:rsidTr="00D27BFA">
        <w:trPr>
          <w:trHeight w:val="20"/>
        </w:trPr>
        <w:tc>
          <w:tcPr>
            <w:tcW w:w="652" w:type="dxa"/>
          </w:tcPr>
          <w:p w:rsidR="00607067" w:rsidRPr="00087FA5" w:rsidRDefault="00607067"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4</w:t>
            </w:r>
          </w:p>
        </w:tc>
        <w:tc>
          <w:tcPr>
            <w:tcW w:w="4676" w:type="dxa"/>
          </w:tcPr>
          <w:p w:rsidR="00607067" w:rsidRPr="00087FA5" w:rsidRDefault="00607067"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Объекты социального и культурно-бытового обслуживания населения</w:t>
            </w:r>
          </w:p>
        </w:tc>
        <w:tc>
          <w:tcPr>
            <w:tcW w:w="1788" w:type="dxa"/>
            <w:vAlign w:val="center"/>
          </w:tcPr>
          <w:p w:rsidR="00607067" w:rsidRPr="00087FA5" w:rsidRDefault="00607067" w:rsidP="00D27BFA">
            <w:pPr>
              <w:pStyle w:val="af7"/>
              <w:jc w:val="center"/>
              <w:rPr>
                <w:rFonts w:ascii="Times New Roman" w:hAnsi="Times New Roman" w:cs="Times New Roman"/>
                <w:b/>
                <w:sz w:val="22"/>
                <w:szCs w:val="22"/>
              </w:rPr>
            </w:pPr>
          </w:p>
        </w:tc>
        <w:tc>
          <w:tcPr>
            <w:tcW w:w="1580" w:type="dxa"/>
            <w:vAlign w:val="center"/>
          </w:tcPr>
          <w:p w:rsidR="00607067" w:rsidRPr="00087FA5" w:rsidRDefault="00607067" w:rsidP="00D27BFA">
            <w:pPr>
              <w:pStyle w:val="af7"/>
              <w:jc w:val="center"/>
              <w:rPr>
                <w:rFonts w:ascii="Times New Roman" w:hAnsi="Times New Roman" w:cs="Times New Roman"/>
                <w:b/>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b/>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Детские дошкольные учреждения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мест</w:t>
            </w:r>
          </w:p>
        </w:tc>
        <w:tc>
          <w:tcPr>
            <w:tcW w:w="1580"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35</w:t>
            </w:r>
          </w:p>
        </w:tc>
        <w:tc>
          <w:tcPr>
            <w:tcW w:w="1397"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35</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Общеобразовательные школы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300</w:t>
            </w:r>
          </w:p>
        </w:tc>
        <w:tc>
          <w:tcPr>
            <w:tcW w:w="1397"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300</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начального и среднего профессионального образования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учащихся</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Высшие учебные заведения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студентов</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Больницы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коек</w:t>
            </w:r>
          </w:p>
        </w:tc>
        <w:tc>
          <w:tcPr>
            <w:tcW w:w="1580"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16</w:t>
            </w:r>
          </w:p>
        </w:tc>
        <w:tc>
          <w:tcPr>
            <w:tcW w:w="1397"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16</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4.6</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Поликлиники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количество</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lastRenderedPageBreak/>
              <w:t>4.7</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Предприятия розничной торговли, общественного питания и бытового обслуживания населения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соответствующие единицы</w:t>
            </w:r>
          </w:p>
        </w:tc>
        <w:tc>
          <w:tcPr>
            <w:tcW w:w="1580"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6</w:t>
            </w:r>
          </w:p>
        </w:tc>
        <w:tc>
          <w:tcPr>
            <w:tcW w:w="1397"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8</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4.8</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культуры и искусства.</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мест</w:t>
            </w:r>
          </w:p>
        </w:tc>
        <w:tc>
          <w:tcPr>
            <w:tcW w:w="1580"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390</w:t>
            </w:r>
          </w:p>
        </w:tc>
        <w:tc>
          <w:tcPr>
            <w:tcW w:w="1397" w:type="dxa"/>
            <w:vAlign w:val="center"/>
          </w:tcPr>
          <w:p w:rsidR="00607067" w:rsidRPr="00B102E1" w:rsidRDefault="00C23202" w:rsidP="00D27BFA">
            <w:pPr>
              <w:pStyle w:val="af7"/>
              <w:jc w:val="center"/>
              <w:rPr>
                <w:rFonts w:ascii="Times New Roman" w:hAnsi="Times New Roman" w:cs="Times New Roman"/>
                <w:sz w:val="22"/>
                <w:szCs w:val="22"/>
              </w:rPr>
            </w:pPr>
            <w:r>
              <w:rPr>
                <w:rFonts w:ascii="Times New Roman" w:hAnsi="Times New Roman" w:cs="Times New Roman"/>
                <w:sz w:val="22"/>
                <w:szCs w:val="22"/>
              </w:rPr>
              <w:t>390</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4.9</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Физкультурно-спортивные сооружения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4.10</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санаторно-курортные и оздоровительные, отдыха и туризма</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социального обеспечения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Организации и учреждения управления, кредитно-финансовые учреждения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Прочие объекты социального и культурно-бытового обслуживания населения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5</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Транспортная инфраструктура</w:t>
            </w:r>
          </w:p>
        </w:tc>
        <w:tc>
          <w:tcPr>
            <w:tcW w:w="1788" w:type="dxa"/>
            <w:vAlign w:val="center"/>
          </w:tcPr>
          <w:p w:rsidR="00607067" w:rsidRPr="00B102E1" w:rsidRDefault="00607067" w:rsidP="00D27BFA">
            <w:pPr>
              <w:pStyle w:val="af7"/>
              <w:jc w:val="center"/>
              <w:rPr>
                <w:rFonts w:ascii="Times New Roman" w:hAnsi="Times New Roman" w:cs="Times New Roman"/>
                <w:b/>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b/>
                <w:sz w:val="22"/>
                <w:szCs w:val="22"/>
                <w:highlight w:val="yellow"/>
              </w:rPr>
            </w:pPr>
          </w:p>
        </w:tc>
        <w:tc>
          <w:tcPr>
            <w:tcW w:w="1397" w:type="dxa"/>
            <w:vAlign w:val="center"/>
          </w:tcPr>
          <w:p w:rsidR="00607067" w:rsidRPr="00B102E1" w:rsidRDefault="00607067" w:rsidP="00D27BFA">
            <w:pPr>
              <w:pStyle w:val="af7"/>
              <w:jc w:val="center"/>
              <w:rPr>
                <w:rFonts w:ascii="Times New Roman" w:hAnsi="Times New Roman" w:cs="Times New Roman"/>
                <w:b/>
                <w:sz w:val="22"/>
                <w:szCs w:val="22"/>
                <w:highlight w:val="yellow"/>
              </w:rPr>
            </w:pPr>
          </w:p>
        </w:tc>
      </w:tr>
      <w:tr w:rsidR="000D0E1A" w:rsidRPr="00B102E1" w:rsidTr="00D27BFA">
        <w:trPr>
          <w:trHeight w:val="20"/>
        </w:trPr>
        <w:tc>
          <w:tcPr>
            <w:tcW w:w="652" w:type="dxa"/>
          </w:tcPr>
          <w:p w:rsidR="000D0E1A" w:rsidRPr="000D0E1A" w:rsidRDefault="000D0E1A" w:rsidP="000D0E1A">
            <w:pPr>
              <w:pStyle w:val="af7"/>
              <w:jc w:val="center"/>
              <w:rPr>
                <w:rFonts w:ascii="Times New Roman" w:hAnsi="Times New Roman" w:cs="Times New Roman"/>
                <w:sz w:val="22"/>
                <w:szCs w:val="22"/>
              </w:rPr>
            </w:pPr>
            <w:r w:rsidRPr="000D0E1A">
              <w:rPr>
                <w:rFonts w:ascii="Times New Roman" w:hAnsi="Times New Roman" w:cs="Times New Roman"/>
                <w:sz w:val="22"/>
                <w:szCs w:val="22"/>
              </w:rPr>
              <w:t>5.1</w:t>
            </w: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Протяженность линий общественного транспорта</w:t>
            </w:r>
          </w:p>
        </w:tc>
        <w:tc>
          <w:tcPr>
            <w:tcW w:w="1788" w:type="dxa"/>
            <w:vAlign w:val="center"/>
          </w:tcPr>
          <w:p w:rsidR="000D0E1A" w:rsidRPr="00B102E1" w:rsidRDefault="000D0E1A"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0D0E1A" w:rsidRPr="00B102E1" w:rsidRDefault="000D0E1A" w:rsidP="00D27BFA">
            <w:pPr>
              <w:pStyle w:val="af7"/>
              <w:jc w:val="center"/>
              <w:rPr>
                <w:rFonts w:ascii="Times New Roman" w:hAnsi="Times New Roman" w:cs="Times New Roman"/>
                <w:sz w:val="22"/>
                <w:szCs w:val="22"/>
              </w:rPr>
            </w:pPr>
          </w:p>
        </w:tc>
        <w:tc>
          <w:tcPr>
            <w:tcW w:w="1397" w:type="dxa"/>
            <w:vAlign w:val="center"/>
          </w:tcPr>
          <w:p w:rsidR="000D0E1A" w:rsidRPr="00B102E1" w:rsidRDefault="000D0E1A" w:rsidP="00D27BFA">
            <w:pPr>
              <w:pStyle w:val="af7"/>
              <w:jc w:val="center"/>
              <w:rPr>
                <w:rFonts w:ascii="Times New Roman" w:hAnsi="Times New Roman" w:cs="Times New Roman"/>
                <w:sz w:val="22"/>
                <w:szCs w:val="22"/>
              </w:rPr>
            </w:pPr>
          </w:p>
        </w:tc>
      </w:tr>
      <w:tr w:rsidR="000D0E1A" w:rsidRPr="00B102E1" w:rsidTr="00D27BFA">
        <w:trPr>
          <w:trHeight w:val="20"/>
        </w:trPr>
        <w:tc>
          <w:tcPr>
            <w:tcW w:w="652" w:type="dxa"/>
          </w:tcPr>
          <w:p w:rsidR="000D0E1A" w:rsidRPr="000D0E1A" w:rsidRDefault="000D0E1A" w:rsidP="000D0E1A">
            <w:pPr>
              <w:pStyle w:val="af7"/>
              <w:jc w:val="both"/>
              <w:rPr>
                <w:rFonts w:ascii="Times New Roman" w:hAnsi="Times New Roman" w:cs="Times New Roman"/>
                <w:sz w:val="22"/>
                <w:szCs w:val="22"/>
              </w:rPr>
            </w:pP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 электрифицированная железная дорога</w:t>
            </w:r>
          </w:p>
        </w:tc>
        <w:tc>
          <w:tcPr>
            <w:tcW w:w="1788" w:type="dxa"/>
            <w:vAlign w:val="center"/>
          </w:tcPr>
          <w:p w:rsidR="000D0E1A" w:rsidRPr="00B102E1" w:rsidRDefault="000D0E1A"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0D0E1A" w:rsidRPr="00B102E1" w:rsidRDefault="000D0E1A" w:rsidP="00D27BFA">
            <w:pPr>
              <w:pStyle w:val="af7"/>
              <w:jc w:val="center"/>
              <w:rPr>
                <w:rFonts w:ascii="Times New Roman" w:hAnsi="Times New Roman" w:cs="Times New Roman"/>
                <w:sz w:val="22"/>
                <w:szCs w:val="22"/>
              </w:rPr>
            </w:pPr>
          </w:p>
        </w:tc>
        <w:tc>
          <w:tcPr>
            <w:tcW w:w="1397" w:type="dxa"/>
            <w:vAlign w:val="center"/>
          </w:tcPr>
          <w:p w:rsidR="000D0E1A" w:rsidRPr="00B102E1" w:rsidRDefault="000D0E1A" w:rsidP="00D27BFA">
            <w:pPr>
              <w:pStyle w:val="af7"/>
              <w:jc w:val="center"/>
              <w:rPr>
                <w:rFonts w:ascii="Times New Roman" w:hAnsi="Times New Roman" w:cs="Times New Roman"/>
                <w:sz w:val="22"/>
                <w:szCs w:val="22"/>
              </w:rPr>
            </w:pPr>
          </w:p>
        </w:tc>
      </w:tr>
      <w:tr w:rsidR="000D0E1A" w:rsidRPr="00B102E1" w:rsidTr="00D27BFA">
        <w:trPr>
          <w:trHeight w:val="20"/>
        </w:trPr>
        <w:tc>
          <w:tcPr>
            <w:tcW w:w="652" w:type="dxa"/>
          </w:tcPr>
          <w:p w:rsidR="000D0E1A" w:rsidRPr="000D0E1A" w:rsidRDefault="000D0E1A" w:rsidP="000D0E1A">
            <w:pPr>
              <w:pStyle w:val="af7"/>
              <w:jc w:val="both"/>
              <w:rPr>
                <w:rFonts w:ascii="Times New Roman" w:hAnsi="Times New Roman" w:cs="Times New Roman"/>
                <w:sz w:val="22"/>
                <w:szCs w:val="22"/>
              </w:rPr>
            </w:pP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 автобус</w:t>
            </w:r>
          </w:p>
        </w:tc>
        <w:tc>
          <w:tcPr>
            <w:tcW w:w="1788" w:type="dxa"/>
            <w:vAlign w:val="center"/>
          </w:tcPr>
          <w:p w:rsidR="000D0E1A" w:rsidRPr="00B102E1" w:rsidRDefault="000D0E1A"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0D0E1A" w:rsidRPr="00B102E1" w:rsidRDefault="000D0E1A" w:rsidP="00D27BFA">
            <w:pPr>
              <w:pStyle w:val="af7"/>
              <w:jc w:val="center"/>
              <w:rPr>
                <w:rFonts w:ascii="Times New Roman" w:hAnsi="Times New Roman" w:cs="Times New Roman"/>
                <w:sz w:val="22"/>
                <w:szCs w:val="22"/>
              </w:rPr>
            </w:pPr>
          </w:p>
        </w:tc>
        <w:tc>
          <w:tcPr>
            <w:tcW w:w="1397" w:type="dxa"/>
            <w:vAlign w:val="center"/>
          </w:tcPr>
          <w:p w:rsidR="000D0E1A" w:rsidRPr="00B102E1" w:rsidRDefault="000D0E1A"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0D0E1A" w:rsidP="004C2263">
            <w:pPr>
              <w:pStyle w:val="af7"/>
              <w:jc w:val="center"/>
              <w:rPr>
                <w:rFonts w:ascii="Times New Roman" w:hAnsi="Times New Roman" w:cs="Times New Roman"/>
                <w:sz w:val="22"/>
                <w:szCs w:val="22"/>
              </w:rPr>
            </w:pPr>
            <w:r>
              <w:rPr>
                <w:rFonts w:ascii="Times New Roman" w:hAnsi="Times New Roman" w:cs="Times New Roman"/>
                <w:sz w:val="22"/>
                <w:szCs w:val="22"/>
              </w:rPr>
              <w:t>5.2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магистральных улиц и дорог - всего</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межмуниципального и регионального значения составляет</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3D2970" w:rsidRPr="00B102E1" w:rsidTr="00D27BFA">
        <w:trPr>
          <w:trHeight w:val="20"/>
        </w:trPr>
        <w:tc>
          <w:tcPr>
            <w:tcW w:w="652" w:type="dxa"/>
          </w:tcPr>
          <w:p w:rsidR="003D2970" w:rsidRPr="00B102E1" w:rsidRDefault="003D2970" w:rsidP="004C2263">
            <w:pPr>
              <w:pStyle w:val="af7"/>
              <w:jc w:val="center"/>
              <w:rPr>
                <w:rFonts w:ascii="Times New Roman" w:hAnsi="Times New Roman" w:cs="Times New Roman"/>
                <w:sz w:val="22"/>
                <w:szCs w:val="22"/>
              </w:rPr>
            </w:pPr>
          </w:p>
        </w:tc>
        <w:tc>
          <w:tcPr>
            <w:tcW w:w="4676" w:type="dxa"/>
          </w:tcPr>
          <w:p w:rsidR="003D2970" w:rsidRPr="00B102E1" w:rsidRDefault="003D2970" w:rsidP="003112BE">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 </w:t>
            </w:r>
            <w:r w:rsidRPr="00B102E1">
              <w:rPr>
                <w:rFonts w:ascii="Times New Roman" w:hAnsi="Times New Roman" w:cs="Times New Roman"/>
                <w:color w:val="000000"/>
                <w:sz w:val="22"/>
                <w:szCs w:val="22"/>
              </w:rPr>
              <w:t>местного значения</w:t>
            </w:r>
          </w:p>
        </w:tc>
        <w:tc>
          <w:tcPr>
            <w:tcW w:w="1788" w:type="dxa"/>
            <w:vAlign w:val="center"/>
          </w:tcPr>
          <w:p w:rsidR="003D2970" w:rsidRPr="00B102E1" w:rsidRDefault="003D2970"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3D2970" w:rsidRPr="00FC71C8"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9,1</w:t>
            </w:r>
          </w:p>
        </w:tc>
        <w:tc>
          <w:tcPr>
            <w:tcW w:w="1397" w:type="dxa"/>
            <w:vAlign w:val="center"/>
          </w:tcPr>
          <w:p w:rsidR="003D2970" w:rsidRPr="00FC71C8"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9,1</w:t>
            </w:r>
          </w:p>
        </w:tc>
      </w:tr>
      <w:tr w:rsidR="003D2970" w:rsidRPr="00B102E1" w:rsidTr="00D27BFA">
        <w:trPr>
          <w:trHeight w:val="20"/>
        </w:trPr>
        <w:tc>
          <w:tcPr>
            <w:tcW w:w="652" w:type="dxa"/>
          </w:tcPr>
          <w:p w:rsidR="003D2970" w:rsidRPr="00B102E1" w:rsidRDefault="003D2970" w:rsidP="004C2263">
            <w:pPr>
              <w:pStyle w:val="af7"/>
              <w:jc w:val="center"/>
              <w:rPr>
                <w:rFonts w:ascii="Times New Roman" w:hAnsi="Times New Roman" w:cs="Times New Roman"/>
                <w:sz w:val="22"/>
                <w:szCs w:val="22"/>
              </w:rPr>
            </w:pPr>
          </w:p>
        </w:tc>
        <w:tc>
          <w:tcPr>
            <w:tcW w:w="4676" w:type="dxa"/>
          </w:tcPr>
          <w:p w:rsidR="003D2970" w:rsidRPr="00B102E1" w:rsidRDefault="003D2970"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 </w:t>
            </w:r>
            <w:r w:rsidRPr="00B102E1">
              <w:rPr>
                <w:rFonts w:ascii="Times New Roman" w:hAnsi="Times New Roman" w:cs="Times New Roman"/>
                <w:color w:val="000000"/>
                <w:sz w:val="22"/>
                <w:szCs w:val="22"/>
              </w:rPr>
              <w:t>полевых дорог</w:t>
            </w:r>
          </w:p>
        </w:tc>
        <w:tc>
          <w:tcPr>
            <w:tcW w:w="1788" w:type="dxa"/>
            <w:vAlign w:val="center"/>
          </w:tcPr>
          <w:p w:rsidR="003D2970" w:rsidRPr="00B102E1" w:rsidRDefault="003D2970" w:rsidP="00D27BFA">
            <w:pPr>
              <w:pStyle w:val="af7"/>
              <w:jc w:val="center"/>
              <w:rPr>
                <w:rFonts w:ascii="Times New Roman" w:hAnsi="Times New Roman" w:cs="Times New Roman"/>
                <w:sz w:val="22"/>
                <w:szCs w:val="22"/>
              </w:rPr>
            </w:pPr>
          </w:p>
        </w:tc>
        <w:tc>
          <w:tcPr>
            <w:tcW w:w="1580" w:type="dxa"/>
            <w:vAlign w:val="center"/>
          </w:tcPr>
          <w:p w:rsidR="003D2970" w:rsidRPr="00FC71C8" w:rsidRDefault="003D2970" w:rsidP="00D27BFA">
            <w:pPr>
              <w:pStyle w:val="af7"/>
              <w:jc w:val="center"/>
              <w:rPr>
                <w:rFonts w:ascii="Times New Roman" w:hAnsi="Times New Roman" w:cs="Times New Roman"/>
                <w:sz w:val="22"/>
                <w:szCs w:val="22"/>
              </w:rPr>
            </w:pPr>
          </w:p>
        </w:tc>
        <w:tc>
          <w:tcPr>
            <w:tcW w:w="1397" w:type="dxa"/>
            <w:vAlign w:val="center"/>
          </w:tcPr>
          <w:p w:rsidR="003D2970" w:rsidRPr="00FC71C8" w:rsidRDefault="003D2970"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6</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Инженерная инфраструктура и благоустройство территории</w:t>
            </w:r>
          </w:p>
        </w:tc>
        <w:tc>
          <w:tcPr>
            <w:tcW w:w="1788" w:type="dxa"/>
            <w:vAlign w:val="center"/>
          </w:tcPr>
          <w:p w:rsidR="00607067" w:rsidRPr="00B102E1" w:rsidRDefault="00607067" w:rsidP="00D27BFA">
            <w:pPr>
              <w:pStyle w:val="af7"/>
              <w:jc w:val="center"/>
              <w:rPr>
                <w:rFonts w:ascii="Times New Roman" w:hAnsi="Times New Roman" w:cs="Times New Roman"/>
                <w:b/>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b/>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b/>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Водоснабжение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6.1.1</w:t>
            </w:r>
          </w:p>
        </w:tc>
        <w:tc>
          <w:tcPr>
            <w:tcW w:w="4676" w:type="dxa"/>
          </w:tcPr>
          <w:p w:rsidR="00607067" w:rsidRPr="00B102E1" w:rsidRDefault="00BC7D70" w:rsidP="004C2263">
            <w:pPr>
              <w:pStyle w:val="af7"/>
              <w:jc w:val="both"/>
              <w:rPr>
                <w:rFonts w:ascii="Times New Roman" w:hAnsi="Times New Roman" w:cs="Times New Roman"/>
                <w:sz w:val="22"/>
                <w:szCs w:val="22"/>
              </w:rPr>
            </w:pPr>
            <w:r>
              <w:rPr>
                <w:rFonts w:ascii="Times New Roman" w:hAnsi="Times New Roman" w:cs="Times New Roman"/>
                <w:sz w:val="22"/>
                <w:szCs w:val="22"/>
              </w:rPr>
              <w:t>Водопотребление</w:t>
            </w:r>
            <w:r w:rsidR="00607067" w:rsidRPr="00B102E1">
              <w:rPr>
                <w:rFonts w:ascii="Times New Roman" w:hAnsi="Times New Roman" w:cs="Times New Roman"/>
                <w:sz w:val="22"/>
                <w:szCs w:val="22"/>
              </w:rPr>
              <w:t xml:space="preserve"> - всего</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 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/сут.</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хозяйственно-питьевые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Вторичное использование воды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водозаборных сооружений</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 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/сут.</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водозаборов поземных вод</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Среднесуточное водопотребление на 1 человека</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л/сут.на чел.</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хозяйственно-питьевые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FC71C8"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1,4</w:t>
            </w:r>
          </w:p>
        </w:tc>
        <w:tc>
          <w:tcPr>
            <w:tcW w:w="1397" w:type="dxa"/>
            <w:vAlign w:val="center"/>
          </w:tcPr>
          <w:p w:rsidR="00607067" w:rsidRPr="00FC71C8"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1,4</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Канализация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Общее поступление сточных вод - всего</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 сут</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хозяйственно-бытовые сточные воды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производственные сточные воды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очистных сооружений канализации</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FC71C8"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w:t>
            </w:r>
          </w:p>
        </w:tc>
        <w:tc>
          <w:tcPr>
            <w:tcW w:w="1397" w:type="dxa"/>
            <w:vAlign w:val="center"/>
          </w:tcPr>
          <w:p w:rsidR="00607067" w:rsidRPr="00FC71C8"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Электроснабжение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Потребность в электроэнергии - всего</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млн.кВт·ч/ год</w:t>
            </w:r>
          </w:p>
        </w:tc>
        <w:tc>
          <w:tcPr>
            <w:tcW w:w="1580" w:type="dxa"/>
            <w:vAlign w:val="center"/>
          </w:tcPr>
          <w:p w:rsidR="00607067" w:rsidRPr="00FC71C8" w:rsidRDefault="00607067" w:rsidP="00D27BFA">
            <w:pPr>
              <w:pStyle w:val="af7"/>
              <w:jc w:val="center"/>
              <w:rPr>
                <w:rFonts w:ascii="Times New Roman" w:hAnsi="Times New Roman" w:cs="Times New Roman"/>
                <w:sz w:val="22"/>
                <w:szCs w:val="22"/>
              </w:rPr>
            </w:pPr>
          </w:p>
        </w:tc>
        <w:tc>
          <w:tcPr>
            <w:tcW w:w="1397" w:type="dxa"/>
            <w:vAlign w:val="center"/>
          </w:tcPr>
          <w:p w:rsidR="00607067" w:rsidRPr="00FC71C8"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коммунально-бытовые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электроэнергии на 1 чел. в год</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кВт·ч</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коммунально-бытовые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Источники покрытия электронагрузок</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МВт</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356"/>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lastRenderedPageBreak/>
              <w:t>6.3.4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A6131D" w:rsidRDefault="005C2609" w:rsidP="005C2609">
            <w:pPr>
              <w:pStyle w:val="af7"/>
              <w:jc w:val="center"/>
              <w:rPr>
                <w:rFonts w:ascii="Times New Roman" w:hAnsi="Times New Roman" w:cs="Times New Roman"/>
                <w:sz w:val="22"/>
                <w:szCs w:val="22"/>
              </w:rPr>
            </w:pPr>
            <w:r>
              <w:rPr>
                <w:rFonts w:ascii="Times New Roman" w:hAnsi="Times New Roman" w:cs="Times New Roman"/>
                <w:sz w:val="22"/>
                <w:szCs w:val="22"/>
              </w:rPr>
              <w:t>11,02</w:t>
            </w:r>
          </w:p>
        </w:tc>
        <w:tc>
          <w:tcPr>
            <w:tcW w:w="1397" w:type="dxa"/>
            <w:vAlign w:val="center"/>
          </w:tcPr>
          <w:p w:rsidR="00607067" w:rsidRPr="00A6131D"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Теплоснабжение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тепла</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 Гкал/год</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коммунально-бытовые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централизованных источников теплоснабжения -</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всего</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Гкал/час</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ТЭЦ (АТЭС, ACT)</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районные котельные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локальных источников теплоснабжения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Газоснабжение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Удельный вес газа в топливном балансе города, другого поселения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газа - всего</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 год</w:t>
            </w: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коммунально-бытовые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Источники подачи газа</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vAlign w:val="center"/>
          </w:tcPr>
          <w:p w:rsidR="00607067" w:rsidRPr="00087FA5" w:rsidRDefault="00607067" w:rsidP="00D27BFA">
            <w:pPr>
              <w:pStyle w:val="af7"/>
              <w:jc w:val="center"/>
              <w:rPr>
                <w:rFonts w:ascii="Times New Roman" w:hAnsi="Times New Roman" w:cs="Times New Roman"/>
                <w:sz w:val="22"/>
                <w:szCs w:val="22"/>
              </w:rPr>
            </w:pPr>
          </w:p>
        </w:tc>
        <w:tc>
          <w:tcPr>
            <w:tcW w:w="1397" w:type="dxa"/>
            <w:vAlign w:val="center"/>
          </w:tcPr>
          <w:p w:rsidR="00607067" w:rsidRPr="00087FA5"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5C2609" w:rsidP="00D27BFA">
            <w:pPr>
              <w:pStyle w:val="af7"/>
              <w:jc w:val="center"/>
              <w:rPr>
                <w:rFonts w:ascii="Times New Roman" w:hAnsi="Times New Roman" w:cs="Times New Roman"/>
                <w:sz w:val="22"/>
                <w:szCs w:val="22"/>
              </w:rPr>
            </w:pPr>
            <w:r>
              <w:rPr>
                <w:rFonts w:ascii="Times New Roman" w:hAnsi="Times New Roman" w:cs="Times New Roman"/>
                <w:sz w:val="22"/>
                <w:szCs w:val="22"/>
              </w:rPr>
              <w:t>4,43</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Связь</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Охват населения телевизионным вещанием</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 населения</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Обеспеченность населения телефонной сетью общего пользования</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номеров на 100 семей</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7</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Ритуальное обслуживание населения</w:t>
            </w:r>
          </w:p>
        </w:tc>
        <w:tc>
          <w:tcPr>
            <w:tcW w:w="1788" w:type="dxa"/>
            <w:vAlign w:val="center"/>
          </w:tcPr>
          <w:p w:rsidR="00607067" w:rsidRPr="00B102E1" w:rsidRDefault="00607067" w:rsidP="00D27BFA">
            <w:pPr>
              <w:pStyle w:val="af7"/>
              <w:jc w:val="center"/>
              <w:rPr>
                <w:rFonts w:ascii="Times New Roman" w:hAnsi="Times New Roman" w:cs="Times New Roman"/>
                <w:b/>
                <w:sz w:val="22"/>
                <w:szCs w:val="22"/>
              </w:rPr>
            </w:pPr>
          </w:p>
        </w:tc>
        <w:tc>
          <w:tcPr>
            <w:tcW w:w="1580" w:type="dxa"/>
            <w:vAlign w:val="center"/>
          </w:tcPr>
          <w:p w:rsidR="00607067" w:rsidRPr="00B102E1" w:rsidRDefault="00607067" w:rsidP="00D27BFA">
            <w:pPr>
              <w:pStyle w:val="af7"/>
              <w:jc w:val="center"/>
              <w:rPr>
                <w:rFonts w:ascii="Times New Roman" w:hAnsi="Times New Roman" w:cs="Times New Roman"/>
                <w:b/>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b/>
                <w:sz w:val="22"/>
                <w:szCs w:val="22"/>
              </w:rPr>
            </w:pP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7.1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Общее количество кладбищ</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га</w:t>
            </w:r>
          </w:p>
        </w:tc>
        <w:tc>
          <w:tcPr>
            <w:tcW w:w="1580" w:type="dxa"/>
            <w:vAlign w:val="center"/>
          </w:tcPr>
          <w:p w:rsidR="00607067" w:rsidRPr="00B102E1"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1,34</w:t>
            </w:r>
          </w:p>
        </w:tc>
        <w:tc>
          <w:tcPr>
            <w:tcW w:w="1397" w:type="dxa"/>
            <w:vAlign w:val="center"/>
          </w:tcPr>
          <w:p w:rsidR="00607067" w:rsidRPr="00B102E1" w:rsidRDefault="00D27BFA" w:rsidP="00D27BFA">
            <w:pPr>
              <w:pStyle w:val="af7"/>
              <w:jc w:val="center"/>
              <w:rPr>
                <w:rFonts w:ascii="Times New Roman" w:hAnsi="Times New Roman" w:cs="Times New Roman"/>
                <w:sz w:val="22"/>
                <w:szCs w:val="22"/>
              </w:rPr>
            </w:pPr>
            <w:r>
              <w:rPr>
                <w:rFonts w:ascii="Times New Roman" w:hAnsi="Times New Roman" w:cs="Times New Roman"/>
                <w:sz w:val="22"/>
                <w:szCs w:val="22"/>
              </w:rPr>
              <w:t>1,34</w:t>
            </w:r>
          </w:p>
        </w:tc>
      </w:tr>
      <w:tr w:rsidR="00607067" w:rsidRPr="00B102E1" w:rsidTr="00D27BFA">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7.2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w:t>
            </w:r>
            <w:r w:rsidR="0084740A">
              <w:rPr>
                <w:rFonts w:ascii="Times New Roman" w:hAnsi="Times New Roman" w:cs="Times New Roman"/>
                <w:sz w:val="22"/>
                <w:szCs w:val="22"/>
              </w:rPr>
              <w:t>е</w:t>
            </w:r>
            <w:r w:rsidRPr="00B102E1">
              <w:rPr>
                <w:rFonts w:ascii="Times New Roman" w:hAnsi="Times New Roman" w:cs="Times New Roman"/>
                <w:sz w:val="22"/>
                <w:szCs w:val="22"/>
              </w:rPr>
              <w:t xml:space="preserve"> количество крематориев</w:t>
            </w:r>
          </w:p>
        </w:tc>
        <w:tc>
          <w:tcPr>
            <w:tcW w:w="1788" w:type="dxa"/>
            <w:vAlign w:val="center"/>
          </w:tcPr>
          <w:p w:rsidR="00607067" w:rsidRPr="00B102E1" w:rsidRDefault="00607067" w:rsidP="00D27BFA">
            <w:pPr>
              <w:pStyle w:val="af7"/>
              <w:jc w:val="center"/>
              <w:rPr>
                <w:rFonts w:ascii="Times New Roman" w:hAnsi="Times New Roman" w:cs="Times New Roman"/>
                <w:sz w:val="22"/>
                <w:szCs w:val="22"/>
              </w:rPr>
            </w:pPr>
            <w:r w:rsidRPr="00B102E1">
              <w:rPr>
                <w:rFonts w:ascii="Times New Roman" w:hAnsi="Times New Roman" w:cs="Times New Roman"/>
                <w:sz w:val="22"/>
                <w:szCs w:val="22"/>
              </w:rPr>
              <w:t>ед.</w:t>
            </w:r>
          </w:p>
        </w:tc>
        <w:tc>
          <w:tcPr>
            <w:tcW w:w="1580" w:type="dxa"/>
            <w:vAlign w:val="center"/>
          </w:tcPr>
          <w:p w:rsidR="00607067" w:rsidRPr="00B102E1" w:rsidRDefault="00607067" w:rsidP="00D27BFA">
            <w:pPr>
              <w:pStyle w:val="af7"/>
              <w:jc w:val="center"/>
              <w:rPr>
                <w:rFonts w:ascii="Times New Roman" w:hAnsi="Times New Roman" w:cs="Times New Roman"/>
                <w:sz w:val="22"/>
                <w:szCs w:val="22"/>
              </w:rPr>
            </w:pPr>
          </w:p>
        </w:tc>
        <w:tc>
          <w:tcPr>
            <w:tcW w:w="1397" w:type="dxa"/>
            <w:vAlign w:val="center"/>
          </w:tcPr>
          <w:p w:rsidR="00607067" w:rsidRPr="00B102E1" w:rsidRDefault="00607067" w:rsidP="00D27BFA">
            <w:pPr>
              <w:pStyle w:val="af7"/>
              <w:jc w:val="center"/>
              <w:rPr>
                <w:rFonts w:ascii="Times New Roman" w:hAnsi="Times New Roman" w:cs="Times New Roman"/>
                <w:sz w:val="22"/>
                <w:szCs w:val="22"/>
              </w:rPr>
            </w:pPr>
          </w:p>
        </w:tc>
      </w:tr>
    </w:tbl>
    <w:p w:rsidR="005727A9" w:rsidRPr="0035493B" w:rsidRDefault="005727A9" w:rsidP="00005CAF">
      <w:pPr>
        <w:rPr>
          <w:rFonts w:ascii="Times New Roman" w:hAnsi="Times New Roman"/>
        </w:rPr>
      </w:pPr>
    </w:p>
    <w:sectPr w:rsidR="005727A9" w:rsidRPr="0035493B" w:rsidSect="00DD1F94">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5C" w:rsidRDefault="00124B5C" w:rsidP="00655FDE">
      <w:pPr>
        <w:spacing w:after="0" w:line="240" w:lineRule="auto"/>
      </w:pPr>
      <w:r>
        <w:separator/>
      </w:r>
    </w:p>
  </w:endnote>
  <w:endnote w:type="continuationSeparator" w:id="0">
    <w:p w:rsidR="00124B5C" w:rsidRDefault="00124B5C" w:rsidP="0065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2B" w:rsidRPr="003112BE" w:rsidRDefault="00D7262B">
    <w:pPr>
      <w:pStyle w:val="af2"/>
      <w:jc w:val="center"/>
      <w:rPr>
        <w:rFonts w:ascii="Times New Roman" w:hAnsi="Times New Roman"/>
        <w:sz w:val="18"/>
        <w:szCs w:val="18"/>
      </w:rPr>
    </w:pPr>
    <w:r w:rsidRPr="003112BE">
      <w:rPr>
        <w:rFonts w:ascii="Times New Roman" w:hAnsi="Times New Roman"/>
        <w:sz w:val="18"/>
        <w:szCs w:val="18"/>
      </w:rPr>
      <w:fldChar w:fldCharType="begin"/>
    </w:r>
    <w:r w:rsidRPr="003112BE">
      <w:rPr>
        <w:rFonts w:ascii="Times New Roman" w:hAnsi="Times New Roman"/>
        <w:sz w:val="18"/>
        <w:szCs w:val="18"/>
      </w:rPr>
      <w:instrText xml:space="preserve"> PAGE   \* MERGEFORMAT </w:instrText>
    </w:r>
    <w:r w:rsidRPr="003112BE">
      <w:rPr>
        <w:rFonts w:ascii="Times New Roman" w:hAnsi="Times New Roman"/>
        <w:sz w:val="18"/>
        <w:szCs w:val="18"/>
      </w:rPr>
      <w:fldChar w:fldCharType="separate"/>
    </w:r>
    <w:r w:rsidR="004430CE">
      <w:rPr>
        <w:rFonts w:ascii="Times New Roman" w:hAnsi="Times New Roman"/>
        <w:noProof/>
        <w:sz w:val="18"/>
        <w:szCs w:val="18"/>
      </w:rPr>
      <w:t>2</w:t>
    </w:r>
    <w:r w:rsidRPr="003112BE">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5C" w:rsidRDefault="00124B5C" w:rsidP="00655FDE">
      <w:pPr>
        <w:spacing w:after="0" w:line="240" w:lineRule="auto"/>
      </w:pPr>
      <w:r>
        <w:separator/>
      </w:r>
    </w:p>
  </w:footnote>
  <w:footnote w:type="continuationSeparator" w:id="0">
    <w:p w:rsidR="00124B5C" w:rsidRDefault="00124B5C" w:rsidP="00655FDE">
      <w:pPr>
        <w:spacing w:after="0" w:line="240" w:lineRule="auto"/>
      </w:pPr>
      <w:r>
        <w:continuationSeparator/>
      </w:r>
    </w:p>
  </w:footnote>
  <w:footnote w:id="1">
    <w:p w:rsidR="00000000" w:rsidRDefault="00D27BFA" w:rsidP="00415B45">
      <w:pPr>
        <w:pStyle w:val="a7"/>
      </w:pPr>
      <w:r w:rsidRPr="00005CAF">
        <w:rPr>
          <w:rStyle w:val="a9"/>
          <w:sz w:val="18"/>
          <w:szCs w:val="18"/>
        </w:rPr>
        <w:footnoteRef/>
      </w:r>
      <w:r w:rsidRPr="00005CAF">
        <w:rPr>
          <w:sz w:val="18"/>
          <w:szCs w:val="18"/>
        </w:rPr>
        <w:t xml:space="preserve"> Площадь </w:t>
      </w:r>
      <w:r>
        <w:rPr>
          <w:sz w:val="18"/>
          <w:szCs w:val="18"/>
        </w:rPr>
        <w:t>Иваноского</w:t>
      </w:r>
      <w:r w:rsidRPr="00005CAF">
        <w:rPr>
          <w:sz w:val="18"/>
          <w:szCs w:val="18"/>
        </w:rPr>
        <w:t xml:space="preserve"> сельского поселения по данным кадастрового учета.</w:t>
      </w:r>
    </w:p>
  </w:footnote>
  <w:footnote w:id="2">
    <w:p w:rsidR="00000000" w:rsidRDefault="00D27BFA">
      <w:pPr>
        <w:pStyle w:val="a7"/>
      </w:pPr>
      <w:r>
        <w:rPr>
          <w:rStyle w:val="a9"/>
        </w:rPr>
        <w:footnoteRef/>
      </w:r>
      <w:r>
        <w:t xml:space="preserve"> Расчет произведен, как сумма земель под лесами и рекреацией в населенных пунктах</w:t>
      </w:r>
    </w:p>
  </w:footnote>
  <w:footnote w:id="3">
    <w:p w:rsidR="00000000" w:rsidRDefault="00D7262B" w:rsidP="00DD1F94">
      <w:pPr>
        <w:pStyle w:val="a7"/>
      </w:pPr>
      <w:r w:rsidRPr="00005CAF">
        <w:rPr>
          <w:rStyle w:val="a9"/>
          <w:sz w:val="18"/>
          <w:szCs w:val="18"/>
        </w:rPr>
        <w:footnoteRef/>
      </w:r>
      <w:r w:rsidRPr="00005CAF">
        <w:rPr>
          <w:sz w:val="18"/>
          <w:szCs w:val="18"/>
        </w:rPr>
        <w:t xml:space="preserve"> Жилищный фонд рассчитан только на постоянное население</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25" w:rsidRPr="000E3025" w:rsidRDefault="000E3025" w:rsidP="000E3025">
    <w:pPr>
      <w:pStyle w:val="af0"/>
      <w:jc w:val="center"/>
      <w:rPr>
        <w:rFonts w:ascii="Times New Roman" w:hAnsi="Times New Roman"/>
        <w:i/>
        <w:sz w:val="16"/>
        <w:szCs w:val="16"/>
      </w:rPr>
    </w:pPr>
    <w:r w:rsidRPr="000E3025">
      <w:rPr>
        <w:rFonts w:ascii="Times New Roman" w:hAnsi="Times New Roman"/>
        <w:i/>
        <w:sz w:val="16"/>
        <w:szCs w:val="16"/>
      </w:rPr>
      <w:t>Генеральн</w:t>
    </w:r>
    <w:r w:rsidR="007E03D8">
      <w:rPr>
        <w:rFonts w:ascii="Times New Roman" w:hAnsi="Times New Roman"/>
        <w:i/>
        <w:sz w:val="16"/>
        <w:szCs w:val="16"/>
      </w:rPr>
      <w:t>ый</w:t>
    </w:r>
    <w:r w:rsidRPr="000E3025">
      <w:rPr>
        <w:rFonts w:ascii="Times New Roman" w:hAnsi="Times New Roman"/>
        <w:i/>
        <w:sz w:val="16"/>
        <w:szCs w:val="16"/>
      </w:rPr>
      <w:t xml:space="preserve"> план Чамеровского сельского поселения,применительно к территории </w:t>
    </w:r>
    <w:r w:rsidR="00C62E84">
      <w:rPr>
        <w:rFonts w:ascii="Times New Roman" w:hAnsi="Times New Roman"/>
        <w:i/>
        <w:sz w:val="16"/>
        <w:szCs w:val="16"/>
      </w:rPr>
      <w:t>с. Чамер</w:t>
    </w:r>
    <w:r w:rsidRPr="000E3025">
      <w:rPr>
        <w:rFonts w:ascii="Times New Roman" w:hAnsi="Times New Roman"/>
        <w:i/>
        <w:sz w:val="16"/>
        <w:szCs w:val="16"/>
      </w:rPr>
      <w:t xml:space="preserve">ово, </w:t>
    </w:r>
    <w:r w:rsidR="00C62E84">
      <w:rPr>
        <w:rFonts w:ascii="Times New Roman" w:hAnsi="Times New Roman"/>
        <w:i/>
        <w:sz w:val="16"/>
        <w:szCs w:val="16"/>
      </w:rPr>
      <w:t>д. Хах</w:t>
    </w:r>
    <w:r w:rsidRPr="000E3025">
      <w:rPr>
        <w:rFonts w:ascii="Times New Roman" w:hAnsi="Times New Roman"/>
        <w:i/>
        <w:sz w:val="16"/>
        <w:szCs w:val="16"/>
      </w:rPr>
      <w:t xml:space="preserve">илево, </w:t>
    </w:r>
    <w:r w:rsidR="00C62E84">
      <w:rPr>
        <w:rFonts w:ascii="Times New Roman" w:hAnsi="Times New Roman"/>
        <w:i/>
        <w:sz w:val="16"/>
        <w:szCs w:val="16"/>
      </w:rPr>
      <w:t>д. Круг</w:t>
    </w:r>
    <w:r w:rsidRPr="000E3025">
      <w:rPr>
        <w:rFonts w:ascii="Times New Roman" w:hAnsi="Times New Roman"/>
        <w:i/>
        <w:sz w:val="16"/>
        <w:szCs w:val="16"/>
      </w:rPr>
      <w:t xml:space="preserve">лиха, </w:t>
    </w:r>
    <w:r w:rsidR="00C62E84">
      <w:rPr>
        <w:rFonts w:ascii="Times New Roman" w:hAnsi="Times New Roman"/>
        <w:i/>
        <w:sz w:val="16"/>
        <w:szCs w:val="16"/>
      </w:rPr>
      <w:t>д. Чис</w:t>
    </w:r>
    <w:r w:rsidRPr="000E3025">
      <w:rPr>
        <w:rFonts w:ascii="Times New Roman" w:hAnsi="Times New Roman"/>
        <w:i/>
        <w:sz w:val="16"/>
        <w:szCs w:val="16"/>
      </w:rPr>
      <w:t>тая Дуброва</w:t>
    </w:r>
    <w:r>
      <w:rPr>
        <w:rFonts w:ascii="Times New Roman" w:hAnsi="Times New Roman"/>
        <w:i/>
        <w:sz w:val="16"/>
        <w:szCs w:val="16"/>
      </w:rPr>
      <w:t xml:space="preserve"> </w:t>
    </w:r>
    <w:r w:rsidRPr="000E3025">
      <w:rPr>
        <w:rFonts w:ascii="Times New Roman" w:hAnsi="Times New Roman"/>
        <w:i/>
        <w:sz w:val="16"/>
        <w:szCs w:val="16"/>
      </w:rPr>
      <w:t>Весьегонского района Тверской области</w:t>
    </w:r>
  </w:p>
  <w:p w:rsidR="00D7262B" w:rsidRDefault="00D7262B" w:rsidP="00A43FDC">
    <w:pPr>
      <w:pStyle w:val="af0"/>
      <w:jc w:val="center"/>
      <w:rPr>
        <w:rFonts w:ascii="Times New Roman" w:hAnsi="Times New Roman"/>
        <w:i/>
        <w:sz w:val="16"/>
        <w:szCs w:val="16"/>
      </w:rPr>
    </w:pPr>
    <w:r w:rsidRPr="005C4974">
      <w:rPr>
        <w:rFonts w:ascii="Times New Roman" w:hAnsi="Times New Roman"/>
        <w:i/>
        <w:sz w:val="16"/>
        <w:szCs w:val="16"/>
      </w:rPr>
      <w:t xml:space="preserve">Том </w:t>
    </w:r>
    <w:r>
      <w:rPr>
        <w:rFonts w:ascii="Times New Roman" w:hAnsi="Times New Roman"/>
        <w:i/>
        <w:sz w:val="16"/>
        <w:szCs w:val="16"/>
        <w:lang w:val="en-US"/>
      </w:rPr>
      <w:t>II</w:t>
    </w:r>
    <w:r>
      <w:rPr>
        <w:rFonts w:ascii="Times New Roman" w:hAnsi="Times New Roman"/>
        <w:i/>
        <w:sz w:val="16"/>
        <w:szCs w:val="16"/>
      </w:rPr>
      <w:t xml:space="preserve">. Положения </w:t>
    </w:r>
    <w:r w:rsidRPr="005C4974">
      <w:rPr>
        <w:rFonts w:ascii="Times New Roman" w:hAnsi="Times New Roman"/>
        <w:i/>
        <w:sz w:val="16"/>
        <w:szCs w:val="16"/>
      </w:rPr>
      <w:t xml:space="preserve"> о территориальном планировании</w:t>
    </w:r>
  </w:p>
  <w:p w:rsidR="00D7262B" w:rsidRDefault="004430CE" w:rsidP="00D10039">
    <w:pPr>
      <w:pStyle w:val="af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26035</wp:posOffset>
              </wp:positionV>
              <wp:extent cx="4381500" cy="0"/>
              <wp:effectExtent l="13335" t="7620" r="571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4ACB0" id="_x0000_t32" coordsize="21600,21600" o:spt="32" o:oned="t" path="m,l21600,21600e" filled="f">
              <v:path arrowok="t" fillok="f" o:connecttype="none"/>
              <o:lock v:ext="edit" shapetype="t"/>
            </v:shapetype>
            <v:shape id="AutoShape 1" o:spid="_x0000_s1026" type="#_x0000_t32" style="position:absolute;margin-left:36.95pt;margin-top:2.0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1xMwIAAHUEAAAOAAAAZHJzL2Uyb0RvYy54bWysVMGO2yAQvVfqPyDfE9tZJ02sOKuVnfSy&#10;bSPt9gMI4BgVAwISO6r67x1w4jbbS1X1gmGYeTNv5uH1Y98KdGbGciWLKJ0mEWKSKMrlsYi+vu4m&#10;ywhZhyXFQklWRBdmo8fN+3frTudspholKDMIQKTNO11EjXM6j2NLGtZiO1WaSbislWmxg6M5xtTg&#10;DtBbEc+SZBF3ylBtFGHWgrUaLqNNwK9rRtyXurbMIVFEUJsLqwnrwa/xZo3zo8G64eRaBv6HKlrM&#10;JSQdoSrsMDoZ/gdUy4lRVtVuSlQbq7rmhAUOwCZN3rB5abBmgQs0x+qxTfb/wZLP571BnMLsIiRx&#10;CyN6OjkVMqPUt6fTNgevUu6NJ0h6+aKfFflmkVRlg+WRBefXi4bYEBHfhfiD1ZDk0H1SFHww4Ide&#10;9bVpPSR0AfVhJJdxJKx3iIAxe1im8wQmR253Mc5vgdpY95GpFvlNEVlnMD82rlRSwuCVSUMafH62&#10;DohA4C3AZ5Vqx4UI8xcSdUW0ms/mIcAqwam/9G5BiawUBp0xaMj1A6g4tcBmsEF9UOGAdGpBb2/M&#10;kHhECWXcJTDqJGkIbhim2+veYS6GPUQL6SuBlgCR624Q1/dVstout8tsks0W20mWVNXkaVdmk8Uu&#10;/TCvHqqyrNIfnlSa5Q2nlEnP6yb0NPs7IV2f3CDRUepjA+N79EARir19Q9FBE14Gg6AOil72xg/F&#10;ywO0HZyv79A/nt/PwevX32LzEwAA//8DAFBLAwQUAAYACAAAACEADU/NOtgAAAAGAQAADwAAAGRy&#10;cy9kb3ducmV2LnhtbEyOTU/DMBBE70j8B2uRuFGnfKQQ4lRQiQM3KCjnTbzEEfE6sp0m/fe4XOD4&#10;NKOZV24XO4gD+dA7VrBeZSCIW6d77hR8frxc3YMIEVnj4JgUHCnAtjo/K7HQbuZ3OuxjJ9IIhwIV&#10;mBjHQsrQGrIYVm4kTtmX8xZjQt9J7XFO43aQ11mWS4s9pweDI+0Mtd/7ySrY9TSFu+emPeav0dSN&#10;r8PbXCt1ebE8PYKItMS/Mpz0kzpUyalxE+sgBgWbm4fUVHC7BpHiTX7i5pdlVcr/+tUPAAAA//8D&#10;AFBLAQItABQABgAIAAAAIQC2gziS/gAAAOEBAAATAAAAAAAAAAAAAAAAAAAAAABbQ29udGVudF9U&#10;eXBlc10ueG1sUEsBAi0AFAAGAAgAAAAhADj9If/WAAAAlAEAAAsAAAAAAAAAAAAAAAAALwEAAF9y&#10;ZWxzLy5yZWxzUEsBAi0AFAAGAAgAAAAhANNpXXEzAgAAdQQAAA4AAAAAAAAAAAAAAAAALgIAAGRy&#10;cy9lMm9Eb2MueG1sUEsBAi0AFAAGAAgAAAAhAA1PzTrYAAAABgEAAA8AAAAAAAAAAAAAAAAAjQQA&#10;AGRycy9kb3ducmV2LnhtbFBLBQYAAAAABAAEAPMAAACSBQAAAAA=&#10;" strokecolor="gray [162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749FD8"/>
    <w:lvl w:ilvl="0">
      <w:numFmt w:val="bullet"/>
      <w:lvlText w:val="*"/>
      <w:lvlJc w:val="left"/>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15:restartNumberingAfterBreak="0">
    <w:nsid w:val="00795EA5"/>
    <w:multiLevelType w:val="hybridMultilevel"/>
    <w:tmpl w:val="3042B0EA"/>
    <w:lvl w:ilvl="0" w:tplc="04190001">
      <w:start w:val="1"/>
      <w:numFmt w:val="bullet"/>
      <w:lvlText w:val=""/>
      <w:lvlJc w:val="left"/>
      <w:pPr>
        <w:tabs>
          <w:tab w:val="num" w:pos="1320"/>
        </w:tabs>
        <w:ind w:left="1320" w:hanging="360"/>
      </w:pPr>
      <w:rPr>
        <w:rFonts w:ascii="Symbol" w:hAnsi="Symbol" w:hint="default"/>
        <w:color w:val="auto"/>
      </w:rPr>
    </w:lvl>
    <w:lvl w:ilvl="1" w:tplc="04190003">
      <w:start w:val="1"/>
      <w:numFmt w:val="bullet"/>
      <w:lvlText w:val="o"/>
      <w:lvlJc w:val="left"/>
      <w:pPr>
        <w:ind w:left="1113" w:hanging="360"/>
      </w:pPr>
      <w:rPr>
        <w:rFonts w:ascii="Courier New" w:hAnsi="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hint="default"/>
      </w:rPr>
    </w:lvl>
    <w:lvl w:ilvl="8" w:tplc="04190005">
      <w:start w:val="1"/>
      <w:numFmt w:val="bullet"/>
      <w:lvlText w:val=""/>
      <w:lvlJc w:val="left"/>
      <w:pPr>
        <w:ind w:left="6153" w:hanging="360"/>
      </w:pPr>
      <w:rPr>
        <w:rFonts w:ascii="Wingdings" w:hAnsi="Wingdings" w:hint="default"/>
      </w:rPr>
    </w:lvl>
  </w:abstractNum>
  <w:abstractNum w:abstractNumId="3" w15:restartNumberingAfterBreak="0">
    <w:nsid w:val="05A23723"/>
    <w:multiLevelType w:val="hybridMultilevel"/>
    <w:tmpl w:val="D99A6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1C1A03"/>
    <w:multiLevelType w:val="hybridMultilevel"/>
    <w:tmpl w:val="4B52F8C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076C5843"/>
    <w:multiLevelType w:val="hybridMultilevel"/>
    <w:tmpl w:val="AE84B49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974B6E"/>
    <w:multiLevelType w:val="hybridMultilevel"/>
    <w:tmpl w:val="0648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EE5338"/>
    <w:multiLevelType w:val="hybridMultilevel"/>
    <w:tmpl w:val="9B582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DA0936"/>
    <w:multiLevelType w:val="hybridMultilevel"/>
    <w:tmpl w:val="39DA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254D76"/>
    <w:multiLevelType w:val="hybridMultilevel"/>
    <w:tmpl w:val="B9629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D50B0A"/>
    <w:multiLevelType w:val="hybridMultilevel"/>
    <w:tmpl w:val="9E662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0F3F35"/>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15:restartNumberingAfterBreak="0">
    <w:nsid w:val="1B640EE1"/>
    <w:multiLevelType w:val="hybridMultilevel"/>
    <w:tmpl w:val="F9B2EAE4"/>
    <w:lvl w:ilvl="0" w:tplc="DDB610BA">
      <w:start w:val="1"/>
      <w:numFmt w:val="bullet"/>
      <w:pStyle w:val="a"/>
      <w:lvlText w:val=""/>
      <w:lvlJc w:val="left"/>
      <w:pPr>
        <w:tabs>
          <w:tab w:val="num" w:pos="227"/>
        </w:tabs>
        <w:ind w:left="227"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EF97B27"/>
    <w:multiLevelType w:val="hybridMultilevel"/>
    <w:tmpl w:val="903AA62A"/>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55561E4"/>
    <w:multiLevelType w:val="hybridMultilevel"/>
    <w:tmpl w:val="58564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7F4734"/>
    <w:multiLevelType w:val="hybridMultilevel"/>
    <w:tmpl w:val="B46C3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0F6420"/>
    <w:multiLevelType w:val="hybridMultilevel"/>
    <w:tmpl w:val="E86640C0"/>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1402009"/>
    <w:multiLevelType w:val="hybridMultilevel"/>
    <w:tmpl w:val="4C34C1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E4E6F"/>
    <w:multiLevelType w:val="hybridMultilevel"/>
    <w:tmpl w:val="90CEB0A2"/>
    <w:lvl w:ilvl="0" w:tplc="F8E40BAC">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BFF53F0"/>
    <w:multiLevelType w:val="hybridMultilevel"/>
    <w:tmpl w:val="EC5E6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F15B7D"/>
    <w:multiLevelType w:val="hybridMultilevel"/>
    <w:tmpl w:val="15DAB6CA"/>
    <w:lvl w:ilvl="0" w:tplc="E95C0780">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F5DED"/>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2" w15:restartNumberingAfterBreak="0">
    <w:nsid w:val="4D6E3CB1"/>
    <w:multiLevelType w:val="hybridMultilevel"/>
    <w:tmpl w:val="B546BCFE"/>
    <w:lvl w:ilvl="0" w:tplc="FC584C04">
      <w:start w:val="1"/>
      <w:numFmt w:val="bullet"/>
      <w:suff w:val="space"/>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632069"/>
    <w:multiLevelType w:val="hybridMultilevel"/>
    <w:tmpl w:val="3FEC9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9E55B2"/>
    <w:multiLevelType w:val="hybridMultilevel"/>
    <w:tmpl w:val="CEB461CE"/>
    <w:lvl w:ilvl="0" w:tplc="0419000F">
      <w:start w:val="1"/>
      <w:numFmt w:val="decimal"/>
      <w:lvlText w:val="%1."/>
      <w:lvlJc w:val="left"/>
      <w:pPr>
        <w:ind w:left="813" w:hanging="360"/>
      </w:pPr>
      <w:rPr>
        <w:rFonts w:cs="Times New Roman"/>
      </w:rPr>
    </w:lvl>
    <w:lvl w:ilvl="1" w:tplc="04190019" w:tentative="1">
      <w:start w:val="1"/>
      <w:numFmt w:val="lowerLetter"/>
      <w:lvlText w:val="%2."/>
      <w:lvlJc w:val="left"/>
      <w:pPr>
        <w:ind w:left="1533" w:hanging="360"/>
      </w:pPr>
      <w:rPr>
        <w:rFonts w:cs="Times New Roman"/>
      </w:rPr>
    </w:lvl>
    <w:lvl w:ilvl="2" w:tplc="0419001B" w:tentative="1">
      <w:start w:val="1"/>
      <w:numFmt w:val="lowerRoman"/>
      <w:lvlText w:val="%3."/>
      <w:lvlJc w:val="right"/>
      <w:pPr>
        <w:ind w:left="2253" w:hanging="180"/>
      </w:pPr>
      <w:rPr>
        <w:rFonts w:cs="Times New Roman"/>
      </w:rPr>
    </w:lvl>
    <w:lvl w:ilvl="3" w:tplc="0419000F" w:tentative="1">
      <w:start w:val="1"/>
      <w:numFmt w:val="decimal"/>
      <w:lvlText w:val="%4."/>
      <w:lvlJc w:val="left"/>
      <w:pPr>
        <w:ind w:left="2973" w:hanging="360"/>
      </w:pPr>
      <w:rPr>
        <w:rFonts w:cs="Times New Roman"/>
      </w:rPr>
    </w:lvl>
    <w:lvl w:ilvl="4" w:tplc="04190019" w:tentative="1">
      <w:start w:val="1"/>
      <w:numFmt w:val="lowerLetter"/>
      <w:lvlText w:val="%5."/>
      <w:lvlJc w:val="left"/>
      <w:pPr>
        <w:ind w:left="3693" w:hanging="360"/>
      </w:pPr>
      <w:rPr>
        <w:rFonts w:cs="Times New Roman"/>
      </w:rPr>
    </w:lvl>
    <w:lvl w:ilvl="5" w:tplc="0419001B" w:tentative="1">
      <w:start w:val="1"/>
      <w:numFmt w:val="lowerRoman"/>
      <w:lvlText w:val="%6."/>
      <w:lvlJc w:val="right"/>
      <w:pPr>
        <w:ind w:left="4413" w:hanging="180"/>
      </w:pPr>
      <w:rPr>
        <w:rFonts w:cs="Times New Roman"/>
      </w:rPr>
    </w:lvl>
    <w:lvl w:ilvl="6" w:tplc="0419000F" w:tentative="1">
      <w:start w:val="1"/>
      <w:numFmt w:val="decimal"/>
      <w:lvlText w:val="%7."/>
      <w:lvlJc w:val="left"/>
      <w:pPr>
        <w:ind w:left="5133" w:hanging="360"/>
      </w:pPr>
      <w:rPr>
        <w:rFonts w:cs="Times New Roman"/>
      </w:rPr>
    </w:lvl>
    <w:lvl w:ilvl="7" w:tplc="04190019" w:tentative="1">
      <w:start w:val="1"/>
      <w:numFmt w:val="lowerLetter"/>
      <w:lvlText w:val="%8."/>
      <w:lvlJc w:val="left"/>
      <w:pPr>
        <w:ind w:left="5853" w:hanging="360"/>
      </w:pPr>
      <w:rPr>
        <w:rFonts w:cs="Times New Roman"/>
      </w:rPr>
    </w:lvl>
    <w:lvl w:ilvl="8" w:tplc="0419001B" w:tentative="1">
      <w:start w:val="1"/>
      <w:numFmt w:val="lowerRoman"/>
      <w:lvlText w:val="%9."/>
      <w:lvlJc w:val="right"/>
      <w:pPr>
        <w:ind w:left="6573" w:hanging="180"/>
      </w:pPr>
      <w:rPr>
        <w:rFonts w:cs="Times New Roman"/>
      </w:rPr>
    </w:lvl>
  </w:abstractNum>
  <w:abstractNum w:abstractNumId="25" w15:restartNumberingAfterBreak="0">
    <w:nsid w:val="56A552B4"/>
    <w:multiLevelType w:val="hybridMultilevel"/>
    <w:tmpl w:val="34C60D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2039C5"/>
    <w:multiLevelType w:val="multilevel"/>
    <w:tmpl w:val="A23AFB40"/>
    <w:lvl w:ilvl="0">
      <w:start w:val="1"/>
      <w:numFmt w:val="decimal"/>
      <w:lvlText w:val="%1."/>
      <w:lvlJc w:val="left"/>
      <w:pPr>
        <w:ind w:left="5322" w:hanging="360"/>
      </w:pPr>
      <w:rPr>
        <w:rFonts w:cs="Times New Roman" w:hint="default"/>
      </w:rPr>
    </w:lvl>
    <w:lvl w:ilvl="1">
      <w:start w:val="1"/>
      <w:numFmt w:val="decimal"/>
      <w:lvlText w:val="%1.%2."/>
      <w:lvlJc w:val="left"/>
      <w:pPr>
        <w:ind w:left="5748" w:hanging="360"/>
      </w:pPr>
      <w:rPr>
        <w:rFonts w:cs="Times New Roman" w:hint="default"/>
      </w:rPr>
    </w:lvl>
    <w:lvl w:ilvl="2">
      <w:start w:val="1"/>
      <w:numFmt w:val="decimal"/>
      <w:lvlText w:val="%1.%2.%3."/>
      <w:lvlJc w:val="left"/>
      <w:pPr>
        <w:ind w:left="6534" w:hanging="720"/>
      </w:pPr>
      <w:rPr>
        <w:rFonts w:cs="Times New Roman" w:hint="default"/>
      </w:rPr>
    </w:lvl>
    <w:lvl w:ilvl="3">
      <w:start w:val="1"/>
      <w:numFmt w:val="decimal"/>
      <w:lvlText w:val="%1.%2.%3.%4."/>
      <w:lvlJc w:val="left"/>
      <w:pPr>
        <w:ind w:left="6960" w:hanging="720"/>
      </w:pPr>
      <w:rPr>
        <w:rFonts w:cs="Times New Roman" w:hint="default"/>
      </w:rPr>
    </w:lvl>
    <w:lvl w:ilvl="4">
      <w:start w:val="1"/>
      <w:numFmt w:val="decimal"/>
      <w:lvlText w:val="%1.%2.%3.%4.%5."/>
      <w:lvlJc w:val="left"/>
      <w:pPr>
        <w:ind w:left="7746" w:hanging="1080"/>
      </w:pPr>
      <w:rPr>
        <w:rFonts w:cs="Times New Roman" w:hint="default"/>
      </w:rPr>
    </w:lvl>
    <w:lvl w:ilvl="5">
      <w:start w:val="1"/>
      <w:numFmt w:val="decimal"/>
      <w:lvlText w:val="%1.%2.%3.%4.%5.%6."/>
      <w:lvlJc w:val="left"/>
      <w:pPr>
        <w:ind w:left="8172" w:hanging="1080"/>
      </w:pPr>
      <w:rPr>
        <w:rFonts w:cs="Times New Roman" w:hint="default"/>
      </w:rPr>
    </w:lvl>
    <w:lvl w:ilvl="6">
      <w:start w:val="1"/>
      <w:numFmt w:val="decimal"/>
      <w:lvlText w:val="%1.%2.%3.%4.%5.%6.%7."/>
      <w:lvlJc w:val="left"/>
      <w:pPr>
        <w:ind w:left="8958" w:hanging="1440"/>
      </w:pPr>
      <w:rPr>
        <w:rFonts w:cs="Times New Roman" w:hint="default"/>
      </w:rPr>
    </w:lvl>
    <w:lvl w:ilvl="7">
      <w:start w:val="1"/>
      <w:numFmt w:val="decimal"/>
      <w:lvlText w:val="%1.%2.%3.%4.%5.%6.%7.%8."/>
      <w:lvlJc w:val="left"/>
      <w:pPr>
        <w:ind w:left="9384" w:hanging="1440"/>
      </w:pPr>
      <w:rPr>
        <w:rFonts w:cs="Times New Roman" w:hint="default"/>
      </w:rPr>
    </w:lvl>
    <w:lvl w:ilvl="8">
      <w:start w:val="1"/>
      <w:numFmt w:val="decimal"/>
      <w:lvlText w:val="%1.%2.%3.%4.%5.%6.%7.%8.%9."/>
      <w:lvlJc w:val="left"/>
      <w:pPr>
        <w:ind w:left="10170" w:hanging="1800"/>
      </w:pPr>
      <w:rPr>
        <w:rFonts w:cs="Times New Roman" w:hint="default"/>
      </w:rPr>
    </w:lvl>
  </w:abstractNum>
  <w:abstractNum w:abstractNumId="27" w15:restartNumberingAfterBreak="0">
    <w:nsid w:val="5CBC63FE"/>
    <w:multiLevelType w:val="hybridMultilevel"/>
    <w:tmpl w:val="9E662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E2D1301"/>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9" w15:restartNumberingAfterBreak="0">
    <w:nsid w:val="729D334B"/>
    <w:multiLevelType w:val="hybridMultilevel"/>
    <w:tmpl w:val="ECE47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A63B5F"/>
    <w:multiLevelType w:val="hybridMultilevel"/>
    <w:tmpl w:val="BA340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BC5BE3"/>
    <w:multiLevelType w:val="hybridMultilevel"/>
    <w:tmpl w:val="259A1266"/>
    <w:lvl w:ilvl="0" w:tplc="6D8AE0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FB92190"/>
    <w:multiLevelType w:val="hybridMultilevel"/>
    <w:tmpl w:val="7F40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lvlOverride w:ilvl="0">
      <w:lvl w:ilvl="0">
        <w:numFmt w:val="bullet"/>
        <w:lvlText w:val="•"/>
        <w:legacy w:legacy="1" w:legacySpace="0" w:legacyIndent="331"/>
        <w:lvlJc w:val="left"/>
        <w:rPr>
          <w:rFonts w:ascii="Times New Roman" w:hAnsi="Times New Roman" w:hint="default"/>
          <w:color w:val="auto"/>
        </w:rPr>
      </w:lvl>
    </w:lvlOverride>
  </w:num>
  <w:num w:numId="5">
    <w:abstractNumId w:val="26"/>
  </w:num>
  <w:num w:numId="6">
    <w:abstractNumId w:val="18"/>
  </w:num>
  <w:num w:numId="7">
    <w:abstractNumId w:val="16"/>
  </w:num>
  <w:num w:numId="8">
    <w:abstractNumId w:val="13"/>
  </w:num>
  <w:num w:numId="9">
    <w:abstractNumId w:val="2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8"/>
  </w:num>
  <w:num w:numId="13">
    <w:abstractNumId w:val="27"/>
  </w:num>
  <w:num w:numId="14">
    <w:abstractNumId w:val="10"/>
  </w:num>
  <w:num w:numId="15">
    <w:abstractNumId w:val="22"/>
  </w:num>
  <w:num w:numId="16">
    <w:abstractNumId w:val="12"/>
  </w:num>
  <w:num w:numId="17">
    <w:abstractNumId w:val="1"/>
  </w:num>
  <w:num w:numId="18">
    <w:abstractNumId w:val="6"/>
  </w:num>
  <w:num w:numId="19">
    <w:abstractNumId w:val="23"/>
  </w:num>
  <w:num w:numId="20">
    <w:abstractNumId w:val="7"/>
  </w:num>
  <w:num w:numId="21">
    <w:abstractNumId w:val="3"/>
  </w:num>
  <w:num w:numId="22">
    <w:abstractNumId w:val="29"/>
  </w:num>
  <w:num w:numId="23">
    <w:abstractNumId w:val="5"/>
  </w:num>
  <w:num w:numId="24">
    <w:abstractNumId w:val="30"/>
  </w:num>
  <w:num w:numId="25">
    <w:abstractNumId w:val="17"/>
  </w:num>
  <w:num w:numId="26">
    <w:abstractNumId w:val="9"/>
  </w:num>
  <w:num w:numId="27">
    <w:abstractNumId w:val="8"/>
  </w:num>
  <w:num w:numId="28">
    <w:abstractNumId w:val="15"/>
  </w:num>
  <w:num w:numId="29">
    <w:abstractNumId w:val="32"/>
  </w:num>
  <w:num w:numId="30">
    <w:abstractNumId w:val="2"/>
  </w:num>
  <w:num w:numId="31">
    <w:abstractNumId w:val="4"/>
  </w:num>
  <w:num w:numId="32">
    <w:abstractNumId w:val="14"/>
  </w:num>
  <w:num w:numId="33">
    <w:abstractNumId w:val="11"/>
  </w:num>
  <w:num w:numId="34">
    <w:abstractNumId w:val="21"/>
  </w:num>
  <w:num w:numId="35">
    <w:abstractNumId w:val="25"/>
  </w:num>
  <w:num w:numId="3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6"/>
    <w:rsid w:val="000002FB"/>
    <w:rsid w:val="00003C7A"/>
    <w:rsid w:val="00003F56"/>
    <w:rsid w:val="00005CAF"/>
    <w:rsid w:val="00024CC0"/>
    <w:rsid w:val="00027CA8"/>
    <w:rsid w:val="00034333"/>
    <w:rsid w:val="000376B9"/>
    <w:rsid w:val="000460E6"/>
    <w:rsid w:val="00050B5D"/>
    <w:rsid w:val="0005436E"/>
    <w:rsid w:val="00055365"/>
    <w:rsid w:val="000669BA"/>
    <w:rsid w:val="000717C6"/>
    <w:rsid w:val="00075862"/>
    <w:rsid w:val="00085553"/>
    <w:rsid w:val="0008709F"/>
    <w:rsid w:val="00087FA5"/>
    <w:rsid w:val="00092828"/>
    <w:rsid w:val="000A235A"/>
    <w:rsid w:val="000B2A04"/>
    <w:rsid w:val="000B51F9"/>
    <w:rsid w:val="000B5BAE"/>
    <w:rsid w:val="000C05E0"/>
    <w:rsid w:val="000C4E44"/>
    <w:rsid w:val="000C5CD9"/>
    <w:rsid w:val="000D0E1A"/>
    <w:rsid w:val="000D4A98"/>
    <w:rsid w:val="000E3025"/>
    <w:rsid w:val="000F0482"/>
    <w:rsid w:val="000F2DB7"/>
    <w:rsid w:val="00101241"/>
    <w:rsid w:val="00106A1D"/>
    <w:rsid w:val="00110987"/>
    <w:rsid w:val="00124B5C"/>
    <w:rsid w:val="00134A7A"/>
    <w:rsid w:val="001367A4"/>
    <w:rsid w:val="0014124C"/>
    <w:rsid w:val="001628E5"/>
    <w:rsid w:val="0016316B"/>
    <w:rsid w:val="00166CD2"/>
    <w:rsid w:val="00177DF1"/>
    <w:rsid w:val="0019230A"/>
    <w:rsid w:val="001A1E1C"/>
    <w:rsid w:val="001C4633"/>
    <w:rsid w:val="001C4FCE"/>
    <w:rsid w:val="001D42E6"/>
    <w:rsid w:val="001E65D1"/>
    <w:rsid w:val="001F7DB5"/>
    <w:rsid w:val="00203760"/>
    <w:rsid w:val="00203BC1"/>
    <w:rsid w:val="0022070C"/>
    <w:rsid w:val="00226683"/>
    <w:rsid w:val="0022717D"/>
    <w:rsid w:val="0023428A"/>
    <w:rsid w:val="00234555"/>
    <w:rsid w:val="002443E4"/>
    <w:rsid w:val="00247745"/>
    <w:rsid w:val="00247D39"/>
    <w:rsid w:val="00263654"/>
    <w:rsid w:val="002652A3"/>
    <w:rsid w:val="0027082F"/>
    <w:rsid w:val="002708CE"/>
    <w:rsid w:val="00271FE8"/>
    <w:rsid w:val="002733CD"/>
    <w:rsid w:val="0027640C"/>
    <w:rsid w:val="0028047D"/>
    <w:rsid w:val="0029042F"/>
    <w:rsid w:val="002915A3"/>
    <w:rsid w:val="00292795"/>
    <w:rsid w:val="00294ECE"/>
    <w:rsid w:val="002A2804"/>
    <w:rsid w:val="002A6292"/>
    <w:rsid w:val="002B2208"/>
    <w:rsid w:val="002B3A12"/>
    <w:rsid w:val="002C0E86"/>
    <w:rsid w:val="002D3FD2"/>
    <w:rsid w:val="002D4BFA"/>
    <w:rsid w:val="002E28A7"/>
    <w:rsid w:val="002F607F"/>
    <w:rsid w:val="002F7780"/>
    <w:rsid w:val="00305B3A"/>
    <w:rsid w:val="00307B5E"/>
    <w:rsid w:val="0031091D"/>
    <w:rsid w:val="00310BFC"/>
    <w:rsid w:val="003112BE"/>
    <w:rsid w:val="0031183E"/>
    <w:rsid w:val="00315B2B"/>
    <w:rsid w:val="00321ADD"/>
    <w:rsid w:val="00321F00"/>
    <w:rsid w:val="00326A99"/>
    <w:rsid w:val="00337C46"/>
    <w:rsid w:val="00341BED"/>
    <w:rsid w:val="00344407"/>
    <w:rsid w:val="00350334"/>
    <w:rsid w:val="003524A5"/>
    <w:rsid w:val="00352D28"/>
    <w:rsid w:val="0035493B"/>
    <w:rsid w:val="00355E5B"/>
    <w:rsid w:val="00360156"/>
    <w:rsid w:val="00371FA8"/>
    <w:rsid w:val="003820E6"/>
    <w:rsid w:val="00387CD1"/>
    <w:rsid w:val="003956B2"/>
    <w:rsid w:val="003A45C0"/>
    <w:rsid w:val="003B5894"/>
    <w:rsid w:val="003B7600"/>
    <w:rsid w:val="003C4763"/>
    <w:rsid w:val="003C60A8"/>
    <w:rsid w:val="003D2970"/>
    <w:rsid w:val="003D7486"/>
    <w:rsid w:val="003F13B2"/>
    <w:rsid w:val="003F5883"/>
    <w:rsid w:val="004046E0"/>
    <w:rsid w:val="00405EFF"/>
    <w:rsid w:val="00406BC6"/>
    <w:rsid w:val="004133AF"/>
    <w:rsid w:val="00415B45"/>
    <w:rsid w:val="00421D9D"/>
    <w:rsid w:val="00423909"/>
    <w:rsid w:val="00427872"/>
    <w:rsid w:val="00432DD9"/>
    <w:rsid w:val="0044036A"/>
    <w:rsid w:val="00441A8F"/>
    <w:rsid w:val="004430CE"/>
    <w:rsid w:val="00444E3D"/>
    <w:rsid w:val="004501EB"/>
    <w:rsid w:val="00462FD0"/>
    <w:rsid w:val="00472F67"/>
    <w:rsid w:val="00476A96"/>
    <w:rsid w:val="00484083"/>
    <w:rsid w:val="004867CF"/>
    <w:rsid w:val="004907B0"/>
    <w:rsid w:val="004963B5"/>
    <w:rsid w:val="004A0816"/>
    <w:rsid w:val="004A152F"/>
    <w:rsid w:val="004A42EE"/>
    <w:rsid w:val="004A43A8"/>
    <w:rsid w:val="004A5F4D"/>
    <w:rsid w:val="004B77DF"/>
    <w:rsid w:val="004C2263"/>
    <w:rsid w:val="004C4AF2"/>
    <w:rsid w:val="004D2A3F"/>
    <w:rsid w:val="004D72BA"/>
    <w:rsid w:val="004F275E"/>
    <w:rsid w:val="004F320F"/>
    <w:rsid w:val="004F3FA8"/>
    <w:rsid w:val="00506F71"/>
    <w:rsid w:val="00514022"/>
    <w:rsid w:val="005255D5"/>
    <w:rsid w:val="005345A7"/>
    <w:rsid w:val="005361BB"/>
    <w:rsid w:val="00546BF8"/>
    <w:rsid w:val="00547D94"/>
    <w:rsid w:val="00550370"/>
    <w:rsid w:val="005535FE"/>
    <w:rsid w:val="00554FB8"/>
    <w:rsid w:val="005679E2"/>
    <w:rsid w:val="005727A9"/>
    <w:rsid w:val="00574B01"/>
    <w:rsid w:val="00581EAD"/>
    <w:rsid w:val="005843C2"/>
    <w:rsid w:val="0058476D"/>
    <w:rsid w:val="005914CD"/>
    <w:rsid w:val="00593A8C"/>
    <w:rsid w:val="005A2BBD"/>
    <w:rsid w:val="005A565E"/>
    <w:rsid w:val="005A75DC"/>
    <w:rsid w:val="005A78D0"/>
    <w:rsid w:val="005C2609"/>
    <w:rsid w:val="005C4974"/>
    <w:rsid w:val="005D0120"/>
    <w:rsid w:val="005D4558"/>
    <w:rsid w:val="005D6A5A"/>
    <w:rsid w:val="005F1E86"/>
    <w:rsid w:val="005F4FD7"/>
    <w:rsid w:val="005F6B0F"/>
    <w:rsid w:val="00602859"/>
    <w:rsid w:val="00604793"/>
    <w:rsid w:val="00607067"/>
    <w:rsid w:val="00607B0B"/>
    <w:rsid w:val="006259AB"/>
    <w:rsid w:val="006305F5"/>
    <w:rsid w:val="00640384"/>
    <w:rsid w:val="00641251"/>
    <w:rsid w:val="00654269"/>
    <w:rsid w:val="00655FDE"/>
    <w:rsid w:val="006644D5"/>
    <w:rsid w:val="00671A83"/>
    <w:rsid w:val="0067457F"/>
    <w:rsid w:val="0067617D"/>
    <w:rsid w:val="006773A1"/>
    <w:rsid w:val="00685072"/>
    <w:rsid w:val="006A2EA8"/>
    <w:rsid w:val="006A7BF1"/>
    <w:rsid w:val="006B19F4"/>
    <w:rsid w:val="006B2AB6"/>
    <w:rsid w:val="006C21D6"/>
    <w:rsid w:val="006C31D6"/>
    <w:rsid w:val="006D182E"/>
    <w:rsid w:val="006D2887"/>
    <w:rsid w:val="006E1699"/>
    <w:rsid w:val="006E523B"/>
    <w:rsid w:val="006E7843"/>
    <w:rsid w:val="006F2021"/>
    <w:rsid w:val="006F2051"/>
    <w:rsid w:val="006F320F"/>
    <w:rsid w:val="006F7014"/>
    <w:rsid w:val="007105D1"/>
    <w:rsid w:val="007120B6"/>
    <w:rsid w:val="00716E5E"/>
    <w:rsid w:val="00717E70"/>
    <w:rsid w:val="00721EBC"/>
    <w:rsid w:val="00722D59"/>
    <w:rsid w:val="00734531"/>
    <w:rsid w:val="007623B0"/>
    <w:rsid w:val="0078660C"/>
    <w:rsid w:val="007959B6"/>
    <w:rsid w:val="007A66F9"/>
    <w:rsid w:val="007A7221"/>
    <w:rsid w:val="007B0EE1"/>
    <w:rsid w:val="007B293B"/>
    <w:rsid w:val="007C4149"/>
    <w:rsid w:val="007D3983"/>
    <w:rsid w:val="007D4976"/>
    <w:rsid w:val="007E03D8"/>
    <w:rsid w:val="007E3B63"/>
    <w:rsid w:val="007E3EA9"/>
    <w:rsid w:val="007E42A7"/>
    <w:rsid w:val="007F1A84"/>
    <w:rsid w:val="007F42FD"/>
    <w:rsid w:val="007F6B63"/>
    <w:rsid w:val="008067C3"/>
    <w:rsid w:val="0081282F"/>
    <w:rsid w:val="008129BB"/>
    <w:rsid w:val="00816D5E"/>
    <w:rsid w:val="00816FBE"/>
    <w:rsid w:val="008206FB"/>
    <w:rsid w:val="008264B4"/>
    <w:rsid w:val="00827DAE"/>
    <w:rsid w:val="008310F4"/>
    <w:rsid w:val="00837973"/>
    <w:rsid w:val="00841A8F"/>
    <w:rsid w:val="0084740A"/>
    <w:rsid w:val="0085440F"/>
    <w:rsid w:val="008553DD"/>
    <w:rsid w:val="008563D0"/>
    <w:rsid w:val="00861650"/>
    <w:rsid w:val="00865906"/>
    <w:rsid w:val="0088536D"/>
    <w:rsid w:val="00887AD7"/>
    <w:rsid w:val="008917D5"/>
    <w:rsid w:val="00894F67"/>
    <w:rsid w:val="00897AFA"/>
    <w:rsid w:val="008A5D7A"/>
    <w:rsid w:val="008B0FAD"/>
    <w:rsid w:val="008D7F60"/>
    <w:rsid w:val="008E025E"/>
    <w:rsid w:val="008E3684"/>
    <w:rsid w:val="008E78E9"/>
    <w:rsid w:val="008E7B3C"/>
    <w:rsid w:val="008F4B03"/>
    <w:rsid w:val="008F631C"/>
    <w:rsid w:val="008F7788"/>
    <w:rsid w:val="0090363D"/>
    <w:rsid w:val="0090377A"/>
    <w:rsid w:val="00904881"/>
    <w:rsid w:val="0090566E"/>
    <w:rsid w:val="00906D05"/>
    <w:rsid w:val="00912F6A"/>
    <w:rsid w:val="0091338B"/>
    <w:rsid w:val="00914791"/>
    <w:rsid w:val="00920DFA"/>
    <w:rsid w:val="009231DF"/>
    <w:rsid w:val="00924657"/>
    <w:rsid w:val="0092749C"/>
    <w:rsid w:val="00932C9B"/>
    <w:rsid w:val="00932E17"/>
    <w:rsid w:val="009340E4"/>
    <w:rsid w:val="00954380"/>
    <w:rsid w:val="00956158"/>
    <w:rsid w:val="00972F1E"/>
    <w:rsid w:val="009731DB"/>
    <w:rsid w:val="009749FA"/>
    <w:rsid w:val="00977493"/>
    <w:rsid w:val="0098484D"/>
    <w:rsid w:val="00987B33"/>
    <w:rsid w:val="00990078"/>
    <w:rsid w:val="009900E7"/>
    <w:rsid w:val="0099051F"/>
    <w:rsid w:val="009B604B"/>
    <w:rsid w:val="009C2EAF"/>
    <w:rsid w:val="009C3CF4"/>
    <w:rsid w:val="009C5DF9"/>
    <w:rsid w:val="009D5F46"/>
    <w:rsid w:val="00A052ED"/>
    <w:rsid w:val="00A101E1"/>
    <w:rsid w:val="00A147BA"/>
    <w:rsid w:val="00A24573"/>
    <w:rsid w:val="00A4028F"/>
    <w:rsid w:val="00A40591"/>
    <w:rsid w:val="00A43FDC"/>
    <w:rsid w:val="00A50E41"/>
    <w:rsid w:val="00A50E7F"/>
    <w:rsid w:val="00A54F20"/>
    <w:rsid w:val="00A6131D"/>
    <w:rsid w:val="00A64DE6"/>
    <w:rsid w:val="00A73E3C"/>
    <w:rsid w:val="00A83CF1"/>
    <w:rsid w:val="00A85686"/>
    <w:rsid w:val="00A864EA"/>
    <w:rsid w:val="00A92F6E"/>
    <w:rsid w:val="00AA11C4"/>
    <w:rsid w:val="00AA221A"/>
    <w:rsid w:val="00AA27B0"/>
    <w:rsid w:val="00AA5A3F"/>
    <w:rsid w:val="00AA635F"/>
    <w:rsid w:val="00AB26C6"/>
    <w:rsid w:val="00AD1AC2"/>
    <w:rsid w:val="00AD49E1"/>
    <w:rsid w:val="00AE3533"/>
    <w:rsid w:val="00AF3FCB"/>
    <w:rsid w:val="00AF4173"/>
    <w:rsid w:val="00AF5462"/>
    <w:rsid w:val="00AF5BA6"/>
    <w:rsid w:val="00B07875"/>
    <w:rsid w:val="00B102E1"/>
    <w:rsid w:val="00B122ED"/>
    <w:rsid w:val="00B14DB4"/>
    <w:rsid w:val="00B25CB9"/>
    <w:rsid w:val="00B4081B"/>
    <w:rsid w:val="00B40B83"/>
    <w:rsid w:val="00B42D86"/>
    <w:rsid w:val="00B542E0"/>
    <w:rsid w:val="00B71FF2"/>
    <w:rsid w:val="00B76F9C"/>
    <w:rsid w:val="00B81D7A"/>
    <w:rsid w:val="00B95147"/>
    <w:rsid w:val="00BB0394"/>
    <w:rsid w:val="00BB04C2"/>
    <w:rsid w:val="00BB7FA2"/>
    <w:rsid w:val="00BC7D70"/>
    <w:rsid w:val="00BE13D1"/>
    <w:rsid w:val="00BE2643"/>
    <w:rsid w:val="00BE6FF7"/>
    <w:rsid w:val="00C04904"/>
    <w:rsid w:val="00C06BDE"/>
    <w:rsid w:val="00C07082"/>
    <w:rsid w:val="00C125C5"/>
    <w:rsid w:val="00C22B0F"/>
    <w:rsid w:val="00C23202"/>
    <w:rsid w:val="00C30CD6"/>
    <w:rsid w:val="00C32CCF"/>
    <w:rsid w:val="00C35763"/>
    <w:rsid w:val="00C459AE"/>
    <w:rsid w:val="00C45D3A"/>
    <w:rsid w:val="00C469FB"/>
    <w:rsid w:val="00C46F05"/>
    <w:rsid w:val="00C5362B"/>
    <w:rsid w:val="00C62E84"/>
    <w:rsid w:val="00C6498C"/>
    <w:rsid w:val="00C74317"/>
    <w:rsid w:val="00C81FA0"/>
    <w:rsid w:val="00C8391E"/>
    <w:rsid w:val="00C84CCC"/>
    <w:rsid w:val="00C9183C"/>
    <w:rsid w:val="00CA0FE4"/>
    <w:rsid w:val="00CA2567"/>
    <w:rsid w:val="00CA7BDC"/>
    <w:rsid w:val="00CC164B"/>
    <w:rsid w:val="00CC1EB1"/>
    <w:rsid w:val="00CC22ED"/>
    <w:rsid w:val="00CE3196"/>
    <w:rsid w:val="00CF07C0"/>
    <w:rsid w:val="00CF08A9"/>
    <w:rsid w:val="00CF4FEF"/>
    <w:rsid w:val="00CF63E9"/>
    <w:rsid w:val="00D0455E"/>
    <w:rsid w:val="00D05E03"/>
    <w:rsid w:val="00D07B92"/>
    <w:rsid w:val="00D10039"/>
    <w:rsid w:val="00D207CC"/>
    <w:rsid w:val="00D265EB"/>
    <w:rsid w:val="00D27BFA"/>
    <w:rsid w:val="00D560AC"/>
    <w:rsid w:val="00D56650"/>
    <w:rsid w:val="00D57A04"/>
    <w:rsid w:val="00D67405"/>
    <w:rsid w:val="00D67EB4"/>
    <w:rsid w:val="00D7262B"/>
    <w:rsid w:val="00D72A7F"/>
    <w:rsid w:val="00D744FE"/>
    <w:rsid w:val="00D75EBA"/>
    <w:rsid w:val="00D8110A"/>
    <w:rsid w:val="00D82343"/>
    <w:rsid w:val="00D83673"/>
    <w:rsid w:val="00D85E1D"/>
    <w:rsid w:val="00D907BE"/>
    <w:rsid w:val="00D95D0E"/>
    <w:rsid w:val="00D968FC"/>
    <w:rsid w:val="00D96BC5"/>
    <w:rsid w:val="00D97785"/>
    <w:rsid w:val="00DA06DA"/>
    <w:rsid w:val="00DA4167"/>
    <w:rsid w:val="00DA51F7"/>
    <w:rsid w:val="00DA6471"/>
    <w:rsid w:val="00DA6800"/>
    <w:rsid w:val="00DC5DA0"/>
    <w:rsid w:val="00DD1512"/>
    <w:rsid w:val="00DD1F94"/>
    <w:rsid w:val="00DE049A"/>
    <w:rsid w:val="00DE5505"/>
    <w:rsid w:val="00DF2315"/>
    <w:rsid w:val="00DF6B2B"/>
    <w:rsid w:val="00E23A0F"/>
    <w:rsid w:val="00E269FD"/>
    <w:rsid w:val="00E33344"/>
    <w:rsid w:val="00E33D7E"/>
    <w:rsid w:val="00E353C1"/>
    <w:rsid w:val="00E42693"/>
    <w:rsid w:val="00E56F39"/>
    <w:rsid w:val="00E77F72"/>
    <w:rsid w:val="00E77FE3"/>
    <w:rsid w:val="00E82313"/>
    <w:rsid w:val="00E915A8"/>
    <w:rsid w:val="00E94938"/>
    <w:rsid w:val="00EA3670"/>
    <w:rsid w:val="00EA738A"/>
    <w:rsid w:val="00EB11C2"/>
    <w:rsid w:val="00EB1EF6"/>
    <w:rsid w:val="00EB4E6D"/>
    <w:rsid w:val="00EC2B92"/>
    <w:rsid w:val="00EC5339"/>
    <w:rsid w:val="00EC6E49"/>
    <w:rsid w:val="00ED3645"/>
    <w:rsid w:val="00EE3F9B"/>
    <w:rsid w:val="00EE4124"/>
    <w:rsid w:val="00EE4756"/>
    <w:rsid w:val="00EF0ECF"/>
    <w:rsid w:val="00F04441"/>
    <w:rsid w:val="00F060D0"/>
    <w:rsid w:val="00F06CED"/>
    <w:rsid w:val="00F16E93"/>
    <w:rsid w:val="00F212B1"/>
    <w:rsid w:val="00F22343"/>
    <w:rsid w:val="00F36A7D"/>
    <w:rsid w:val="00F37364"/>
    <w:rsid w:val="00F4464F"/>
    <w:rsid w:val="00F44FF0"/>
    <w:rsid w:val="00F51C65"/>
    <w:rsid w:val="00F57ECA"/>
    <w:rsid w:val="00F60383"/>
    <w:rsid w:val="00F60773"/>
    <w:rsid w:val="00F639A7"/>
    <w:rsid w:val="00F64845"/>
    <w:rsid w:val="00F64C1B"/>
    <w:rsid w:val="00F75EE8"/>
    <w:rsid w:val="00F87DA7"/>
    <w:rsid w:val="00F92189"/>
    <w:rsid w:val="00F92AA1"/>
    <w:rsid w:val="00F97FE6"/>
    <w:rsid w:val="00FA61C0"/>
    <w:rsid w:val="00FC0FD8"/>
    <w:rsid w:val="00FC444A"/>
    <w:rsid w:val="00FC502C"/>
    <w:rsid w:val="00FC71C8"/>
    <w:rsid w:val="00FD36E8"/>
    <w:rsid w:val="00FD69A5"/>
    <w:rsid w:val="00FE747D"/>
    <w:rsid w:val="00FE7E99"/>
    <w:rsid w:val="00FF205B"/>
    <w:rsid w:val="00FF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574D1AF-0A12-4C17-89F9-A249E60B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7B0"/>
  </w:style>
  <w:style w:type="paragraph" w:styleId="1">
    <w:name w:val="heading 1"/>
    <w:basedOn w:val="a0"/>
    <w:next w:val="a0"/>
    <w:link w:val="10"/>
    <w:uiPriority w:val="9"/>
    <w:qFormat/>
    <w:rsid w:val="000C4E4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0"/>
    <w:next w:val="a0"/>
    <w:link w:val="20"/>
    <w:uiPriority w:val="9"/>
    <w:semiHidden/>
    <w:unhideWhenUsed/>
    <w:qFormat/>
    <w:rsid w:val="002A629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C4E44"/>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1"/>
    <w:link w:val="2"/>
    <w:uiPriority w:val="9"/>
    <w:semiHidden/>
    <w:locked/>
    <w:rsid w:val="002A6292"/>
    <w:rPr>
      <w:rFonts w:asciiTheme="majorHAnsi" w:eastAsiaTheme="majorEastAsia" w:hAnsiTheme="majorHAnsi" w:cs="Times New Roman"/>
      <w:b/>
      <w:bCs/>
      <w:color w:val="4F81BD" w:themeColor="accent1"/>
      <w:sz w:val="26"/>
      <w:szCs w:val="26"/>
    </w:rPr>
  </w:style>
  <w:style w:type="table" w:styleId="a4">
    <w:name w:val="Table Grid"/>
    <w:basedOn w:val="a2"/>
    <w:uiPriority w:val="59"/>
    <w:rsid w:val="006E1699"/>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34"/>
    <w:qFormat/>
    <w:rsid w:val="006E1699"/>
    <w:pPr>
      <w:ind w:left="720"/>
      <w:contextualSpacing/>
    </w:pPr>
  </w:style>
  <w:style w:type="paragraph" w:styleId="a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0"/>
    <w:link w:val="a8"/>
    <w:uiPriority w:val="99"/>
    <w:rsid w:val="00655FDE"/>
    <w:pPr>
      <w:spacing w:after="0" w:line="240" w:lineRule="auto"/>
    </w:pPr>
    <w:rPr>
      <w:rFonts w:ascii="Times New Roman" w:hAnsi="Times New Roman"/>
      <w:sz w:val="20"/>
      <w:szCs w:val="20"/>
    </w:rPr>
  </w:style>
  <w:style w:type="character" w:customStyle="1" w:styleId="a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1"/>
    <w:link w:val="a7"/>
    <w:uiPriority w:val="99"/>
    <w:locked/>
    <w:rsid w:val="00655FDE"/>
    <w:rPr>
      <w:rFonts w:ascii="Times New Roman" w:hAnsi="Times New Roman" w:cs="Times New Roman"/>
      <w:sz w:val="20"/>
      <w:szCs w:val="20"/>
    </w:rPr>
  </w:style>
  <w:style w:type="character" w:styleId="a9">
    <w:name w:val="footnote reference"/>
    <w:aliases w:val="Знак сноски-FN,Знак сноски 1"/>
    <w:basedOn w:val="a1"/>
    <w:uiPriority w:val="99"/>
    <w:rsid w:val="00655FDE"/>
    <w:rPr>
      <w:rFonts w:cs="Times New Roman"/>
      <w:vertAlign w:val="superscript"/>
    </w:rPr>
  </w:style>
  <w:style w:type="paragraph" w:customStyle="1" w:styleId="21">
    <w:name w:val="Знак2"/>
    <w:basedOn w:val="a0"/>
    <w:semiHidden/>
    <w:rsid w:val="005F1E86"/>
    <w:pPr>
      <w:tabs>
        <w:tab w:val="num" w:pos="360"/>
      </w:tabs>
      <w:spacing w:after="160" w:line="240" w:lineRule="exact"/>
    </w:pPr>
    <w:rPr>
      <w:rFonts w:ascii="Verdana" w:hAnsi="Verdana" w:cs="Verdana"/>
      <w:sz w:val="20"/>
      <w:szCs w:val="24"/>
      <w:lang w:val="en-US" w:eastAsia="en-US"/>
    </w:rPr>
  </w:style>
  <w:style w:type="paragraph" w:styleId="aa">
    <w:name w:val="Document Map"/>
    <w:basedOn w:val="a0"/>
    <w:link w:val="ab"/>
    <w:uiPriority w:val="99"/>
    <w:semiHidden/>
    <w:unhideWhenUsed/>
    <w:rsid w:val="00641251"/>
    <w:pPr>
      <w:spacing w:after="0" w:line="240" w:lineRule="auto"/>
    </w:pPr>
    <w:rPr>
      <w:rFonts w:ascii="Tahoma" w:hAnsi="Tahoma" w:cs="Tahoma"/>
      <w:sz w:val="16"/>
      <w:szCs w:val="16"/>
    </w:rPr>
  </w:style>
  <w:style w:type="character" w:customStyle="1" w:styleId="ab">
    <w:name w:val="Схема документа Знак"/>
    <w:basedOn w:val="a1"/>
    <w:link w:val="aa"/>
    <w:uiPriority w:val="99"/>
    <w:semiHidden/>
    <w:locked/>
    <w:rsid w:val="00641251"/>
    <w:rPr>
      <w:rFonts w:ascii="Tahoma" w:hAnsi="Tahoma" w:cs="Tahoma"/>
      <w:sz w:val="16"/>
      <w:szCs w:val="16"/>
    </w:rPr>
  </w:style>
  <w:style w:type="paragraph" w:styleId="ac">
    <w:name w:val="TOC Heading"/>
    <w:basedOn w:val="1"/>
    <w:next w:val="a0"/>
    <w:uiPriority w:val="39"/>
    <w:semiHidden/>
    <w:unhideWhenUsed/>
    <w:qFormat/>
    <w:rsid w:val="00641251"/>
    <w:pPr>
      <w:outlineLvl w:val="9"/>
    </w:pPr>
    <w:rPr>
      <w:lang w:eastAsia="en-US"/>
    </w:rPr>
  </w:style>
  <w:style w:type="paragraph" w:styleId="11">
    <w:name w:val="toc 1"/>
    <w:basedOn w:val="a0"/>
    <w:next w:val="a0"/>
    <w:autoRedefine/>
    <w:uiPriority w:val="39"/>
    <w:unhideWhenUsed/>
    <w:rsid w:val="00641251"/>
    <w:pPr>
      <w:spacing w:after="100"/>
    </w:pPr>
  </w:style>
  <w:style w:type="paragraph" w:styleId="22">
    <w:name w:val="toc 2"/>
    <w:basedOn w:val="a0"/>
    <w:next w:val="a0"/>
    <w:autoRedefine/>
    <w:uiPriority w:val="39"/>
    <w:unhideWhenUsed/>
    <w:rsid w:val="00641251"/>
    <w:pPr>
      <w:spacing w:after="100"/>
      <w:ind w:left="220"/>
    </w:pPr>
  </w:style>
  <w:style w:type="character" w:styleId="ad">
    <w:name w:val="Hyperlink"/>
    <w:basedOn w:val="a1"/>
    <w:uiPriority w:val="99"/>
    <w:unhideWhenUsed/>
    <w:rsid w:val="00641251"/>
    <w:rPr>
      <w:rFonts w:cs="Times New Roman"/>
      <w:color w:val="0000FF" w:themeColor="hyperlink"/>
      <w:u w:val="single"/>
    </w:rPr>
  </w:style>
  <w:style w:type="paragraph" w:styleId="ae">
    <w:name w:val="Balloon Text"/>
    <w:basedOn w:val="a0"/>
    <w:link w:val="af"/>
    <w:uiPriority w:val="99"/>
    <w:semiHidden/>
    <w:unhideWhenUsed/>
    <w:rsid w:val="0064125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641251"/>
    <w:rPr>
      <w:rFonts w:ascii="Tahoma" w:hAnsi="Tahoma" w:cs="Tahoma"/>
      <w:sz w:val="16"/>
      <w:szCs w:val="16"/>
    </w:rPr>
  </w:style>
  <w:style w:type="paragraph" w:styleId="af0">
    <w:name w:val="header"/>
    <w:basedOn w:val="a0"/>
    <w:link w:val="af1"/>
    <w:uiPriority w:val="99"/>
    <w:unhideWhenUsed/>
    <w:rsid w:val="00641251"/>
    <w:pPr>
      <w:tabs>
        <w:tab w:val="center" w:pos="4677"/>
        <w:tab w:val="right" w:pos="9355"/>
      </w:tabs>
      <w:spacing w:after="0" w:line="240" w:lineRule="auto"/>
    </w:pPr>
  </w:style>
  <w:style w:type="character" w:customStyle="1" w:styleId="af1">
    <w:name w:val="Верхний колонтитул Знак"/>
    <w:basedOn w:val="a1"/>
    <w:link w:val="af0"/>
    <w:uiPriority w:val="99"/>
    <w:locked/>
    <w:rsid w:val="00641251"/>
    <w:rPr>
      <w:rFonts w:cs="Times New Roman"/>
    </w:rPr>
  </w:style>
  <w:style w:type="paragraph" w:styleId="af2">
    <w:name w:val="footer"/>
    <w:basedOn w:val="a0"/>
    <w:link w:val="af3"/>
    <w:uiPriority w:val="99"/>
    <w:unhideWhenUsed/>
    <w:rsid w:val="00641251"/>
    <w:pPr>
      <w:tabs>
        <w:tab w:val="center" w:pos="4677"/>
        <w:tab w:val="right" w:pos="9355"/>
      </w:tabs>
      <w:spacing w:after="0" w:line="240" w:lineRule="auto"/>
    </w:pPr>
  </w:style>
  <w:style w:type="character" w:customStyle="1" w:styleId="af3">
    <w:name w:val="Нижний колонтитул Знак"/>
    <w:basedOn w:val="a1"/>
    <w:link w:val="af2"/>
    <w:uiPriority w:val="99"/>
    <w:locked/>
    <w:rsid w:val="00641251"/>
    <w:rPr>
      <w:rFonts w:cs="Times New Roman"/>
    </w:rPr>
  </w:style>
  <w:style w:type="paragraph" w:customStyle="1" w:styleId="af4">
    <w:name w:val="ОСНОВНОЙ ТЕКСТ"/>
    <w:basedOn w:val="23"/>
    <w:link w:val="af5"/>
    <w:qFormat/>
    <w:rsid w:val="00C81FA0"/>
    <w:pPr>
      <w:widowControl w:val="0"/>
      <w:spacing w:after="0" w:line="240" w:lineRule="auto"/>
      <w:ind w:left="0" w:firstLine="709"/>
      <w:jc w:val="both"/>
    </w:pPr>
    <w:rPr>
      <w:rFonts w:ascii="Times New Roman" w:hAnsi="Times New Roman"/>
      <w:sz w:val="28"/>
      <w:szCs w:val="28"/>
    </w:rPr>
  </w:style>
  <w:style w:type="paragraph" w:styleId="23">
    <w:name w:val="Body Text Indent 2"/>
    <w:basedOn w:val="a0"/>
    <w:link w:val="24"/>
    <w:uiPriority w:val="99"/>
    <w:semiHidden/>
    <w:unhideWhenUsed/>
    <w:rsid w:val="00C81FA0"/>
    <w:pPr>
      <w:spacing w:after="120" w:line="480" w:lineRule="auto"/>
      <w:ind w:left="283"/>
    </w:pPr>
  </w:style>
  <w:style w:type="character" w:customStyle="1" w:styleId="24">
    <w:name w:val="Основной текст с отступом 2 Знак"/>
    <w:basedOn w:val="a1"/>
    <w:link w:val="23"/>
    <w:uiPriority w:val="99"/>
    <w:semiHidden/>
    <w:locked/>
    <w:rsid w:val="00C81FA0"/>
    <w:rPr>
      <w:rFonts w:cs="Times New Roman"/>
    </w:rPr>
  </w:style>
  <w:style w:type="character" w:customStyle="1" w:styleId="af5">
    <w:name w:val="ОСНОВНОЙ ТЕКСТ Знак"/>
    <w:basedOn w:val="a1"/>
    <w:link w:val="af4"/>
    <w:locked/>
    <w:rsid w:val="00C81FA0"/>
    <w:rPr>
      <w:rFonts w:ascii="Times New Roman" w:hAnsi="Times New Roman" w:cs="Times New Roman"/>
      <w:sz w:val="28"/>
      <w:szCs w:val="28"/>
    </w:rPr>
  </w:style>
  <w:style w:type="character" w:styleId="af6">
    <w:name w:val="Strong"/>
    <w:basedOn w:val="a1"/>
    <w:uiPriority w:val="22"/>
    <w:qFormat/>
    <w:rsid w:val="00C81FA0"/>
    <w:rPr>
      <w:rFonts w:cs="Times New Roman"/>
      <w:b/>
      <w:bCs/>
    </w:rPr>
  </w:style>
  <w:style w:type="paragraph" w:styleId="af7">
    <w:name w:val="Plain Text"/>
    <w:basedOn w:val="a0"/>
    <w:link w:val="af8"/>
    <w:uiPriority w:val="99"/>
    <w:semiHidden/>
    <w:rsid w:val="00DD1F94"/>
    <w:pPr>
      <w:spacing w:after="0" w:line="240" w:lineRule="auto"/>
    </w:pPr>
    <w:rPr>
      <w:rFonts w:ascii="Courier New" w:hAnsi="Courier New" w:cs="Courier New"/>
      <w:sz w:val="20"/>
      <w:szCs w:val="20"/>
    </w:rPr>
  </w:style>
  <w:style w:type="character" w:customStyle="1" w:styleId="af8">
    <w:name w:val="Текст Знак"/>
    <w:basedOn w:val="a1"/>
    <w:link w:val="af7"/>
    <w:uiPriority w:val="99"/>
    <w:semiHidden/>
    <w:locked/>
    <w:rsid w:val="00DD1F94"/>
    <w:rPr>
      <w:rFonts w:ascii="Courier New" w:hAnsi="Courier New" w:cs="Courier New"/>
      <w:sz w:val="20"/>
      <w:szCs w:val="20"/>
    </w:rPr>
  </w:style>
  <w:style w:type="paragraph" w:styleId="25">
    <w:name w:val="Body Text 2"/>
    <w:basedOn w:val="a0"/>
    <w:link w:val="26"/>
    <w:uiPriority w:val="99"/>
    <w:semiHidden/>
    <w:unhideWhenUsed/>
    <w:rsid w:val="003D7486"/>
    <w:pPr>
      <w:spacing w:after="120" w:line="480" w:lineRule="auto"/>
    </w:pPr>
  </w:style>
  <w:style w:type="character" w:customStyle="1" w:styleId="26">
    <w:name w:val="Основной текст 2 Знак"/>
    <w:basedOn w:val="a1"/>
    <w:link w:val="25"/>
    <w:uiPriority w:val="99"/>
    <w:semiHidden/>
    <w:locked/>
    <w:rsid w:val="003D7486"/>
    <w:rPr>
      <w:rFonts w:cs="Times New Roman"/>
    </w:rPr>
  </w:style>
  <w:style w:type="paragraph" w:customStyle="1" w:styleId="210">
    <w:name w:val="Знак21"/>
    <w:basedOn w:val="a0"/>
    <w:semiHidden/>
    <w:rsid w:val="00134A7A"/>
    <w:pPr>
      <w:tabs>
        <w:tab w:val="num" w:pos="360"/>
      </w:tabs>
      <w:spacing w:after="160" w:line="240" w:lineRule="exact"/>
    </w:pPr>
    <w:rPr>
      <w:rFonts w:ascii="Verdana" w:hAnsi="Verdana" w:cs="Verdana"/>
      <w:sz w:val="20"/>
      <w:szCs w:val="24"/>
      <w:lang w:val="en-US" w:eastAsia="en-US"/>
    </w:rPr>
  </w:style>
  <w:style w:type="character" w:customStyle="1" w:styleId="a6">
    <w:name w:val="Абзац списка Знак"/>
    <w:link w:val="a5"/>
    <w:uiPriority w:val="34"/>
    <w:locked/>
    <w:rsid w:val="00E33D7E"/>
  </w:style>
  <w:style w:type="paragraph" w:customStyle="1" w:styleId="ConsPlusTitle">
    <w:name w:val="ConsPlusTitle"/>
    <w:rsid w:val="000669BA"/>
    <w:pPr>
      <w:widowControl w:val="0"/>
      <w:autoSpaceDE w:val="0"/>
      <w:autoSpaceDN w:val="0"/>
      <w:adjustRightInd w:val="0"/>
      <w:spacing w:after="0" w:line="240" w:lineRule="auto"/>
    </w:pPr>
    <w:rPr>
      <w:rFonts w:ascii="Calibri" w:hAnsi="Calibri" w:cs="Calibri"/>
      <w:b/>
      <w:bCs/>
    </w:rPr>
  </w:style>
  <w:style w:type="paragraph" w:customStyle="1" w:styleId="a">
    <w:name w:val="Маркированный"/>
    <w:basedOn w:val="a0"/>
    <w:link w:val="af9"/>
    <w:rsid w:val="006259AB"/>
    <w:pPr>
      <w:numPr>
        <w:numId w:val="16"/>
      </w:numPr>
      <w:spacing w:after="0" w:line="240" w:lineRule="auto"/>
      <w:jc w:val="both"/>
    </w:pPr>
    <w:rPr>
      <w:rFonts w:ascii="Times New Roman" w:hAnsi="Times New Roman"/>
      <w:sz w:val="28"/>
      <w:szCs w:val="24"/>
    </w:rPr>
  </w:style>
  <w:style w:type="character" w:customStyle="1" w:styleId="af9">
    <w:name w:val="Маркированный Знак"/>
    <w:link w:val="a"/>
    <w:locked/>
    <w:rsid w:val="006259AB"/>
    <w:rPr>
      <w:rFonts w:ascii="Times New Roman" w:hAnsi="Times New Roman"/>
      <w:sz w:val="24"/>
      <w:lang w:val="x-none" w:eastAsia="x-none"/>
    </w:rPr>
  </w:style>
  <w:style w:type="paragraph" w:styleId="afa">
    <w:name w:val="Body Text"/>
    <w:basedOn w:val="a0"/>
    <w:link w:val="afb"/>
    <w:uiPriority w:val="99"/>
    <w:unhideWhenUsed/>
    <w:rsid w:val="00987B33"/>
    <w:pPr>
      <w:spacing w:after="120"/>
    </w:pPr>
  </w:style>
  <w:style w:type="character" w:customStyle="1" w:styleId="afb">
    <w:name w:val="Основной текст Знак"/>
    <w:basedOn w:val="a1"/>
    <w:link w:val="afa"/>
    <w:uiPriority w:val="99"/>
    <w:semiHidden/>
    <w:locked/>
    <w:rsid w:val="00987B33"/>
    <w:rPr>
      <w:rFonts w:cs="Times New Roman"/>
    </w:rPr>
  </w:style>
  <w:style w:type="character" w:customStyle="1" w:styleId="12">
    <w:name w:val="Основной текст Знак1"/>
    <w:basedOn w:val="a1"/>
    <w:uiPriority w:val="99"/>
    <w:rsid w:val="00987B33"/>
    <w:rPr>
      <w:rFonts w:ascii="Times New Roman" w:hAnsi="Times New Roman" w:cs="Times New Roman"/>
      <w:sz w:val="28"/>
      <w:szCs w:val="28"/>
      <w:u w:val="none"/>
    </w:rPr>
  </w:style>
  <w:style w:type="character" w:customStyle="1" w:styleId="afc">
    <w:name w:val="Сноска_"/>
    <w:link w:val="13"/>
    <w:uiPriority w:val="99"/>
    <w:locked/>
    <w:rsid w:val="002A6292"/>
    <w:rPr>
      <w:rFonts w:ascii="Times New Roman" w:hAnsi="Times New Roman"/>
      <w:b/>
      <w:shd w:val="clear" w:color="auto" w:fill="FFFFFF"/>
    </w:rPr>
  </w:style>
  <w:style w:type="paragraph" w:customStyle="1" w:styleId="13">
    <w:name w:val="Сноска1"/>
    <w:basedOn w:val="a0"/>
    <w:link w:val="afc"/>
    <w:uiPriority w:val="99"/>
    <w:rsid w:val="002A6292"/>
    <w:pPr>
      <w:widowControl w:val="0"/>
      <w:shd w:val="clear" w:color="auto" w:fill="FFFFFF"/>
      <w:spacing w:after="0" w:line="240" w:lineRule="atLeast"/>
    </w:pPr>
    <w:rPr>
      <w:rFonts w:ascii="Times New Roman" w:hAnsi="Times New Roman"/>
      <w:b/>
      <w:bCs/>
    </w:rPr>
  </w:style>
  <w:style w:type="paragraph" w:customStyle="1" w:styleId="14">
    <w:name w:val="Абзац списка1"/>
    <w:basedOn w:val="a0"/>
    <w:semiHidden/>
    <w:rsid w:val="008E3684"/>
    <w:pPr>
      <w:ind w:left="720"/>
    </w:pPr>
    <w:rPr>
      <w:rFonts w:ascii="Calibri" w:hAnsi="Calibri" w:cs="Calibri"/>
      <w:lang w:val="en-US" w:eastAsia="en-US"/>
    </w:rPr>
  </w:style>
  <w:style w:type="paragraph" w:customStyle="1" w:styleId="afd">
    <w:name w:val="титул"/>
    <w:basedOn w:val="a0"/>
    <w:rsid w:val="008A5D7A"/>
    <w:pPr>
      <w:spacing w:after="0" w:line="240" w:lineRule="auto"/>
      <w:jc w:val="right"/>
    </w:pPr>
    <w:rPr>
      <w:rFonts w:ascii="Times New Roman CYR" w:hAnsi="Times New Roman CYR"/>
      <w:sz w:val="24"/>
      <w:szCs w:val="20"/>
    </w:rPr>
  </w:style>
  <w:style w:type="paragraph" w:styleId="afe">
    <w:name w:val="No Spacing"/>
    <w:link w:val="aff"/>
    <w:uiPriority w:val="1"/>
    <w:qFormat/>
    <w:rsid w:val="009D5F46"/>
    <w:pPr>
      <w:spacing w:after="0" w:line="240" w:lineRule="auto"/>
    </w:pPr>
    <w:rPr>
      <w:rFonts w:ascii="Calibri" w:hAnsi="Calibri"/>
      <w:sz w:val="20"/>
      <w:szCs w:val="20"/>
      <w:lang w:eastAsia="en-US"/>
    </w:rPr>
  </w:style>
  <w:style w:type="character" w:customStyle="1" w:styleId="aff">
    <w:name w:val="Без интервала Знак"/>
    <w:link w:val="afe"/>
    <w:uiPriority w:val="1"/>
    <w:locked/>
    <w:rsid w:val="009D5F46"/>
    <w:rPr>
      <w:rFonts w:ascii="Calibri" w:hAnsi="Calibri"/>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839371">
      <w:marLeft w:val="0"/>
      <w:marRight w:val="0"/>
      <w:marTop w:val="0"/>
      <w:marBottom w:val="0"/>
      <w:divBdr>
        <w:top w:val="none" w:sz="0" w:space="0" w:color="auto"/>
        <w:left w:val="none" w:sz="0" w:space="0" w:color="auto"/>
        <w:bottom w:val="none" w:sz="0" w:space="0" w:color="auto"/>
        <w:right w:val="none" w:sz="0" w:space="0" w:color="auto"/>
      </w:divBdr>
    </w:div>
    <w:div w:id="2049839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D7026-9012-46A4-976A-55F6F973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Алексей</cp:lastModifiedBy>
  <cp:revision>2</cp:revision>
  <dcterms:created xsi:type="dcterms:W3CDTF">2019-12-29T17:26:00Z</dcterms:created>
  <dcterms:modified xsi:type="dcterms:W3CDTF">2019-12-29T17:26:00Z</dcterms:modified>
</cp:coreProperties>
</file>