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/>
        <mc:AlternateContent>
          <mc:Choice Requires="wps">
            <w:drawing>
              <wp:inline distT="0" distB="0" distL="0" distR="0">
                <wp:extent cx="600710" cy="7245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0012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57.05pt;width:47.2pt;height:56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ДУМА ВЕСЬЕГОНСКОГО МУНИЦИПАЛЬНОГО ОКРУГА</w:t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ТВЕРСКОЙ ОБЛАСТИ</w:t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РЕШЕНИЕ</w:t>
      </w:r>
    </w:p>
    <w:p>
      <w:pPr>
        <w:pStyle w:val="ConsPlusTitle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г.Весьегонск</w:t>
      </w:r>
    </w:p>
    <w:p>
      <w:pPr>
        <w:pStyle w:val="ConsPlusTitle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tabs>
          <w:tab w:val="clear" w:pos="720"/>
          <w:tab w:val="left" w:pos="600" w:leader="none"/>
          <w:tab w:val="center" w:pos="5103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03.06.2020 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                   № 110            </w:t>
      </w:r>
    </w:p>
    <w:p>
      <w:pPr>
        <w:pStyle w:val="ConsPlusTitle"/>
        <w:tabs>
          <w:tab w:val="clear" w:pos="720"/>
          <w:tab w:val="left" w:pos="600" w:leader="none"/>
          <w:tab w:val="center" w:pos="5103" w:leader="none"/>
        </w:tabs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Об утверждении Положения о Ревизионной комисси</w:t>
      </w:r>
    </w:p>
    <w:p>
      <w:pPr>
        <w:pStyle w:val="ConsPlusTitl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Весьегонского муниципального округа</w:t>
      </w:r>
    </w:p>
    <w:p>
      <w:pPr>
        <w:pStyle w:val="ConsPlus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</w:t>
      </w:r>
      <w:hyperlink r:id="rId3" w:tgtFrame="Федеральный закон от 06.10.2003 N 131-ФЗ (ред. от 27.12.2019) \&quot;Об общих принципах организации местного самоуправления в Российской Федерации\&quot;&#10;{КонсультантПлюс}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Бюджетным </w:t>
      </w:r>
      <w:hyperlink r:id="rId4" w:tgtFrame="\&quot;Бюджетный кодекс Российской Федерации\">
        <w:r>
          <w:rPr>
            <w:rFonts w:cs="Times New Roman" w:ascii="Times New Roman" w:hAnsi="Times New Roman"/>
            <w:sz w:val="24"/>
            <w:szCs w:val="24"/>
          </w:rPr>
          <w:t>кодексом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tgtFrame="Федеральный закон от 07.02.2011 N 6-ФЗ (ред. от 27.12.2018) \&quot;Об общих принципах организации и деятельности контрольно-счетных органов субъектов Российской Федерации и муниципальных образований\&quot;&#10;{КонсультантПлюс}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07.02.2011 N 6-ФЗ "Об общих принципах организации деятельности контрольно-счетных органов субъектов Российской Федерации и муниципальных образований", </w:t>
      </w:r>
      <w:hyperlink r:id="rId6" w:tgtFrame="Закон Тверской области от 29.09.2011 N 50-ЗО \&quot;Об отдельных вопросах организации и деятельности контрольно-счетных органов муниципальных образований Тверской области\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Тверской области от 29.09.2011 N 50-ЗО "Об отдельных вопросах организации и деятельности контрольно-счетных органов муниципальных образований Тверской области", </w:t>
      </w:r>
      <w:hyperlink r:id="rId7" w:tgtFrame="Федеральный закон от 05.04.2013 N 44-ФЗ (ред. от 27.12.2019) \&quot;О контрактной системе в сфере закупок товаров, работ, услуг для обеспечения государственных и муниципальных нужд\">
        <w:r>
          <w:rPr>
            <w:rFonts w:cs="Times New Roman" w:ascii="Times New Roman" w:hAnsi="Times New Roman"/>
            <w:sz w:val="24"/>
            <w:szCs w:val="24"/>
          </w:rPr>
          <w:t>статьей 98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статьей 41 Устава Весьегонского муниципального округа Тверской области, Дума Весьегонского муниципального округа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                                                                                  </w:t>
      </w:r>
      <w:r>
        <w:rPr>
          <w:rFonts w:cs="Times New Roman" w:ascii="Times New Roman" w:hAnsi="Times New Roman"/>
          <w:b/>
          <w:sz w:val="24"/>
          <w:szCs w:val="24"/>
        </w:rPr>
        <w:t>РЕШИЛА: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</w:t>
      </w:r>
      <w:hyperlink w:anchor="Par25" w:tgtFrame="ПОЛОЖЕНИЕ">
        <w:r>
          <w:rPr>
            <w:rFonts w:cs="Times New Roman" w:ascii="Times New Roman" w:hAnsi="Times New Roman"/>
            <w:sz w:val="24"/>
            <w:szCs w:val="24"/>
          </w:rPr>
          <w:t>Положение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Ревизионной комиссии Весьегонского муниципального округа Тверской области согласно приложению    к настоящему решению.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Признать утратившим силу решение Собрания депутатов Весьегонского  района Тверской области от 07.05.2014 N 497    "О Ревизионной комиссии Весьегонского района" , от 19.06.2014 «О внесении изменений в решение Собрания депутатов Весьегонского района от 07.05.2014 № 497», от26.05.2015 «О внесении изменений в решение Собрания депутатов Весьегонского района от 07.05.2014 № 497».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Настоящее решение вступает в силу со дня его принятия и подлежит официальному опубликованию в газете "Весьегонская жизнь" и размещению на официальном сайте муниципального образования Тверской области "Весьегонский муниципальный округ Тверской области" в информационно-телекоммуникационной сети Интернет.</w:t>
      </w:r>
    </w:p>
    <w:p>
      <w:pPr>
        <w:pStyle w:val="ConsPlusNormal"/>
        <w:bidi w:val="0"/>
        <w:spacing w:before="200" w:after="200"/>
        <w:ind w:left="0"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ConsPlusNormal"/>
        <w:bidi w:val="0"/>
        <w:spacing w:before="200" w:after="200"/>
        <w:ind w:left="0" w:right="0" w:hang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2870835</wp:posOffset>
            </wp:positionH>
            <wp:positionV relativeFrom="paragraph">
              <wp:posOffset>233680</wp:posOffset>
            </wp:positionV>
            <wp:extent cx="1304925" cy="72390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clear" w:pos="720"/>
          <w:tab w:val="left" w:pos="390" w:leader="none"/>
          <w:tab w:val="right" w:pos="10207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ab/>
        <w:t>Председатель Думы</w:t>
      </w:r>
    </w:p>
    <w:p>
      <w:pPr>
        <w:pStyle w:val="ConsPlusNormal"/>
        <w:tabs>
          <w:tab w:val="clear" w:pos="720"/>
          <w:tab w:val="left" w:pos="390" w:leader="none"/>
          <w:tab w:val="right" w:pos="10207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Весьегонского муниципального округа                                                                                              А.С.Ермошин</w:t>
      </w:r>
    </w:p>
    <w:p>
      <w:pPr>
        <w:pStyle w:val="ConsPlusNormal"/>
        <w:tabs>
          <w:tab w:val="clear" w:pos="720"/>
          <w:tab w:val="left" w:pos="390" w:leader="none"/>
          <w:tab w:val="right" w:pos="10207" w:leader="none"/>
        </w:tabs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4305300</wp:posOffset>
            </wp:positionH>
            <wp:positionV relativeFrom="paragraph">
              <wp:posOffset>33655</wp:posOffset>
            </wp:positionV>
            <wp:extent cx="1102995" cy="400050"/>
            <wp:effectExtent l="0" t="0" r="0" b="0"/>
            <wp:wrapNone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Глава Весьегонского муниципального округа                                                                                А.В.Пашуков</w:t>
      </w:r>
    </w:p>
    <w:p>
      <w:pPr>
        <w:pStyle w:val="ConsPlus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решению Думы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Весьегонского муниципального округа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 03.06.2020 № 110 </w:t>
      </w:r>
    </w:p>
    <w:p>
      <w:pPr>
        <w:pStyle w:val="ConsPlusNormal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  <w:bookmarkStart w:id="0" w:name="Par25"/>
      <w:bookmarkStart w:id="1" w:name="Par25"/>
      <w:bookmarkEnd w:id="1"/>
    </w:p>
    <w:p>
      <w:pPr>
        <w:pStyle w:val="ConsPlusTitle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ПОЛОЖЕНИЕ</w:t>
      </w:r>
    </w:p>
    <w:p>
      <w:pPr>
        <w:pStyle w:val="ConsPlusTitle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о    Ревизионной комиссии Весьегонского муниципального округа Тверской области</w:t>
      </w:r>
    </w:p>
    <w:p>
      <w:pPr>
        <w:pStyle w:val="ConsPlus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Статья 1. Статус Ревизионной комиссии Весьегонского муниципального округа Тверской                                                области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firstLine="540"/>
        <w:jc w:val="both"/>
        <w:outlineLvl w:val="1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1. Ревизионная    комиссия Весьегонского муниципального округа Тверской                                                области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(далее    - Ревизионная    комиссия) является постоянно действующим органом внешнего муниципального финансового контроля, образуется Думой Весьегонского муниципального округа и ему подотчетна.</w:t>
      </w:r>
    </w:p>
    <w:p>
      <w:pPr>
        <w:pStyle w:val="ConsPlusTitle"/>
        <w:numPr>
          <w:ilvl w:val="0"/>
          <w:numId w:val="0"/>
        </w:numPr>
        <w:bidi w:val="0"/>
        <w:ind w:left="0" w:right="0" w:firstLine="540"/>
        <w:jc w:val="both"/>
        <w:outlineLvl w:val="1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firstLine="540"/>
        <w:jc w:val="both"/>
        <w:outlineLvl w:val="1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Ревизионная    комиссия является контрольно-счетным органом Весьегонского муниципального округа Тверской области и входит в структуру органов местного самоуправления Весьегонского муниципального округа Тверской области.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Ревизионная    комиссия в пределах своей компетенции обладает организационной и функциональной независимостью, осуществляет свою деятельность самостоятельно.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Деятельность Ревизионной    комиссии не может быть приостановлена, в том числе в связи с досрочным прекращением полномочий Думы Весьегонского муниципального округа.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Ревизионная    комиссия имеет необходимое имущество для осуществления своей деятельности, находяшееся в муниципальной собственности Весьегонского муниципального округа Тверской                                                области и предоставленное ей в установленном порядке в собственность. 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Ревизионная    комиссия обладает правами юридического лица, имеет гербовую печать и бланки со своим наименованием и с изображением герба Весьегонского муниципального  округа Тверской области.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Статья 2. Правовые основы и основные принципы деятельности Ревизионной    комиссии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Ревизионная    комиссия осуществляет свою деятельность на основе </w:t>
      </w:r>
      <w:hyperlink r:id="rId10" w:tgtFrame="\&quot;Конституция Российской Федерации\">
        <w:r>
          <w:rPr>
            <w:rFonts w:cs="Times New Roman" w:ascii="Times New Roman" w:hAnsi="Times New Roman"/>
            <w:sz w:val="24"/>
            <w:szCs w:val="24"/>
          </w:rPr>
          <w:t>Конституции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законов и нормативных правовых актов Тверской области, </w:t>
      </w:r>
      <w:hyperlink r:id="rId11" w:tgtFrame="Решение Кашинской городской Думы от 07.12.2018 N 36 (ред. от 30.07.2019) \&quot;О принятии Устава Кашинского городского округа Тверской области\">
        <w:r>
          <w:rPr>
            <w:rFonts w:cs="Times New Roman" w:ascii="Times New Roman" w:hAnsi="Times New Roman"/>
            <w:sz w:val="24"/>
            <w:szCs w:val="24"/>
          </w:rPr>
          <w:t>Устава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Весьегонского муниципального округа Тверской области, настоящего Положения и иных муниципальных правовых актов.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Содержание направлений деятельности Ревизионной   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комиссии. Регламент Ревизионной комиссии разрабатывается и утверждается Ревизионной комиссией самостоятельно.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Деятельность Ревизионной    комиссии  основывается на принципах законности, объективности, эффективности, независимости и гласности.</w:t>
      </w:r>
    </w:p>
    <w:p>
      <w:pPr>
        <w:pStyle w:val="ConsPlusNormal"/>
        <w:bidi w:val="0"/>
        <w:ind w:left="0" w:right="0"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firstLine="54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Статья 3. Состав и структура  Ревизионной    комиссии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numPr>
          <w:ilvl w:val="0"/>
          <w:numId w:val="1"/>
        </w:numPr>
        <w:bidi w:val="0"/>
        <w:ind w:left="142" w:right="0" w:firstLine="425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Ревизионная    комиссия образуется в составе руководителя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Ревизионной    комиссии.</w:t>
      </w:r>
    </w:p>
    <w:p>
      <w:pPr>
        <w:pStyle w:val="ConsPlusNormal"/>
        <w:numPr>
          <w:ilvl w:val="0"/>
          <w:numId w:val="1"/>
        </w:numPr>
        <w:bidi w:val="0"/>
        <w:ind w:left="142" w:right="0" w:firstLine="425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Структура Ревизионной    комиссии утверждается решением Думы Весьегонского муниципального округа по представлению руководителя Ревизионной комиссии .</w:t>
      </w:r>
    </w:p>
    <w:p>
      <w:pPr>
        <w:pStyle w:val="ConsPlusNormal"/>
        <w:numPr>
          <w:ilvl w:val="0"/>
          <w:numId w:val="1"/>
        </w:numPr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Штатная численность Ревизионной    комиссии устанавливается решением Думы Весьегонского муниципального округа по предложению Думы Весьегонского муниципального округа .</w:t>
      </w:r>
    </w:p>
    <w:p>
      <w:pPr>
        <w:pStyle w:val="ConsPlusNormal"/>
        <w:bidi w:val="0"/>
        <w:ind w:left="5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Статья 4 . Руководитель Ревизионной    комиссии</w:t>
      </w:r>
    </w:p>
    <w:p>
      <w:pPr>
        <w:pStyle w:val="ConsPlusTitle"/>
        <w:numPr>
          <w:ilvl w:val="0"/>
          <w:numId w:val="0"/>
        </w:numPr>
        <w:bidi w:val="0"/>
        <w:ind w:left="426" w:right="0" w:hanging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426" w:right="0" w:hanging="0"/>
        <w:jc w:val="both"/>
        <w:outlineLvl w:val="1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Руководитель Ревизионной    комиссии назначается на должность решением Думы Весьегонского муниципального округа.</w:t>
      </w:r>
    </w:p>
    <w:p>
      <w:pPr>
        <w:pStyle w:val="ConsPlusTitle"/>
        <w:numPr>
          <w:ilvl w:val="0"/>
          <w:numId w:val="0"/>
        </w:numPr>
        <w:bidi w:val="0"/>
        <w:ind w:left="426" w:right="0" w:hanging="0"/>
        <w:jc w:val="both"/>
        <w:outlineLvl w:val="1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Предложения о кандидатурах на должность руководителя Ревизионной комиссии вносятся в Думу Весьегонского муниципального округа:</w:t>
      </w:r>
    </w:p>
    <w:p>
      <w:pPr>
        <w:pStyle w:val="ConsPlusTitle"/>
        <w:numPr>
          <w:ilvl w:val="0"/>
          <w:numId w:val="0"/>
        </w:numPr>
        <w:bidi w:val="0"/>
        <w:ind w:left="426" w:right="0" w:hanging="0"/>
        <w:jc w:val="both"/>
        <w:outlineLvl w:val="1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- Председателем Думы Весьегонского муниципального округа, Главой Весьегонского муниципального округа;</w:t>
      </w:r>
    </w:p>
    <w:p>
      <w:pPr>
        <w:pStyle w:val="ConsPlusTitle"/>
        <w:numPr>
          <w:ilvl w:val="0"/>
          <w:numId w:val="0"/>
        </w:numPr>
        <w:bidi w:val="0"/>
        <w:ind w:left="426" w:right="0" w:hanging="0"/>
        <w:jc w:val="both"/>
        <w:outlineLvl w:val="1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- депутатами Думы Весьегонского муниципального округа - не менее одной трети от установленного числа депутатов Думы Весьегонского муниципального округа .</w:t>
      </w:r>
    </w:p>
    <w:p>
      <w:pPr>
        <w:pStyle w:val="ConsPlusTitle"/>
        <w:numPr>
          <w:ilvl w:val="0"/>
          <w:numId w:val="0"/>
        </w:numPr>
        <w:bidi w:val="0"/>
        <w:ind w:left="426" w:right="0" w:hanging="0"/>
        <w:jc w:val="both"/>
        <w:outlineLvl w:val="1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Порядок рассмотрения кандидатур на должность руководителя Ревизионной комиссии устанавливается регламентом Думы Весьегонского муниципального округа.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Руководитель Ревизионной    комиссии замещает должность муниципальной службы  в соответствии с </w:t>
      </w:r>
      <w:hyperlink r:id="rId12" w:tgtFrame="Закон Тверской области от 09.11.2007 N 121-ЗО (ред. от 16.07.2018) \&quot;О регулировании отдельных вопросов муниципальной службы в Тверской области\">
        <w:r>
          <w:rPr>
            <w:rFonts w:cs="Times New Roman" w:ascii="Times New Roman" w:hAnsi="Times New Roman"/>
            <w:sz w:val="24"/>
            <w:szCs w:val="24"/>
          </w:rPr>
          <w:t>реестром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должностей муниципальной службы в Тверской области - приложением 1 к Закону Тверской области от 9 ноября 2007 года N 121-ЗО "О регулировании отдельных вопросов муниципальной службы в Тверской области". С руководителем (главным специалистом) Ревизионной комиссии заключается трудовой договор в    соответствии с трудовым законодательством с особенностями, предусмотренными законодательством о муниципальной службе.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Права, обязанности и ответственность руководителя Ревизионной    комиссии определяются Федеральным </w:t>
      </w:r>
      <w:hyperlink r:id="rId13" w:tgtFrame="Федеральный закон от 07.02.2011 N 6-ФЗ (ред. от 27.12.2018) \&quot;Об общих принципах организации и деятельности контрольно-счетных органов субъектов Российской Федерации и муниципальных образований\&quot;&#10;{КонсультантПлюс}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права, должностными инструкциями.</w:t>
      </w:r>
    </w:p>
    <w:p>
      <w:pPr>
        <w:pStyle w:val="ConsPlusTitle"/>
        <w:numPr>
          <w:ilvl w:val="0"/>
          <w:numId w:val="0"/>
        </w:numPr>
        <w:bidi w:val="0"/>
        <w:ind w:left="0" w:righ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Статья 5. Полномочия руководителя Ревизионной    комиссии по организации деятельности Ревизионной    комиссии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1.Руководитель  Ревизионной комиссии: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осуществляет общее руководство деятельностью Ревизионной    комиссии и организует ее работу в соответствии с бюджетным, федеральным законодательством, законами Тверской области и муниципальными правовыми актами Весьегонского муниципального округа;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утверждает планы деятельности  Ревизионной    комиссии и изменения к ним;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утверждает годовой отчет о деятельности Ревизионной    комиссии;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утверждает стандарты внешнего муниципального финансового контроля;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утверждает результаты контрольных и экспертно-аналитических мероприятий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Ревизионной    комиссии, подписывает представления и предписания Ревизионной    комиссии;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представляет Думе Весьегонского муниципального округа  и Главе Весьегонского муниципального округа ежегодный отчет о деятельности Ревизионной    комиссии, результатах проведенных контрольных и экспертно-аналитических мероприятий;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представляет интересы Ревизионной    комиссии во всех судебных инстанциях;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выполняет иные должностные обязанности в соответствии с должностной инструкцией и регламентом Ревизионной    комиссии.</w:t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Статья 6. Требования к кандидату на должность руководителя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Ревизионной    комиссии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На должность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руководителя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Ревизионной    комиссии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К должности руководителя Ревизионной комиссии применяются ограничения и запреты , установленные статьями 13,14 Федеральным законом от 02.03.2007 № 25-ФЗ «О муниципальной службе    в Российской Федерации» , статьями 7,8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образовании»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Статья 7. Гарантии статуса должностного лица Ревизионной комиссии </w:t>
      </w:r>
    </w:p>
    <w:p>
      <w:pPr>
        <w:pStyle w:val="ConsPlusTitle"/>
        <w:numPr>
          <w:ilvl w:val="0"/>
          <w:numId w:val="0"/>
        </w:numPr>
        <w:bidi w:val="0"/>
        <w:ind w:left="0" w:right="0" w:firstLine="540"/>
        <w:jc w:val="both"/>
        <w:outlineLvl w:val="1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Руководитель Ревизионной комиссии является должностным лицом  Ревизионной комиссии.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Воздействие в какой-либо форме на должностное лицо Ревизионной комиссии в целях воспрепятствования осуществлению им должностных полномочий или оказания влияния на принимаемое им решение, а также насильственные действия, оскорбления, а равно клевета в отношении должностного лица Ревизионной комиссии либо распространение заведомо ложной информации о его деятельности влекут за собой ответственность, установленную законодательством Российской Федерации и (или) законодательством Тверской области.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Должностное лицо Ревизионной комиссии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Должностное лицо Ревизионной комиссии  обладает гарантиями профессиональной независимости.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Статья 8. Основные полномочия Ревизионной    комиссии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Ревизионная    комиссия осуществляет следующие основные полномочия: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контроля за исполнением    бюджета Весьегонского муниципального округа Тверской области; 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подготовка информации о ходе исполнения и контроля за исполнением    бюджета Весьегонского муниципального округа Тверской области, о результатах проведенных контрольных и экспертно-аналитических мероприятий и представление такой информации в Думу Весьегонского муниципального округа и Главе Весьегонского муниципального округа Тверской области;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экспертиза проектов бюджета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Весьегонского муниципального округа Тверской области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экспертиза проектов изменений в решение о бюджете Весьегонского муниципального округа Тверской области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внешняя проверка отчета об исполнении бюджета Весьегонского муниципального округа Тверской области;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организация и осуществление контроля за законностью, результативностью (эффективностью и экономностью) использования средств бюджета Весьегонского муниципального округа Тверской области, а также средств, получаемых бюджетом  Весьегонского муниципального округа Тверской области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 иных источников, предусмотренных законодательством Российской Федерации;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анализ бюджетного процесса в Весьегонском муниципальном округе Тверской области и подготовка предложений, направленных на его совершенствование 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контроль за соблюдением установленного порядка управления и распоряжения имуществом, находящимся в муниципальной собственности Весьегонского муниципального округа Тверской области, в том числе охраняемыми результатами интеллектуальной деятельности и средствами индивидуализации, принадлежащими Весьегонскому муниципальному округу Тверской области;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оценка эффективности предоставления налоговых и иных льгот и преимуществ, бюджетных кредитов за счет средств бюджета Весьегонского муниципального округа Тверской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Весьегонского муниципального округа Тверской области и имущества, находящегося в муниципальной собственности Весьегонского муниципального округа Тверской области;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Весьегонского муниципального округа Тверской области, а также муниципальных программ;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участие в пределах полномочий в мероприятиях, направленных на противодействие коррупции;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 аудит и контроль в сфере закупок для обеспечения муниципальных нужд в соответствии со </w:t>
      </w:r>
      <w:hyperlink r:id="rId14" w:tgtFrame="Федеральный закон от 05.04.2013 N 44-ФЗ (ред. от 27.12.2019) \&quot;О контрактной системе в сфере закупок товаров, работ, услуг для обеспечения государственных и муниципальных нужд\">
        <w:r>
          <w:rPr>
            <w:rFonts w:cs="Times New Roman" w:ascii="Times New Roman" w:hAnsi="Times New Roman"/>
            <w:sz w:val="24"/>
            <w:szCs w:val="24"/>
          </w:rPr>
          <w:t>статьями 98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15" w:tgtFrame="Федеральный закон от 05.04.2013 N 44-ФЗ (ред. от 27.12.2019) \&quot;О контрактной системе в сфере закупок товаров, работ, услуг для обеспечения государственных и муниципальных нужд\">
        <w:r>
          <w:rPr>
            <w:rFonts w:cs="Times New Roman" w:ascii="Times New Roman" w:hAnsi="Times New Roman"/>
            <w:sz w:val="24"/>
            <w:szCs w:val="24"/>
          </w:rPr>
          <w:t>99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иные полномочия в сфере внешнего муниципального финансового контроля, установленные федеральными законами, законами Тверской области, </w:t>
      </w:r>
      <w:hyperlink r:id="rId16" w:tgtFrame="Решение Кашинской городской Думы от 07.12.2018 N 36 (ред. от 30.07.2019) \&quot;О принятии Устава Кашинского городского округа Тверской области\">
        <w:r>
          <w:rPr>
            <w:rFonts w:cs="Times New Roman" w:ascii="Times New Roman" w:hAnsi="Times New Roman"/>
            <w:sz w:val="24"/>
            <w:szCs w:val="24"/>
          </w:rPr>
          <w:t>Уставом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Весьегонского муниципального округа Тверской области и нормативными правовыми актами Думы Весьегонского муниципального округа, в том числе: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принятие участия в пределах полномочий в разработке проектов муниципальных правовых актов Весьегонского муниципального округа Тверской области, направленных на совершенствование бюджетного процесса в Весьегонском муниципальном округе Тверской области, порядка управления и распоряжения муниципальным имуществом Весьегонского муниципального округа Тверской области;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-организация и осуществление контроля за законностью, результативностью (эффективностью и экономичностью) использования муниципального имущества Весьегонского муниципального округа Тверской области в рамках реализации программ и планов развития Весьегонского муниципального округа Тверской области;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-подготовка и внесение в органы местного самоуправления Весьегонского муниципального округа предложений направленных на устранение недостатков, выявленных в ходе проведения контрольных и экспертно-аналитических мероприятий;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-осуществление контроля за поступлением в бюджет Весьегонского муниципального округа Тверской области средств, полученных от управление и распоряжения муниципальной собственностью Весьегонского муниципального округа Тверской области (в том числе от продажи, приватизации, отчуждения в других формах, передачи в постоянное и временное пользование, достоверное управление, аренды). 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Внешний муниципальный финансовый контроль осуществляется Ревизионной комиссией: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Весьегонского муниципального округа Тверской области, а также иных организаций, если они используют имущество, находящееся в муниципальной собственности Весьегонского муниципального округа Тверской области;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в отношении иных организаций путем осуществления проверки соблюдения условий получения ими субсидий, кредитов, гарантий за счет средств бюджета Весьегонского муниципального округа Тверской области в порядке контроля за деятельностью главных распорядителей (распорядителей) и получателей средств бюджета Весьегонского муниципального округа Тверской области,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</w:t>
      </w:r>
      <w:r>
        <w:rPr>
          <w:rFonts w:cs="Times New Roman" w:ascii="Times New Roman" w:hAnsi="Times New Roman"/>
          <w:color w:val="FF0000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гарантий за счет средств бюджета Весьегонского муниципального округа Тверской области 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Статья 9. Формы осуществления Ревизионной    комиссией внешнего муниципального финансового контроля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Внешний муниципальный финансовый контроль осуществляется Ревизионной    комиссией в форме контрольных или экспертно-аналитических мероприятий.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При проведении контрольного мероприятия Ревизионной    комиссией составляется 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При проведении экспертно-аналитического мероприятия Ревизионной    комиссией составляется отчет или заключение.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Статья 10. Стандарты внешнего муниципального финансового контроля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Ревизионная    комиссия при осуществлении внешнего муниципального финансового контроля руководствуется </w:t>
      </w:r>
      <w:hyperlink r:id="rId17" w:tgtFrame="\&quot;Конституция Российской Федерации\">
        <w:r>
          <w:rPr>
            <w:rFonts w:cs="Times New Roman" w:ascii="Times New Roman" w:hAnsi="Times New Roman"/>
            <w:sz w:val="24"/>
            <w:szCs w:val="24"/>
          </w:rPr>
          <w:t>Конституцией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Тверской области, муниципальными нормативными правовыми актами, а также стандартами внешнего муниципального финансового контроля.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Ревизионной    комиссией:</w:t>
      </w:r>
    </w:p>
    <w:p>
      <w:pPr>
        <w:pStyle w:val="S1"/>
        <w:bidi w:val="0"/>
        <w:spacing w:before="0" w:after="0"/>
        <w:ind w:left="0" w:right="0" w:hanging="0"/>
        <w:rPr/>
      </w:pPr>
      <w:r>
        <w:rPr/>
        <w:t xml:space="preserve">- в отношении органов местного самоуправления и муниципальных органов, и муниципальных учреждений и унитарных предприятий Весьегонского муниципального округа Тверской области    - в соответствии с </w:t>
      </w:r>
      <w:hyperlink r:id="rId18">
        <w:r>
          <w:rPr>
            <w:rFonts w:eastAsia="Times New Roman"/>
            <w:lang w:val="ru-RU" w:eastAsia="ru-RU" w:bidi="ar-SA"/>
          </w:rPr>
          <w:t>общими требованиями</w:t>
        </w:r>
      </w:hyperlink>
      <w:r>
        <w:rPr/>
        <w:t>, утвержденными Счетной палатой Российской Федерации и (или) контрольно-счетным органом Тверской области;</w:t>
      </w:r>
    </w:p>
    <w:p>
      <w:pPr>
        <w:pStyle w:val="S1"/>
        <w:bidi w:val="0"/>
        <w:spacing w:before="0" w:after="240"/>
        <w:ind w:left="0" w:right="0" w:hanging="0"/>
        <w:rPr/>
      </w:pPr>
      <w:r>
        <w:rPr/>
        <w:t>- в отношении иных организаций - в соответствии с общими требованиями, установленными федеральным законом.</w:t>
      </w:r>
    </w:p>
    <w:p>
      <w:pPr>
        <w:pStyle w:val="S1"/>
        <w:bidi w:val="0"/>
        <w:spacing w:before="0" w:after="240"/>
        <w:ind w:left="0" w:right="0" w:hanging="0"/>
        <w:rPr/>
      </w:pPr>
      <w:r>
        <w:rPr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>
      <w:pPr>
        <w:pStyle w:val="S1"/>
        <w:bidi w:val="0"/>
        <w:spacing w:before="0" w:after="240"/>
        <w:ind w:left="0" w:right="0" w:hanging="0"/>
        <w:rPr/>
      </w:pPr>
      <w:r>
        <w:rPr/>
        <w:t>4. Стандарты внешнего муниципального финансового контроля Ревизионной    комиссии не могут противоречить</w:t>
      </w:r>
      <w:r>
        <w:rPr>
          <w:b/>
        </w:rPr>
        <w:t xml:space="preserve"> </w:t>
      </w:r>
      <w:r>
        <w:rPr/>
        <w:t>законодательству Российской Федерации и (или) законодательству Тверской области.</w:t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Статья 11. Планирование деятельности Ревизионной комиссии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Ревизионная    комиссия осуществляет свою деятельность на основе планов, которые разрабатываются и утверждаются ею самостоятельно.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ConsPlusNormal"/>
        <w:bidi w:val="0"/>
        <w:ind w:left="0" w:right="0"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2.План деятельности Ревизионной    комиссии разрабатывается и утверждается в порядке, установленном Ревизионной комиссией с учетом требований настоящего раздела.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Планирование деятельности Ревизионной    комиссией осуществляется с учетом результатов контрольных и экспертно-аналитических мероприятий, а также на основании поручений Думы Весьегонского муниципального округа, предложений и запросов Главы Весьегонского муниципального округа Тверской области.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Обязательному включению в план деятельности Ревизионной    комиссии подлежат поручения Думы Весьегонского муниципального округа, предложения и запросы Главы  Весьегонского муниципального округа Тверской области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План деятельности Ревизионной комиссии и изменения в него направляются в Думу Весьегонского муниципального округа , Главе  Весьегонского муниципального округа в течении 10 дней со дня их утверждения.</w:t>
      </w:r>
    </w:p>
    <w:p>
      <w:pPr>
        <w:pStyle w:val="ConsPlusNormal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            </w:t>
      </w:r>
      <w:r>
        <w:rPr>
          <w:rFonts w:cs="Times New Roman" w:ascii="Times New Roman" w:hAnsi="Times New Roman"/>
          <w:sz w:val="24"/>
          <w:szCs w:val="24"/>
        </w:rPr>
        <w:t>6.План деятельности Ревизионной комиссии подлежит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размещению на официальном сайте в информационно – телекоммуникационной сети Интернет.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Статья 12. Обязательность исполнения требований должностного лица  Ревизионной комиссии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Требования и запросы должностного лица Ревизионной комиссии, связанные с осуществлением им своих должностных полномочий, установленных законодательством Российской Федерации, законодательством Тверской области, муниципальными нормативными правовыми актами Весьегонского муниципального округа, являются обязательными для исполнения органами местного самоуправления   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Неисполнение законных требований и запросов должностного лица Ревизионной комиссии, а также воспрепятствование осуществлению им возложенных на него должностных полномочий влекут за собой ответственность, установленную законодательством Российской Федерации и законодательством Тверской области.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Статья 13. Права, обязанности и ответственность должностного лица Ревизионной комиссии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</w:p>
    <w:p>
      <w:pPr>
        <w:pStyle w:val="ConsPlusTitle"/>
        <w:numPr>
          <w:ilvl w:val="0"/>
          <w:numId w:val="0"/>
        </w:numPr>
        <w:bidi w:val="0"/>
        <w:ind w:left="0" w:right="0" w:firstLine="540"/>
        <w:jc w:val="both"/>
        <w:outlineLvl w:val="1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Должностное лицо  Ревизионной комиссии при осуществлении возложенных на него должностных полномочий имеет право: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знакомиться с технической документацией к электронным базам данных;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>
      <w:pPr>
        <w:pStyle w:val="ConsPlusNormal"/>
        <w:bidi w:val="0"/>
        <w:spacing w:before="20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            </w:t>
      </w:r>
      <w:r>
        <w:rPr>
          <w:rFonts w:cs="Times New Roman" w:ascii="Times New Roman" w:hAnsi="Times New Roman"/>
          <w:sz w:val="24"/>
          <w:szCs w:val="24"/>
        </w:rPr>
        <w:t>2. Должностное лицо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Должностное лицо Ревизионной комиссии обязано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Ревизионной комиссии.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Должностные лица Комиссии обязаны соблюдать ограничения, запреты, исполнять обязанности, которые установлены Федеральным </w:t>
      </w:r>
      <w:hyperlink r:id="rId19" w:tgtFrame="Федеральный закон от 25.12.2008 N 273-ФЗ (ред. от 16.12.2019) \&quot;О противодействии коррупции\&quot;&#10;{КонсультантПлюс}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20" w:tgtFrame="Федеральный закон от 03.12.2012 N 230-ФЗ (ред. от 03.08.2018) \&quot;О контроле за соответствием расходов лиц, замещающих государственные должности, и иных лиц их доходам\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 w:tgtFrame="Федеральный закон от 07.05.2013 N 79-ФЗ (ред. от 01.05.2019) \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\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Должностное лицо Ревизионной комиссии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Должностное лицо Ревизионной комиссии вправе участвовать в заседаниях Думы Весьегонского муниципального округа, заседаниях иных органов местного самоуправления Весьегонского муниципального округа.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Статья 14. Представление информации по запросам Ревизионной комиссии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bookmarkStart w:id="2" w:name="Par177"/>
      <w:bookmarkEnd w:id="2"/>
      <w:r>
        <w:rPr>
          <w:rFonts w:cs="Times New Roman" w:ascii="Times New Roman" w:hAnsi="Times New Roman"/>
          <w:sz w:val="24"/>
          <w:szCs w:val="24"/>
        </w:rPr>
        <w:t>1. Органы местного самоуправления и муниципальные органы, организации, в отношении которых Ревизионная    комиссия вправе осуществлять внешний муниципальный финансовый контроль, их должностные лица в установленные законом Тверской области сроки обязаны представлять    Ревизионной комиссии по ее запросам информацию, документы и материалы, необходимые для проведения контрольных и экспертно-аналитических мероприятий.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Порядок направления Ревизионной комиссией запросов, указанных в части 1 настоящей статьи, определяется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муниципальными нормативными правовыми актами и регламентом  Ревизионной комиссии.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Ревизионная    комиссия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При осуществлении Ревизионной комиссией контрольных мероприятий проверяемые органы и организации должны обеспечить должностному лицу Ревизионной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Весьегонского муниципального органа Тверской области, использованием муниципальной собственности Весьегонского муниципального органа Тверской области,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Ревизионной комиссией возложенных на нее полномочий.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Непредставление или несвоевременное представление органами и организациями, указанными в </w:t>
      </w:r>
      <w:hyperlink w:anchor="Par177" w:tgtFrame="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ом Тверской области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">
        <w:r>
          <w:rPr>
            <w:rFonts w:cs="Times New Roman" w:ascii="Times New Roman" w:hAnsi="Times New Roman"/>
            <w:sz w:val="24"/>
            <w:szCs w:val="24"/>
          </w:rPr>
          <w:t>части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настоящей статьи, в Ревизионной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Тверской области.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Статья 15. Представления и предписания Ревизионной комиссии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Ревизионная   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Представление Ревизионной комиссии подписывается руководителем Ревизионной комиссии.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Ревизионной комиссии контрольных мероприятий Ревизионная   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Предписание Ревизионной комиссии должно содержать указание на конкретные допущенные нарушения и конкретные основания вынесения предписания.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Предписание Ревизионной комиссии подписывается руководителем Ревизионной комиссии.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Предписание Ревизионной комиссии     должно быть исполнено в установленные в нем сроки. 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Неисполнение или ненадлежащее исполнение предписания Ревизионной комиссии влечет за собой ответственность, установленную законодательством Российской Федерации и (или) законодательством Тверской области.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В случае, если при проведении контрольных мероприятий выявлен факт незаконного использования средств    бюджета Весьегонского муниципального округа Тверской области, в котором усматриваются признаки преступления или коррупционного правонарушения, Ревизионная    комиссия в установленном порядке незамедлительно передает материалы контрольных мероприятий в правоохранительные органы.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Правоохранительные органы обязаны предоставлять Комиссии информацию о ходе рассмотрения и принятых решениях по переданным Комиссией материалам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Статья 16. Гарантии прав проверяемых органов и организаций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Тверской области, прилагаются к актам и в дальнейшем являются их неотъемлемой частью.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Ревизионной комиссии в Думу Весьегонского муниципального округа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Статья 17. Взаимодействие Ревизионной комиссии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Ревизионная    комиссия при осуществлении своей деятельности вправе взаимодействовать с Контрольно-счетной палатой Тверской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Ревизионная    комиссия вправе заключать с ними соглашения о сотрудничестве и взаимодействии.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Ревизионная   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Тверской области.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В целях координации своей деятельности Ревизионная    комиссия может создавать с государственными и муниципальными  органами как временные, так и постоянно действующие совместные координационные, консультационные, совещательные и другие рабочие органы.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Ревизионная    комиссия по письменному обращению контрольно-счетных органов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Статья 18. Обеспечение доступа к информации о деятельности Ревизионной    комиссии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Ревизионная    комиссия в целях обеспечения доступа к информации о своей деятельности размещает на официальном сайте Весьегонского муниципального округа Тверской области  в информационно-телекоммуникационной сети Интернет и опубликовывает в средстве массовой информацию, определенном Уставом Весьегонского муниципального округа для официального опубликования муниципальных правовых актов ,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Ревизионная    комиссия ежегодно подготавливает отчет о своей деятельности, который направляется на рассмотрение в Думу Весьегонского муниципального округа не позднее 1 мая года, следующего за отчетным. Указанный отчет опубликовывается в средстве массовой информации, определенном Уставом Весьегонского муниципального округа для официального опубликования муниципальных правовых актов,  или размещается на официальном сайте в сети Интернет только после его рассмотрения Думой Весьегонского муниципального округа.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Опубликование в средстве массовой информации определенном Уставом Весьегонского муниципального округа для официального опубликования муниципальных правовых актов,    или размещение в сети Интернет информации о деятельности Ревизионной комиссии осуществляется в соответствии с законодательством  Российской Федерации, законами Тверской области     нормативными правовыми актами Думы Весьегонского муниципального округа, настоящим положением     и регламентом Ревизионной комиссии.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Статья 19. Финансовое обеспечение деятельности Ревизионной    комиссии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Финансовое обеспечение деятельности Ревизионной    комиссии осуществляется за счет средств бюджета Весьегонского муниципального округа Тверской области и на основании бюджетной сметы.                                           Финансовое обеспечение деятельности Ревизионной    комиссии предусматривается 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объеме, позволяющем обеспечить возможность осуществления возложенных на нее полномочий.</w:t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2.Бюджетные ассигнования на обеспечение деятельности Ревизионной    комиссии предусматриваются в бюджете отдельной строкой в соответствии с классификацией расходов бюджетов Российской Федерации.</w:t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Контроль за использованием Ревизионной    комиссии бюджетных средств, муниципального имущества осуществляется на основании решений Думы Весьегонского муниципального округа.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Статья 20. Реорганизация и ликвидация Ревизионной комиссии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          </w:t>
      </w:r>
      <w:r>
        <w:rPr>
          <w:rFonts w:cs="Times New Roman" w:ascii="Times New Roman" w:hAnsi="Times New Roman"/>
          <w:sz w:val="24"/>
          <w:szCs w:val="24"/>
        </w:rPr>
        <w:t>1.Реорганизация и ликвидация Ревизионной комиссии осуществляется по решению Думы Весьегонского муниципального округа.</w:t>
      </w:r>
    </w:p>
    <w:p>
      <w:pPr>
        <w:pStyle w:val="ConsPlusNormal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          </w:t>
      </w:r>
      <w:r>
        <w:rPr>
          <w:rFonts w:cs="Times New Roman" w:ascii="Times New Roman" w:hAnsi="Times New Roman"/>
          <w:sz w:val="24"/>
          <w:szCs w:val="24"/>
        </w:rPr>
        <w:t>2.В случае реорганизации Ревизионной комиссии ее права и обязанности переходят к правопреемнику Ревизионной комиссии в установленном законодательством порядке.</w:t>
      </w:r>
    </w:p>
    <w:p>
      <w:pPr>
        <w:pStyle w:val="ConsPlusNormal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          </w:t>
      </w:r>
      <w:r>
        <w:rPr>
          <w:rFonts w:cs="Times New Roman" w:ascii="Times New Roman" w:hAnsi="Times New Roman"/>
          <w:sz w:val="24"/>
          <w:szCs w:val="24"/>
        </w:rPr>
        <w:t>3.В случае ликвидации Ревизионной комиссии назначается ликвидационная комиссия , определяются задачи и полномочия данной комиссии, сроки завершения ликвидационной работы.</w:t>
      </w:r>
    </w:p>
    <w:p>
      <w:pPr>
        <w:pStyle w:val="ConsPlusNormal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          </w:t>
      </w:r>
      <w:r>
        <w:rPr>
          <w:rFonts w:cs="Times New Roman" w:ascii="Times New Roman" w:hAnsi="Times New Roman"/>
          <w:sz w:val="24"/>
          <w:szCs w:val="24"/>
        </w:rPr>
        <w:t>4.Документация Ревизионной комиссии в случае ее ликвидации передается в установленном порядке в муниципальный архив.</w:t>
      </w:r>
    </w:p>
    <w:sectPr>
      <w:type w:val="nextPage"/>
      <w:pgSz w:w="11906" w:h="16838"/>
      <w:pgMar w:left="1133" w:right="566" w:header="0" w:top="426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51" w:hanging="825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6"/>
      <w:szCs w:val="26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1">
    <w:name w:val="s_1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A43DCC76F4C89CC3F7D01698CD3A50DCD5031CCEF4086404C62F6926949B88F2F68A77BD69FCC7C04E5D458DA62AAABD3B3020BFCEN9g4H" TargetMode="External"/><Relationship Id="rId4" Type="http://schemas.openxmlformats.org/officeDocument/2006/relationships/hyperlink" Target="./27.12.2019)%0A%7B&#1050;&#1086;&#1085;&#1089;&#1091;&#1083;&#1100;&#1090;&#1072;&#1085;&#1090;&#1055;&#1083;&#1102;&#1089;%7D" TargetMode="External"/><Relationship Id="rId5" Type="http://schemas.openxmlformats.org/officeDocument/2006/relationships/hyperlink" Target="consultantplus://offline/ref=A43DCC76F4C89CC3F7D01698CD3A50DCD5061AC6F00E6404C62F6926949B88F2E48A2FB368FDD2941E071280A6N2g3H" TargetMode="External"/><Relationship Id="rId6" Type="http://schemas.openxmlformats.org/officeDocument/2006/relationships/hyperlink" Target="/%22&#1059;&#1074;&#1077;&#1076;&#1086;&#1084;&#1083;&#1077;&#1085;&#1080;&#1077;&#1084;/%22)%0A%7B&#1050;&#1086;&#1085;&#1089;&#1091;&#1083;&#1100;&#1090;&#1072;&#1085;&#1090;&#1055;&#1083;&#1102;&#1089;%7D" TargetMode="External"/><Relationship Id="rId7" Type="http://schemas.openxmlformats.org/officeDocument/2006/relationships/hyperlink" Target="./08.01.2020)%0A%7B&#1050;&#1086;&#1085;&#1089;&#1091;&#1083;&#1100;&#1090;&#1072;&#1085;&#1090;&#1055;&#1083;&#1102;&#1089;%7D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./11-&#1060;&#1050;&#1047;)%0A%7B&#1050;&#1086;&#1085;&#1089;&#1091;&#1083;&#1100;&#1090;&#1072;&#1085;&#1090;&#1055;&#1083;&#1102;&#1089;%7D" TargetMode="External"/><Relationship Id="rId11" Type="http://schemas.openxmlformats.org/officeDocument/2006/relationships/hyperlink" Target="./RU693100002018001)%0A%7B&#1050;&#1086;&#1085;&#1089;&#1091;&#1083;&#1100;&#1090;&#1072;&#1085;&#1090;&#1055;&#1083;&#1102;&#1089;%7D" TargetMode="External"/><Relationship Id="rId12" Type="http://schemas.openxmlformats.org/officeDocument/2006/relationships/hyperlink" Target="./25.10.2007)%0A%7B&#1050;&#1086;&#1085;&#1089;&#1091;&#1083;&#1100;&#1090;&#1072;&#1085;&#1090;&#1055;&#1083;&#1102;&#1089;%7D" TargetMode="External"/><Relationship Id="rId13" Type="http://schemas.openxmlformats.org/officeDocument/2006/relationships/hyperlink" Target="consultantplus://offline/ref=A43DCC76F4C89CC3F7D01698CD3A50DCD5061AC6F00E6404C62F6926949B88F2E48A2FB368FDD2941E071280A6N2g3H" TargetMode="External"/><Relationship Id="rId14" Type="http://schemas.openxmlformats.org/officeDocument/2006/relationships/hyperlink" Target="./08.01.2020)%0A%7B&#1050;&#1086;&#1085;&#1089;&#1091;&#1083;&#1100;&#1090;&#1072;&#1085;&#1090;&#1055;&#1083;&#1102;&#1089;%7D" TargetMode="External"/><Relationship Id="rId15" Type="http://schemas.openxmlformats.org/officeDocument/2006/relationships/hyperlink" Target="./08.01.2020)%0A%7B&#1050;&#1086;&#1085;&#1089;&#1091;&#1083;&#1100;&#1090;&#1072;&#1085;&#1090;&#1055;&#1083;&#1102;&#1089;%7D" TargetMode="External"/><Relationship Id="rId16" Type="http://schemas.openxmlformats.org/officeDocument/2006/relationships/hyperlink" Target="./RU693100002018001)%0A%7B&#1050;&#1086;&#1085;&#1089;&#1091;&#1083;&#1100;&#1090;&#1072;&#1085;&#1090;&#1055;&#1083;&#1102;&#1089;%7D" TargetMode="External"/><Relationship Id="rId17" Type="http://schemas.openxmlformats.org/officeDocument/2006/relationships/hyperlink" Target="./11-&#1060;&#1050;&#1047;)%0A%7B&#1050;&#1086;&#1085;&#1089;&#1091;&#1083;&#1100;&#1090;&#1072;&#1085;&#1090;&#1055;&#1083;&#1102;&#1089;%7D" TargetMode="External"/><Relationship Id="rId18" Type="http://schemas.openxmlformats.org/officeDocument/2006/relationships/hyperlink" Target="https://base.garant.ru/70801976/" TargetMode="External"/><Relationship Id="rId19" Type="http://schemas.openxmlformats.org/officeDocument/2006/relationships/hyperlink" Target="consultantplus://offline/ref=C8B895924612FD935CD457828ECC4C1B3BDE5FD5A651D7BA8E385E5D19CC6FB22A5D419EFB33E90420C450593Ai8b1H" TargetMode="External"/><Relationship Id="rId20" Type="http://schemas.openxmlformats.org/officeDocument/2006/relationships/hyperlink" Target="./03.09.2018)%0A%7B&#1050;&#1086;&#1085;&#1089;&#1091;&#1083;&#1100;&#1090;&#1072;&#1085;&#1090;&#1055;&#1083;&#1102;&#1089;%7D" TargetMode="External"/><Relationship Id="rId21" Type="http://schemas.openxmlformats.org/officeDocument/2006/relationships/hyperlink" Target="./06.08.2019)%0A%7B&#1050;&#1086;&#1085;&#1089;&#1091;&#1083;&#1100;&#1090;&#1072;&#1085;&#1090;&#1055;&#1083;&#1102;&#1089;%7D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LibreOffice/6.4.3.2$Linux_X86_64 LibreOffice_project/40$Build-2</Application>
  <Pages>13</Pages>
  <Words>3704</Words>
  <Characters>29324</Characters>
  <CharactersWithSpaces>33854</CharactersWithSpaces>
  <Paragraphs>160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2020-01-29T10:32:00Z</dcterms:created>
  <dc:creator/>
  <dc:description/>
  <dc:language>ru-RU</dc:language>
  <cp:lastModifiedBy/>
  <cp:lastPrinted>2020-06-10T15:39:00Z</cp:lastPrinted>
  <dcterms:modified xsi:type="dcterms:W3CDTF">2020-06-30T15:42:02Z</dcterms:modified>
  <cp:revision>37</cp:revision>
  <dc:subject/>
  <dc:title>Решение Кашинской городской Думы от 25.12.2018 N 58"Об утверждении Положения о контрольно-счетной палате Кашинского городского округа"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4019.00.20</vt:lpwstr>
  </property>
  <property fmtid="{D5CDD505-2E9C-101B-9397-08002B2CF9AE}" pid="3" name="Operator">
    <vt:lpwstr>User</vt:lpwstr>
  </property>
</Properties>
</file>