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E27270" w:rsidRDefault="002C5C2F" w:rsidP="002C5C2F">
      <w:pPr>
        <w:jc w:val="center"/>
      </w:pPr>
      <w:r w:rsidRPr="00E2727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657460062" r:id="rId9"/>
        </w:object>
      </w:r>
    </w:p>
    <w:p w:rsidR="00C11114" w:rsidRDefault="00C11114" w:rsidP="00C11114">
      <w:pPr>
        <w:spacing w:line="120" w:lineRule="atLeast"/>
        <w:jc w:val="center"/>
      </w:pPr>
      <w:r w:rsidRPr="00AF72FF">
        <w:t>АДМИНИСТРАЦИЯ   ВЕСЬЕГОНСКОГО</w:t>
      </w:r>
    </w:p>
    <w:p w:rsidR="00C11114" w:rsidRPr="00AF72FF" w:rsidRDefault="00C11114" w:rsidP="00C11114">
      <w:pPr>
        <w:spacing w:line="120" w:lineRule="atLeast"/>
        <w:jc w:val="center"/>
      </w:pPr>
      <w:r>
        <w:t>МУНИЦИПАЛЬНОГО ОКРУГА</w:t>
      </w:r>
    </w:p>
    <w:p w:rsidR="002C5C2F" w:rsidRPr="00E27270" w:rsidRDefault="00C11114" w:rsidP="00C11114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2C5C2F" w:rsidRPr="00E27270" w:rsidRDefault="002C5C2F" w:rsidP="002C5C2F">
      <w:pPr>
        <w:pStyle w:val="3"/>
        <w:rPr>
          <w:szCs w:val="24"/>
        </w:rPr>
      </w:pPr>
    </w:p>
    <w:p w:rsidR="002C5C2F" w:rsidRPr="00E27270" w:rsidRDefault="002C5C2F" w:rsidP="002C5C2F">
      <w:pPr>
        <w:pStyle w:val="3"/>
        <w:rPr>
          <w:szCs w:val="24"/>
        </w:rPr>
      </w:pPr>
      <w:r w:rsidRPr="00E27270">
        <w:rPr>
          <w:szCs w:val="24"/>
        </w:rPr>
        <w:t>П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О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С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Т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А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Н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О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В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Л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Е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Н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И</w:t>
      </w:r>
      <w:r w:rsidR="00A915AA">
        <w:rPr>
          <w:szCs w:val="24"/>
        </w:rPr>
        <w:t xml:space="preserve"> </w:t>
      </w:r>
      <w:r w:rsidRPr="00E27270">
        <w:rPr>
          <w:szCs w:val="24"/>
        </w:rPr>
        <w:t>Е</w:t>
      </w:r>
    </w:p>
    <w:p w:rsidR="00A25C98" w:rsidRPr="00E27270" w:rsidRDefault="002C5C2F" w:rsidP="002B1C13">
      <w:pPr>
        <w:tabs>
          <w:tab w:val="left" w:pos="7200"/>
        </w:tabs>
        <w:jc w:val="center"/>
      </w:pPr>
      <w:r w:rsidRPr="00E27270">
        <w:t>г. Весьегонск</w:t>
      </w:r>
    </w:p>
    <w:p w:rsidR="002C5C2F" w:rsidRPr="00E27270" w:rsidRDefault="00A915AA" w:rsidP="002C5C2F">
      <w:pPr>
        <w:tabs>
          <w:tab w:val="left" w:pos="7200"/>
        </w:tabs>
        <w:jc w:val="both"/>
      </w:pPr>
      <w:r>
        <w:t>22.07.</w:t>
      </w:r>
      <w:r w:rsidR="002C5C2F" w:rsidRPr="00E27270">
        <w:t>20</w:t>
      </w:r>
      <w:r w:rsidR="00C11114">
        <w:t>20</w:t>
      </w:r>
      <w:r>
        <w:t xml:space="preserve">                                                                                                                              </w:t>
      </w:r>
      <w:r w:rsidR="002C5C2F" w:rsidRPr="00E27270">
        <w:t xml:space="preserve">№ </w:t>
      </w:r>
      <w:r>
        <w:t>313</w:t>
      </w:r>
    </w:p>
    <w:p w:rsidR="00F77DDD" w:rsidRPr="00E27270" w:rsidRDefault="00F77DDD" w:rsidP="002C5C2F">
      <w:pPr>
        <w:tabs>
          <w:tab w:val="left" w:pos="7200"/>
        </w:tabs>
        <w:jc w:val="both"/>
      </w:pPr>
    </w:p>
    <w:p w:rsidR="007F1357" w:rsidRPr="00E27270" w:rsidRDefault="00F77DDD" w:rsidP="00C11114">
      <w:pPr>
        <w:tabs>
          <w:tab w:val="left" w:pos="0"/>
          <w:tab w:val="left" w:pos="5529"/>
          <w:tab w:val="left" w:pos="7200"/>
        </w:tabs>
        <w:ind w:right="3968"/>
        <w:jc w:val="both"/>
      </w:pPr>
      <w:r w:rsidRPr="00E27270">
        <w:t>О</w:t>
      </w:r>
      <w:r w:rsidR="003B218F" w:rsidRPr="00E27270">
        <w:t xml:space="preserve">порядке </w:t>
      </w:r>
      <w:r w:rsidRPr="00E27270">
        <w:t>предоставлени</w:t>
      </w:r>
      <w:r w:rsidR="003B218F" w:rsidRPr="00E27270">
        <w:t>я</w:t>
      </w:r>
      <w:r w:rsidRPr="00E27270">
        <w:t xml:space="preserve"> лицами, замещающими до</w:t>
      </w:r>
      <w:r w:rsidR="00C11114">
        <w:t>лжности муниципальной службы в А</w:t>
      </w:r>
      <w:r w:rsidRPr="00E27270">
        <w:t>дминистрации</w:t>
      </w:r>
      <w:r w:rsidR="00604A2E">
        <w:t xml:space="preserve"> </w:t>
      </w:r>
      <w:r w:rsidRPr="00E27270">
        <w:t xml:space="preserve">Весьегонского </w:t>
      </w:r>
      <w:r w:rsidR="00C11114">
        <w:t>муниципального округа</w:t>
      </w:r>
      <w:r w:rsidRPr="00E27270">
        <w:t>,</w:t>
      </w:r>
      <w:r w:rsidR="00604A2E">
        <w:t xml:space="preserve"> </w:t>
      </w:r>
      <w:r w:rsidRPr="00E27270">
        <w:t>включенны</w:t>
      </w:r>
      <w:r w:rsidR="00EF4501">
        <w:t>е</w:t>
      </w:r>
      <w:r w:rsidRPr="00E27270">
        <w:t xml:space="preserve"> в соответствующий перечень</w:t>
      </w:r>
      <w:r w:rsidR="00700CE7">
        <w:t>,</w:t>
      </w:r>
      <w:r w:rsidRPr="00E27270">
        <w:t xml:space="preserve"> сведений</w:t>
      </w:r>
      <w:r w:rsidR="00604A2E">
        <w:t xml:space="preserve"> </w:t>
      </w:r>
      <w:r w:rsidRPr="00E27270">
        <w:t xml:space="preserve">о </w:t>
      </w:r>
      <w:r w:rsidR="004C61E7" w:rsidRPr="00E27270">
        <w:t xml:space="preserve">своих </w:t>
      </w:r>
      <w:r w:rsidRPr="00E27270">
        <w:t>расходах, а также о расходах своих супруг</w:t>
      </w:r>
      <w:r w:rsidR="00BA0505" w:rsidRPr="00E27270">
        <w:t>и</w:t>
      </w:r>
      <w:r w:rsidRPr="00E27270">
        <w:t xml:space="preserve"> (супруг</w:t>
      </w:r>
      <w:r w:rsidR="00BA0505" w:rsidRPr="00E27270">
        <w:t>а</w:t>
      </w:r>
      <w:r w:rsidRPr="00E27270">
        <w:t>) и несовершеннолетних детей</w:t>
      </w:r>
      <w:r w:rsidR="00D7081E" w:rsidRPr="00E27270">
        <w:rPr>
          <w:color w:val="000000"/>
        </w:rPr>
        <w:t>,и об источниках получения средств, за счет которых совершена сделка</w:t>
      </w:r>
    </w:p>
    <w:p w:rsidR="007F1357" w:rsidRPr="00E27270" w:rsidRDefault="007F1357" w:rsidP="007F13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F77DDD" w:rsidRPr="00E27270" w:rsidRDefault="00DA5462" w:rsidP="00B91A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7270">
        <w:rPr>
          <w:color w:val="000000"/>
        </w:rPr>
        <w:t xml:space="preserve">В соответствии с </w:t>
      </w:r>
      <w:r w:rsidR="00A070CC" w:rsidRPr="00E27270">
        <w:rPr>
          <w:color w:val="000000"/>
        </w:rPr>
        <w:t>ф</w:t>
      </w:r>
      <w:r w:rsidRPr="00E27270">
        <w:rPr>
          <w:color w:val="000000"/>
        </w:rPr>
        <w:t>едеральным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закон</w:t>
      </w:r>
      <w:r w:rsidR="00F77DDD" w:rsidRPr="00E27270">
        <w:rPr>
          <w:color w:val="000000"/>
        </w:rPr>
        <w:t>а</w:t>
      </w:r>
      <w:r w:rsidRPr="00E27270">
        <w:rPr>
          <w:color w:val="000000"/>
        </w:rPr>
        <w:t>м</w:t>
      </w:r>
      <w:r w:rsidR="00F77DDD" w:rsidRPr="00E27270">
        <w:rPr>
          <w:color w:val="000000"/>
        </w:rPr>
        <w:t>и</w:t>
      </w:r>
      <w:r w:rsidR="00F77DDD" w:rsidRPr="00E27270">
        <w:rPr>
          <w:rFonts w:eastAsiaTheme="minorHAnsi"/>
          <w:lang w:eastAsia="en-US"/>
        </w:rPr>
        <w:t xml:space="preserve">от 02.03.2007 № 25-ФЗ «О муниципальной службе в Российской Федерации», </w:t>
      </w:r>
      <w:r w:rsidRPr="00E27270">
        <w:rPr>
          <w:color w:val="000000"/>
        </w:rPr>
        <w:t>от 25.12.2008 № 273-ФЗ «О противодействии коррупции»,</w:t>
      </w:r>
      <w:r w:rsidR="0043618C" w:rsidRPr="00E27270">
        <w:rPr>
          <w:color w:val="000000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="00B93E39">
        <w:rPr>
          <w:color w:val="000000"/>
        </w:rPr>
        <w:t xml:space="preserve">Указом президента Российской Федерацииот 02.04.2013 №310 «О мерах по реализации отдельных положений </w:t>
      </w:r>
      <w:r w:rsidR="00B50AE2">
        <w:rPr>
          <w:color w:val="000000"/>
        </w:rPr>
        <w:t>«О контроле за соответствием расходов лиц, замещающих государственные должности, и иных лиц их доходам</w:t>
      </w:r>
      <w:r w:rsidR="00FC1E7E">
        <w:rPr>
          <w:color w:val="000000"/>
        </w:rPr>
        <w:t>»</w:t>
      </w:r>
    </w:p>
    <w:p w:rsidR="0043618C" w:rsidRPr="00E27270" w:rsidRDefault="0043618C" w:rsidP="0043618C"/>
    <w:p w:rsidR="002C5C2F" w:rsidRPr="00E27270" w:rsidRDefault="002C5C2F" w:rsidP="001B7256">
      <w:pPr>
        <w:jc w:val="center"/>
        <w:rPr>
          <w:b/>
        </w:rPr>
      </w:pPr>
      <w:r w:rsidRPr="00E27270">
        <w:rPr>
          <w:b/>
        </w:rPr>
        <w:t>п о с т а н о в л я ю:</w:t>
      </w:r>
    </w:p>
    <w:p w:rsidR="00E6179A" w:rsidRPr="00E27270" w:rsidRDefault="00E6179A" w:rsidP="001B7256">
      <w:pPr>
        <w:jc w:val="center"/>
      </w:pPr>
    </w:p>
    <w:p w:rsidR="00F77DDD" w:rsidRPr="00E27270" w:rsidRDefault="00E6179A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 Утвердить</w:t>
      </w:r>
      <w:r w:rsidR="00F77DDD" w:rsidRPr="00E27270">
        <w:rPr>
          <w:color w:val="000000"/>
        </w:rPr>
        <w:t>:</w:t>
      </w:r>
    </w:p>
    <w:p w:rsidR="00C627EC" w:rsidRPr="00E27270" w:rsidRDefault="00F77DDD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1.1.</w:t>
      </w:r>
      <w:r w:rsidR="00C627EC" w:rsidRPr="00E27270">
        <w:rPr>
          <w:color w:val="000000"/>
        </w:rPr>
        <w:t xml:space="preserve"> Перечень должностей муниципальной службы</w:t>
      </w:r>
      <w:r w:rsidR="007F1357" w:rsidRPr="00E27270">
        <w:rPr>
          <w:color w:val="000000"/>
        </w:rPr>
        <w:t xml:space="preserve"> в </w:t>
      </w:r>
      <w:r w:rsidR="004F4268">
        <w:rPr>
          <w:color w:val="000000"/>
        </w:rPr>
        <w:t>А</w:t>
      </w:r>
      <w:r w:rsidR="007F1357" w:rsidRPr="00E27270">
        <w:rPr>
          <w:color w:val="000000"/>
        </w:rPr>
        <w:t xml:space="preserve">дминистрации Весьегонского </w:t>
      </w:r>
      <w:r w:rsidR="004F4268">
        <w:rPr>
          <w:color w:val="000000"/>
        </w:rPr>
        <w:t>муниципального округа</w:t>
      </w:r>
      <w:r w:rsidR="007F1357" w:rsidRPr="00E27270">
        <w:rPr>
          <w:color w:val="000000"/>
        </w:rPr>
        <w:t xml:space="preserve">, </w:t>
      </w:r>
      <w:r w:rsidR="00F51B00" w:rsidRPr="00E27270">
        <w:t xml:space="preserve">при замещении которых муниципальные служащие </w:t>
      </w:r>
      <w:r w:rsidR="00C627EC" w:rsidRPr="00E27270">
        <w:rPr>
          <w:color w:val="000000"/>
        </w:rPr>
        <w:t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Pr="00E27270" w:rsidRDefault="00C627EC" w:rsidP="00F77DDD">
      <w:pPr>
        <w:shd w:val="clear" w:color="auto" w:fill="FFFFFF"/>
        <w:ind w:firstLine="567"/>
        <w:jc w:val="both"/>
      </w:pPr>
      <w:r w:rsidRPr="00E27270">
        <w:rPr>
          <w:color w:val="000000"/>
        </w:rPr>
        <w:t xml:space="preserve">1.2. </w:t>
      </w:r>
      <w:r w:rsidR="002926A3" w:rsidRPr="00E27270">
        <w:rPr>
          <w:bCs/>
        </w:rPr>
        <w:t xml:space="preserve">Порядок </w:t>
      </w:r>
      <w:r w:rsidR="00F77DDD" w:rsidRPr="00E27270">
        <w:t>представления лицами, замещающими должности</w:t>
      </w:r>
      <w:r w:rsidR="004F4268">
        <w:t>муниципальной службы в А</w:t>
      </w:r>
      <w:r w:rsidR="00F77DDD" w:rsidRPr="00E27270">
        <w:t xml:space="preserve">дминистрации Весьегонского </w:t>
      </w:r>
      <w:r w:rsidR="004F4268">
        <w:t>муниципального округа</w:t>
      </w:r>
      <w:r w:rsidR="00F77DDD" w:rsidRPr="00E27270">
        <w:t>, включенны</w:t>
      </w:r>
      <w:r w:rsidR="00EF4501">
        <w:t>е</w:t>
      </w:r>
      <w:r w:rsidR="00F77DDD" w:rsidRPr="00E27270">
        <w:t xml:space="preserve"> в соответствующий перечень</w:t>
      </w:r>
      <w:r w:rsidR="00EF4501">
        <w:t>,</w:t>
      </w:r>
      <w:r w:rsidR="00F77DDD" w:rsidRPr="00E27270">
        <w:t xml:space="preserve"> сведений о </w:t>
      </w:r>
      <w:r w:rsidR="004C61E7" w:rsidRPr="00E27270">
        <w:t xml:space="preserve">своих </w:t>
      </w:r>
      <w:r w:rsidR="00F77DDD" w:rsidRPr="00E27270">
        <w:t>расходах, а также о расходах своих супруг</w:t>
      </w:r>
      <w:r w:rsidR="00BA0505" w:rsidRPr="00E27270">
        <w:t>и</w:t>
      </w:r>
      <w:r w:rsidR="00F77DDD" w:rsidRPr="00E27270">
        <w:t xml:space="preserve"> (супруг</w:t>
      </w:r>
      <w:r w:rsidR="00BA0505" w:rsidRPr="00E27270">
        <w:t>а</w:t>
      </w:r>
      <w:r w:rsidR="00F77DDD" w:rsidRPr="00E27270">
        <w:t>) и несовершеннолетних детей</w:t>
      </w:r>
      <w:r w:rsidR="00D7081E" w:rsidRPr="00E27270">
        <w:rPr>
          <w:color w:val="000000"/>
        </w:rPr>
        <w:t xml:space="preserve">, и об источниках получения средств, за счет которых совершена сделка </w:t>
      </w:r>
      <w:r w:rsidR="00F77DDD" w:rsidRPr="00E27270">
        <w:t>(прил</w:t>
      </w:r>
      <w:r w:rsidR="00AF1552" w:rsidRPr="00E27270">
        <w:t xml:space="preserve">ожение </w:t>
      </w:r>
      <w:r w:rsidRPr="00E27270">
        <w:t>2</w:t>
      </w:r>
      <w:r w:rsidR="00F77DDD" w:rsidRPr="00E27270">
        <w:t>)</w:t>
      </w:r>
      <w:r w:rsidR="008D191E" w:rsidRPr="00E27270">
        <w:t>.</w:t>
      </w:r>
    </w:p>
    <w:p w:rsidR="004F4268" w:rsidRPr="00E27270" w:rsidRDefault="00A46C05" w:rsidP="00EF4501">
      <w:pPr>
        <w:ind w:firstLine="709"/>
        <w:jc w:val="both"/>
      </w:pPr>
      <w:r w:rsidRPr="00E27270">
        <w:t>2</w:t>
      </w:r>
      <w:r w:rsidR="00D25D2E" w:rsidRPr="00E27270">
        <w:t xml:space="preserve">. </w:t>
      </w:r>
      <w:r w:rsidR="004F4268" w:rsidRPr="00E27270">
        <w:t xml:space="preserve">Признать утратившими силу постановления администрации Весьегонского района от </w:t>
      </w:r>
      <w:r w:rsidR="004F4268">
        <w:t>24</w:t>
      </w:r>
      <w:r w:rsidR="004F4268" w:rsidRPr="00E27270">
        <w:t>.1</w:t>
      </w:r>
      <w:r w:rsidR="004F4268">
        <w:t>1</w:t>
      </w:r>
      <w:r w:rsidR="004F4268" w:rsidRPr="00E27270">
        <w:t>.201</w:t>
      </w:r>
      <w:r w:rsidR="004F4268">
        <w:t>6</w:t>
      </w:r>
      <w:r w:rsidR="004F4268" w:rsidRPr="00E27270">
        <w:t xml:space="preserve"> № </w:t>
      </w:r>
      <w:r w:rsidR="004F4268">
        <w:t>399 «О п</w:t>
      </w:r>
      <w:r w:rsidR="004F4268" w:rsidRPr="00E27270">
        <w:t xml:space="preserve">орядке предоставления лицами, замещающими </w:t>
      </w:r>
      <w:r w:rsidR="004F4268">
        <w:t>должности муниципальной службы в администрации Весьегонского района, включенные в соответствующий перечень сведений</w:t>
      </w:r>
      <w:r w:rsidR="004F4268" w:rsidRPr="00E27270">
        <w:t xml:space="preserve"> о своих расходах, а также о расходах своих супруги (супруга) и несовершеннолетних детей</w:t>
      </w:r>
      <w:r w:rsidR="004F4268">
        <w:t xml:space="preserve">, и об источниках получения средств, за счет которых совершена </w:t>
      </w:r>
      <w:r w:rsidR="004F4268" w:rsidRPr="008F15F8">
        <w:t xml:space="preserve">сделка», </w:t>
      </w:r>
      <w:r w:rsidR="00D07311" w:rsidRPr="008F15F8">
        <w:t>от19.12.2017 № 603</w:t>
      </w:r>
      <w:r w:rsidR="008F15F8">
        <w:t>«О внесении изменений в постановление администрации Весьегонского района от 24.11.2016 № 399»,</w:t>
      </w:r>
      <w:r w:rsidR="004F4268" w:rsidRPr="00E27270">
        <w:t xml:space="preserve">от </w:t>
      </w:r>
      <w:r w:rsidR="004F4268">
        <w:t>26</w:t>
      </w:r>
      <w:r w:rsidR="004F4268" w:rsidRPr="00E27270">
        <w:t>.0</w:t>
      </w:r>
      <w:r w:rsidR="004F4268">
        <w:t>1</w:t>
      </w:r>
      <w:r w:rsidR="004F4268" w:rsidRPr="00E27270">
        <w:t>.201</w:t>
      </w:r>
      <w:r w:rsidR="004F4268">
        <w:t>8</w:t>
      </w:r>
      <w:r w:rsidR="004F4268" w:rsidRPr="00E27270">
        <w:t xml:space="preserve"> № </w:t>
      </w:r>
      <w:r w:rsidR="004F4268">
        <w:t>47</w:t>
      </w:r>
      <w:r w:rsidR="004F4268" w:rsidRPr="00E27270">
        <w:t xml:space="preserve"> «О внесении изменений в постановление администрации Весьегонского района от </w:t>
      </w:r>
      <w:r w:rsidR="004F4268">
        <w:t>24.11.2016 № 399</w:t>
      </w:r>
      <w:r w:rsidR="004F4268" w:rsidRPr="00E27270">
        <w:t xml:space="preserve">». </w:t>
      </w:r>
    </w:p>
    <w:p w:rsidR="004F4268" w:rsidRDefault="004F4268" w:rsidP="00A46C05">
      <w:pPr>
        <w:shd w:val="clear" w:color="auto" w:fill="FFFFFF"/>
        <w:ind w:firstLine="567"/>
        <w:jc w:val="both"/>
      </w:pPr>
      <w:r>
        <w:t xml:space="preserve">3. Заведующему отделом по организационным и общим вопросам Администрации Весьегонского муниципального округа Савиной О.А. </w:t>
      </w:r>
      <w:r w:rsidRPr="000A17C1">
        <w:t xml:space="preserve">ознакомить заинтересованных </w:t>
      </w:r>
      <w:r w:rsidRPr="000A17C1">
        <w:lastRenderedPageBreak/>
        <w:t>муниципальных служащих с П</w:t>
      </w:r>
      <w:r w:rsidR="008F15F8">
        <w:t>орядком</w:t>
      </w:r>
      <w:r w:rsidRPr="000A17C1">
        <w:t>, указанным в пункте1</w:t>
      </w:r>
      <w:r>
        <w:t xml:space="preserve">.2. </w:t>
      </w:r>
      <w:r w:rsidRPr="000A17C1">
        <w:t xml:space="preserve">настоящего </w:t>
      </w:r>
      <w:r>
        <w:t>постановления, под роспись</w:t>
      </w:r>
      <w:r w:rsidRPr="000A17C1">
        <w:t>.</w:t>
      </w:r>
    </w:p>
    <w:p w:rsidR="00B91A29" w:rsidRPr="00E27270" w:rsidRDefault="00B91A29" w:rsidP="004F4268">
      <w:pPr>
        <w:ind w:firstLine="567"/>
        <w:jc w:val="both"/>
      </w:pPr>
      <w:r w:rsidRPr="00E27270">
        <w:t xml:space="preserve">4. </w:t>
      </w:r>
      <w:r w:rsidR="00D25D2E" w:rsidRPr="00E27270">
        <w:rPr>
          <w:bCs/>
        </w:rPr>
        <w:t>Опубликовать настоящее постановление в газете «Весьегонская жизнь»</w:t>
      </w:r>
      <w:r w:rsidRPr="00E27270">
        <w:rPr>
          <w:bCs/>
        </w:rPr>
        <w:t xml:space="preserve"> и разметить его </w:t>
      </w:r>
      <w:r w:rsidRPr="00E27270">
        <w:t xml:space="preserve">на официальном сайте </w:t>
      </w:r>
      <w:r w:rsidR="004F4268">
        <w:t>Администрации Весьегонского муниципального округа</w:t>
      </w:r>
      <w:r w:rsidRPr="00E27270">
        <w:t xml:space="preserve"> в информационно-телекоммуникационной сети </w:t>
      </w:r>
      <w:r w:rsidR="00D14673">
        <w:t>«</w:t>
      </w:r>
      <w:r w:rsidRPr="00E27270">
        <w:t>Интернет</w:t>
      </w:r>
      <w:r w:rsidR="00D14673">
        <w:t>»</w:t>
      </w:r>
      <w:r w:rsidRPr="00E27270">
        <w:t>.</w:t>
      </w:r>
    </w:p>
    <w:p w:rsidR="00274179" w:rsidRPr="00E27270" w:rsidRDefault="00B91A29" w:rsidP="00CA0290">
      <w:pPr>
        <w:ind w:firstLine="567"/>
        <w:jc w:val="both"/>
      </w:pPr>
      <w:r w:rsidRPr="00E27270">
        <w:rPr>
          <w:bCs/>
        </w:rPr>
        <w:t>5</w:t>
      </w:r>
      <w:r w:rsidR="00D25D2E" w:rsidRPr="00E27270">
        <w:rPr>
          <w:bCs/>
        </w:rPr>
        <w:t xml:space="preserve">. </w:t>
      </w:r>
      <w:r w:rsidR="00E6179A" w:rsidRPr="00E27270">
        <w:rPr>
          <w:color w:val="000000"/>
        </w:rPr>
        <w:t xml:space="preserve">Настоящее постановление вступает в силу </w:t>
      </w:r>
      <w:r w:rsidR="00D25D2E" w:rsidRPr="00E27270">
        <w:rPr>
          <w:color w:val="000000"/>
        </w:rPr>
        <w:t>после его официального опубликования.</w:t>
      </w:r>
    </w:p>
    <w:p w:rsidR="00D7081E" w:rsidRPr="00E27270" w:rsidRDefault="00D7081E" w:rsidP="00CA0290">
      <w:pPr>
        <w:ind w:firstLine="567"/>
        <w:jc w:val="both"/>
      </w:pPr>
    </w:p>
    <w:p w:rsidR="00D7081E" w:rsidRPr="00E27270" w:rsidRDefault="00A915AA" w:rsidP="00CA0290">
      <w:pPr>
        <w:ind w:firstLine="567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116205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F4268" w:rsidRDefault="004F4268" w:rsidP="004F4268">
      <w:pPr>
        <w:tabs>
          <w:tab w:val="left" w:pos="6348"/>
        </w:tabs>
      </w:pPr>
      <w:r>
        <w:t xml:space="preserve">          Глава Весьегонского</w:t>
      </w:r>
    </w:p>
    <w:p w:rsidR="004F4268" w:rsidRDefault="004F4268" w:rsidP="004F4268">
      <w:pPr>
        <w:tabs>
          <w:tab w:val="left" w:pos="6348"/>
        </w:tabs>
      </w:pPr>
      <w:r>
        <w:t xml:space="preserve">          муниципального округа                                                                              А.В. Пашуков</w:t>
      </w:r>
    </w:p>
    <w:p w:rsidR="004F4268" w:rsidRDefault="004F4268" w:rsidP="004F4268">
      <w:pPr>
        <w:tabs>
          <w:tab w:val="left" w:pos="6348"/>
        </w:tabs>
      </w:pPr>
    </w:p>
    <w:p w:rsidR="004F4268" w:rsidRDefault="004F4268" w:rsidP="004F4268"/>
    <w:p w:rsidR="004F4268" w:rsidRDefault="004F4268" w:rsidP="004F4268">
      <w:pPr>
        <w:ind w:firstLine="709"/>
      </w:pPr>
    </w:p>
    <w:p w:rsidR="004F4268" w:rsidRDefault="004F4268" w:rsidP="004F4268">
      <w:pPr>
        <w:tabs>
          <w:tab w:val="left" w:pos="6348"/>
        </w:tabs>
      </w:pPr>
    </w:p>
    <w:p w:rsidR="004F4268" w:rsidRDefault="004F4268" w:rsidP="004F4268">
      <w:pPr>
        <w:tabs>
          <w:tab w:val="left" w:pos="6348"/>
        </w:tabs>
      </w:pPr>
    </w:p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Default="00A915AA" w:rsidP="00CA0290">
      <w:pPr>
        <w:ind w:firstLine="567"/>
        <w:jc w:val="both"/>
      </w:pPr>
    </w:p>
    <w:p w:rsidR="00A915AA" w:rsidRPr="00E27270" w:rsidRDefault="00A915AA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EF4501" w:rsidRDefault="00EF4501" w:rsidP="00D62796">
      <w:pPr>
        <w:ind w:left="5103"/>
        <w:jc w:val="both"/>
      </w:pPr>
    </w:p>
    <w:p w:rsidR="00EF4501" w:rsidRDefault="00EF4501" w:rsidP="00D62796">
      <w:pPr>
        <w:ind w:left="5103"/>
        <w:jc w:val="both"/>
      </w:pPr>
    </w:p>
    <w:p w:rsidR="00EF4501" w:rsidRDefault="00EF4501" w:rsidP="00D62796">
      <w:pPr>
        <w:ind w:left="5103"/>
        <w:jc w:val="both"/>
      </w:pPr>
    </w:p>
    <w:p w:rsidR="004F4268" w:rsidRDefault="00FC2980" w:rsidP="00155E4D">
      <w:pPr>
        <w:ind w:left="5103"/>
        <w:jc w:val="right"/>
        <w:rPr>
          <w:color w:val="000000"/>
        </w:rPr>
      </w:pPr>
      <w:r w:rsidRPr="00E27270">
        <w:lastRenderedPageBreak/>
        <w:t xml:space="preserve">Приложение </w:t>
      </w:r>
      <w:r w:rsidR="004F4268">
        <w:t>1</w:t>
      </w:r>
    </w:p>
    <w:p w:rsidR="00FC2980" w:rsidRPr="00E27270" w:rsidRDefault="00EF4501" w:rsidP="00155E4D">
      <w:pPr>
        <w:shd w:val="clear" w:color="auto" w:fill="FFFFFF"/>
        <w:ind w:left="5103"/>
        <w:jc w:val="right"/>
      </w:pPr>
      <w:r>
        <w:rPr>
          <w:color w:val="000000"/>
        </w:rPr>
        <w:t>к постановлению А</w:t>
      </w:r>
      <w:r w:rsidR="00FC2980" w:rsidRPr="00E27270">
        <w:rPr>
          <w:color w:val="000000"/>
        </w:rPr>
        <w:t>дминистрации</w:t>
      </w:r>
    </w:p>
    <w:p w:rsidR="00D62796" w:rsidRDefault="00FC2980" w:rsidP="00155E4D">
      <w:pPr>
        <w:shd w:val="clear" w:color="auto" w:fill="FFFFFF"/>
        <w:ind w:left="5103"/>
        <w:jc w:val="right"/>
        <w:rPr>
          <w:color w:val="000000"/>
        </w:rPr>
      </w:pPr>
      <w:r w:rsidRPr="00E27270">
        <w:rPr>
          <w:color w:val="000000"/>
        </w:rPr>
        <w:t xml:space="preserve">Весьегонского </w:t>
      </w:r>
      <w:r w:rsidR="00D62796">
        <w:rPr>
          <w:color w:val="000000"/>
        </w:rPr>
        <w:t xml:space="preserve">муниципального округа </w:t>
      </w:r>
    </w:p>
    <w:p w:rsidR="00FC2980" w:rsidRPr="00E27270" w:rsidRDefault="00A915AA" w:rsidP="00155E4D">
      <w:pPr>
        <w:shd w:val="clear" w:color="auto" w:fill="FFFFFF"/>
        <w:ind w:left="5103"/>
        <w:jc w:val="right"/>
      </w:pPr>
      <w:r>
        <w:rPr>
          <w:color w:val="000000"/>
        </w:rPr>
        <w:t>От 22.07</w:t>
      </w:r>
      <w:r w:rsidR="00FC2980" w:rsidRPr="00E27270">
        <w:rPr>
          <w:color w:val="000000"/>
        </w:rPr>
        <w:t>.20</w:t>
      </w:r>
      <w:r w:rsidR="00EF4501">
        <w:rPr>
          <w:color w:val="000000"/>
        </w:rPr>
        <w:t>20</w:t>
      </w:r>
      <w:r w:rsidR="00FC2980" w:rsidRPr="00E27270">
        <w:rPr>
          <w:color w:val="000000"/>
        </w:rPr>
        <w:t xml:space="preserve"> № </w:t>
      </w:r>
      <w:r>
        <w:rPr>
          <w:color w:val="000000"/>
        </w:rPr>
        <w:t>313</w:t>
      </w:r>
    </w:p>
    <w:p w:rsidR="00FC2980" w:rsidRPr="00E27270" w:rsidRDefault="00FC2980" w:rsidP="00D62796">
      <w:pPr>
        <w:shd w:val="clear" w:color="auto" w:fill="FFFFFF"/>
        <w:jc w:val="both"/>
      </w:pPr>
    </w:p>
    <w:p w:rsidR="00FC2980" w:rsidRPr="00E27270" w:rsidRDefault="00FC2980" w:rsidP="00FC2980">
      <w:pPr>
        <w:shd w:val="clear" w:color="auto" w:fill="FFFFFF"/>
        <w:jc w:val="both"/>
      </w:pPr>
    </w:p>
    <w:p w:rsidR="00030CAB" w:rsidRPr="00E27270" w:rsidRDefault="00030CAB" w:rsidP="00030CAB">
      <w:pPr>
        <w:jc w:val="center"/>
      </w:pP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>Перечень</w:t>
      </w:r>
    </w:p>
    <w:p w:rsidR="00D7081E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должностей муниципальной службы в </w:t>
      </w:r>
      <w:r w:rsidR="00CC134A">
        <w:rPr>
          <w:b/>
          <w:color w:val="000000"/>
        </w:rPr>
        <w:t>А</w:t>
      </w:r>
      <w:r w:rsidRPr="00E27270">
        <w:rPr>
          <w:b/>
          <w:color w:val="000000"/>
        </w:rPr>
        <w:t xml:space="preserve">дминистрации Весьегонского </w:t>
      </w:r>
      <w:r w:rsidR="00CC134A">
        <w:rPr>
          <w:b/>
          <w:color w:val="000000"/>
        </w:rPr>
        <w:t>муниципального округа</w:t>
      </w:r>
      <w:r w:rsidRPr="00E27270">
        <w:rPr>
          <w:b/>
          <w:color w:val="000000"/>
        </w:rPr>
        <w:t xml:space="preserve">, </w:t>
      </w:r>
      <w:r w:rsidRPr="00E27270">
        <w:rPr>
          <w:b/>
        </w:rPr>
        <w:t xml:space="preserve">при замещении которых муниципальные служащие </w:t>
      </w:r>
      <w:r w:rsidRPr="00E27270">
        <w:rPr>
          <w:b/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</w:t>
      </w:r>
    </w:p>
    <w:p w:rsidR="00030CAB" w:rsidRPr="00E27270" w:rsidRDefault="00030CAB" w:rsidP="00030CAB">
      <w:pPr>
        <w:jc w:val="center"/>
        <w:rPr>
          <w:b/>
        </w:rPr>
      </w:pPr>
      <w:r w:rsidRPr="00E27270">
        <w:rPr>
          <w:b/>
          <w:color w:val="000000"/>
        </w:rPr>
        <w:t>за счет которых совершена сделка</w:t>
      </w:r>
    </w:p>
    <w:p w:rsidR="00FC2980" w:rsidRPr="00E27270" w:rsidRDefault="00FC2980" w:rsidP="00030CAB">
      <w:pPr>
        <w:spacing w:line="360" w:lineRule="auto"/>
        <w:jc w:val="both"/>
      </w:pPr>
    </w:p>
    <w:p w:rsidR="00CC134A" w:rsidRPr="00FB7813" w:rsidRDefault="00CC134A" w:rsidP="00CC134A">
      <w:pPr>
        <w:shd w:val="clear" w:color="auto" w:fill="FFFFFF"/>
        <w:ind w:firstLine="709"/>
        <w:jc w:val="both"/>
      </w:pP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1 Заместитель главы администрации по экономическим вопросам.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2</w:t>
      </w:r>
      <w:r w:rsidRPr="00543A48">
        <w:t xml:space="preserve">.Заместитель главы администрации по ЖКХ и благоустройству территории. 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3</w:t>
      </w:r>
      <w:r w:rsidRPr="00543A48">
        <w:t>.Заместитель главы, заведующий отделом культуры администрации.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4</w:t>
      </w:r>
      <w:r w:rsidRPr="00543A48">
        <w:t>.Заместитель главы, заведующий финансовым отделом.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  <w:rPr>
          <w:bCs/>
        </w:rPr>
      </w:pPr>
      <w:r>
        <w:t>5</w:t>
      </w:r>
      <w:r w:rsidRPr="00543A48">
        <w:t>.Управляющий делами администрации муниципального округа.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rPr>
          <w:bCs/>
        </w:rPr>
        <w:t>6</w:t>
      </w:r>
      <w:r w:rsidRPr="00543A48">
        <w:rPr>
          <w:bCs/>
        </w:rPr>
        <w:t>.</w:t>
      </w:r>
      <w:r w:rsidRPr="00543A48">
        <w:t>Руководитель самостоятельного структурного подразделения администрации муниципального округа.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7</w:t>
      </w:r>
      <w:r w:rsidRPr="00543A48">
        <w:t>.Заместитель руководителя самостоятельного структурного подразделения   администрации муниципального округа.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8</w:t>
      </w:r>
      <w:r w:rsidRPr="00543A48">
        <w:t>.Руководитель структурного подразделения в составе администрации муниципального округа.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>
        <w:t>9</w:t>
      </w:r>
      <w:r w:rsidRPr="00543A48">
        <w:t>.Заместитель руководителя структурного подразделения в составе администрации муниципального округа.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1</w:t>
      </w:r>
      <w:r>
        <w:t>0</w:t>
      </w:r>
      <w:r w:rsidRPr="00543A48">
        <w:t xml:space="preserve">.Главные специалисты: 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   отдела по организационным и общим вопросам;</w:t>
      </w:r>
    </w:p>
    <w:p w:rsidR="00CC134A" w:rsidRPr="00543A48" w:rsidRDefault="00CC134A" w:rsidP="00CC134A">
      <w:pPr>
        <w:tabs>
          <w:tab w:val="left" w:pos="851"/>
          <w:tab w:val="center" w:pos="4961"/>
        </w:tabs>
        <w:ind w:firstLine="567"/>
        <w:jc w:val="both"/>
      </w:pPr>
      <w:r w:rsidRPr="00543A48">
        <w:t>-    отдела правового обеспечения;</w:t>
      </w:r>
      <w:r w:rsidRPr="00543A48">
        <w:tab/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 отдела мобилизационной подготовки, гражданской обороны и чрезвычайных ситуаций администрации муниципального округа;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отдела централизованной бухгалтерии администрации муниципального округа, в должностные функции которых входит хранение и распределение материально-технических ресурсов;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отдела имущественных отношений и градостроительства администрации муниципального округа;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 отдела культуры;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>-  отдела образования;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  <w:r w:rsidRPr="00543A48">
        <w:t xml:space="preserve">- финансового отдела администрации муниципального округа, в должностные функции которых входит осуществление контрольных и надзорных мероприятий; </w:t>
      </w:r>
    </w:p>
    <w:p w:rsidR="00CC134A" w:rsidRDefault="00CC134A" w:rsidP="00CC134A">
      <w:pPr>
        <w:tabs>
          <w:tab w:val="left" w:pos="851"/>
        </w:tabs>
        <w:ind w:firstLine="567"/>
        <w:jc w:val="both"/>
      </w:pPr>
      <w:r w:rsidRPr="00543A48">
        <w:t xml:space="preserve"> - отдела ЖКХ и благоустройства   </w:t>
      </w:r>
      <w:r>
        <w:t>территории;</w:t>
      </w:r>
    </w:p>
    <w:p w:rsidR="00CC134A" w:rsidRDefault="00CC134A" w:rsidP="00CC134A">
      <w:pPr>
        <w:tabs>
          <w:tab w:val="left" w:pos="851"/>
        </w:tabs>
        <w:ind w:firstLine="567"/>
        <w:jc w:val="both"/>
      </w:pPr>
      <w:r>
        <w:t>-  г</w:t>
      </w:r>
      <w:r w:rsidRPr="00543A48">
        <w:t>лавный специалист внутреннего муниципального контроля</w:t>
      </w:r>
      <w:r>
        <w:t>.</w:t>
      </w:r>
    </w:p>
    <w:p w:rsidR="00697107" w:rsidRDefault="00697107" w:rsidP="00CC134A">
      <w:pPr>
        <w:tabs>
          <w:tab w:val="left" w:pos="851"/>
        </w:tabs>
        <w:ind w:firstLine="567"/>
        <w:jc w:val="both"/>
      </w:pPr>
      <w:r>
        <w:t>11. Ведущие специалисты:</w:t>
      </w:r>
    </w:p>
    <w:p w:rsidR="00697107" w:rsidRPr="00543A48" w:rsidRDefault="00697107" w:rsidP="00CC134A">
      <w:pPr>
        <w:tabs>
          <w:tab w:val="left" w:pos="851"/>
        </w:tabs>
        <w:ind w:firstLine="567"/>
        <w:jc w:val="both"/>
      </w:pPr>
      <w:r>
        <w:t>- ведущий специалист отдела образования.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697107" w:rsidRDefault="00697107" w:rsidP="00155E4D">
      <w:pPr>
        <w:tabs>
          <w:tab w:val="left" w:pos="5103"/>
        </w:tabs>
        <w:jc w:val="right"/>
      </w:pPr>
    </w:p>
    <w:p w:rsidR="007E0896" w:rsidRPr="00E27270" w:rsidRDefault="00AF1552" w:rsidP="00155E4D">
      <w:pPr>
        <w:tabs>
          <w:tab w:val="left" w:pos="5103"/>
        </w:tabs>
        <w:jc w:val="right"/>
        <w:rPr>
          <w:color w:val="000000"/>
        </w:rPr>
      </w:pPr>
      <w:bookmarkStart w:id="0" w:name="_GoBack"/>
      <w:bookmarkEnd w:id="0"/>
      <w:r w:rsidRPr="00E27270">
        <w:lastRenderedPageBreak/>
        <w:t xml:space="preserve">Приложение </w:t>
      </w:r>
      <w:r w:rsidR="008C713F" w:rsidRPr="00E27270">
        <w:t>2</w:t>
      </w:r>
    </w:p>
    <w:p w:rsidR="007E0896" w:rsidRPr="00E27270" w:rsidRDefault="00AF1552" w:rsidP="00155E4D">
      <w:pPr>
        <w:shd w:val="clear" w:color="auto" w:fill="FFFFFF"/>
        <w:tabs>
          <w:tab w:val="left" w:pos="5103"/>
        </w:tabs>
        <w:jc w:val="right"/>
      </w:pPr>
      <w:r w:rsidRPr="00E27270">
        <w:rPr>
          <w:color w:val="000000"/>
        </w:rPr>
        <w:t xml:space="preserve">к </w:t>
      </w:r>
      <w:r w:rsidR="00483769" w:rsidRPr="00E27270">
        <w:rPr>
          <w:color w:val="000000"/>
        </w:rPr>
        <w:t>п</w:t>
      </w:r>
      <w:r w:rsidR="007E0896" w:rsidRPr="00E27270">
        <w:rPr>
          <w:color w:val="000000"/>
        </w:rPr>
        <w:t>остановле</w:t>
      </w:r>
      <w:r w:rsidR="00483769" w:rsidRPr="00E27270">
        <w:rPr>
          <w:color w:val="000000"/>
        </w:rPr>
        <w:t>ни</w:t>
      </w:r>
      <w:r w:rsidRPr="00E27270">
        <w:rPr>
          <w:color w:val="000000"/>
        </w:rPr>
        <w:t xml:space="preserve">ю </w:t>
      </w:r>
      <w:r w:rsidR="00B93E39">
        <w:rPr>
          <w:color w:val="000000"/>
        </w:rPr>
        <w:t>А</w:t>
      </w:r>
      <w:r w:rsidR="007E0896" w:rsidRPr="00E27270">
        <w:rPr>
          <w:color w:val="000000"/>
        </w:rPr>
        <w:t>дминистрации</w:t>
      </w:r>
    </w:p>
    <w:p w:rsidR="007E0896" w:rsidRPr="00E27270" w:rsidRDefault="007E0896" w:rsidP="00155E4D">
      <w:pPr>
        <w:shd w:val="clear" w:color="auto" w:fill="FFFFFF"/>
        <w:tabs>
          <w:tab w:val="left" w:pos="5103"/>
        </w:tabs>
        <w:jc w:val="right"/>
      </w:pPr>
      <w:r w:rsidRPr="00E27270">
        <w:rPr>
          <w:color w:val="000000"/>
        </w:rPr>
        <w:tab/>
        <w:t>Весьегонского</w:t>
      </w:r>
      <w:r w:rsidR="00B93E39">
        <w:rPr>
          <w:color w:val="000000"/>
        </w:rPr>
        <w:t xml:space="preserve"> муниципального округа</w:t>
      </w:r>
    </w:p>
    <w:p w:rsidR="00A915AA" w:rsidRPr="00E27270" w:rsidRDefault="00B93E39" w:rsidP="00A915AA">
      <w:pPr>
        <w:shd w:val="clear" w:color="auto" w:fill="FFFFFF"/>
        <w:ind w:left="5103"/>
        <w:jc w:val="right"/>
      </w:pPr>
      <w:r>
        <w:rPr>
          <w:color w:val="000000"/>
        </w:rPr>
        <w:tab/>
      </w:r>
      <w:r w:rsidR="00A915AA">
        <w:rPr>
          <w:color w:val="000000"/>
        </w:rPr>
        <w:t>От 22.07</w:t>
      </w:r>
      <w:r w:rsidR="00A915AA" w:rsidRPr="00E27270">
        <w:rPr>
          <w:color w:val="000000"/>
        </w:rPr>
        <w:t>.20</w:t>
      </w:r>
      <w:r w:rsidR="00A915AA">
        <w:rPr>
          <w:color w:val="000000"/>
        </w:rPr>
        <w:t>20</w:t>
      </w:r>
      <w:r w:rsidR="00A915AA" w:rsidRPr="00E27270">
        <w:rPr>
          <w:color w:val="000000"/>
        </w:rPr>
        <w:t xml:space="preserve"> № </w:t>
      </w:r>
      <w:r w:rsidR="00A915AA">
        <w:rPr>
          <w:color w:val="000000"/>
        </w:rPr>
        <w:t>313</w:t>
      </w:r>
    </w:p>
    <w:p w:rsidR="007B3BA5" w:rsidRPr="00E27270" w:rsidRDefault="007B3BA5" w:rsidP="00155E4D">
      <w:pPr>
        <w:shd w:val="clear" w:color="auto" w:fill="FFFFFF"/>
        <w:tabs>
          <w:tab w:val="left" w:pos="5103"/>
        </w:tabs>
        <w:jc w:val="right"/>
      </w:pPr>
    </w:p>
    <w:p w:rsidR="00543C16" w:rsidRPr="00E27270" w:rsidRDefault="00543C16" w:rsidP="00A06BE6">
      <w:pPr>
        <w:ind w:firstLine="540"/>
        <w:jc w:val="both"/>
        <w:outlineLvl w:val="0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</w:p>
    <w:p w:rsidR="00B53D56" w:rsidRPr="00E27270" w:rsidRDefault="00B53D56" w:rsidP="00D52EB1">
      <w:pPr>
        <w:shd w:val="clear" w:color="auto" w:fill="FFFFFF"/>
        <w:jc w:val="center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  <w:r w:rsidRPr="00E27270">
        <w:rPr>
          <w:b/>
          <w:bCs/>
        </w:rPr>
        <w:t>Порядок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представления лицами, замещающими должности муниципальной службы </w:t>
      </w:r>
    </w:p>
    <w:p w:rsidR="00D52EB1" w:rsidRPr="00E27270" w:rsidRDefault="00B93E39" w:rsidP="00D52EB1">
      <w:pPr>
        <w:shd w:val="clear" w:color="auto" w:fill="FFFFFF"/>
        <w:jc w:val="center"/>
        <w:rPr>
          <w:b/>
        </w:rPr>
      </w:pPr>
      <w:r>
        <w:rPr>
          <w:b/>
        </w:rPr>
        <w:t>в А</w:t>
      </w:r>
      <w:r w:rsidR="00D52EB1" w:rsidRPr="00E27270">
        <w:rPr>
          <w:b/>
        </w:rPr>
        <w:t xml:space="preserve">дминистрации Весьегонского </w:t>
      </w:r>
      <w:r>
        <w:rPr>
          <w:b/>
        </w:rPr>
        <w:t>муниципального округа</w:t>
      </w:r>
      <w:r w:rsidR="00D52EB1" w:rsidRPr="00E27270">
        <w:rPr>
          <w:b/>
        </w:rPr>
        <w:t>, включенные в соответствующий перечень</w:t>
      </w:r>
      <w:r>
        <w:rPr>
          <w:b/>
        </w:rPr>
        <w:t>,</w:t>
      </w:r>
      <w:r w:rsidR="00D52EB1" w:rsidRPr="00E27270">
        <w:rPr>
          <w:b/>
        </w:rPr>
        <w:t xml:space="preserve">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 xml:space="preserve">, </w:t>
      </w:r>
      <w:r w:rsidR="00D7081E" w:rsidRPr="00E27270">
        <w:rPr>
          <w:b/>
          <w:color w:val="000000"/>
        </w:rPr>
        <w:t>и об источниках получения средств, за счет которых совершена сделка</w:t>
      </w:r>
    </w:p>
    <w:p w:rsidR="00D52EB1" w:rsidRPr="00E27270" w:rsidRDefault="00D52EB1" w:rsidP="008C713F">
      <w:pPr>
        <w:spacing w:line="360" w:lineRule="auto"/>
        <w:ind w:firstLine="720"/>
        <w:jc w:val="both"/>
      </w:pPr>
    </w:p>
    <w:p w:rsidR="00D7081E" w:rsidRPr="00E27270" w:rsidRDefault="00AF1552" w:rsidP="0067017A">
      <w:pPr>
        <w:tabs>
          <w:tab w:val="left" w:pos="851"/>
        </w:tabs>
        <w:ind w:firstLine="720"/>
        <w:jc w:val="both"/>
      </w:pPr>
      <w:bookmarkStart w:id="1" w:name="sub_9"/>
      <w:r w:rsidRPr="00E27270">
        <w:t>1</w:t>
      </w:r>
      <w:r w:rsidR="00DD1347" w:rsidRPr="00E27270">
        <w:t>.</w:t>
      </w:r>
      <w:r w:rsidR="00BA0505" w:rsidRPr="00E27270">
        <w:rPr>
          <w:rFonts w:eastAsiaTheme="minorHAnsi"/>
          <w:lang w:eastAsia="en-US"/>
        </w:rPr>
        <w:t xml:space="preserve">Настоящий порядок определяет правила представления </w:t>
      </w:r>
      <w:r w:rsidR="0067017A" w:rsidRPr="00E27270">
        <w:t xml:space="preserve">лицами, замещающими должности муниципальной службы в </w:t>
      </w:r>
      <w:r w:rsidR="00CA2577">
        <w:t>А</w:t>
      </w:r>
      <w:r w:rsidR="0067017A" w:rsidRPr="00E27270">
        <w:t xml:space="preserve">дминистрации Весьегонского </w:t>
      </w:r>
      <w:r w:rsidR="00CA2577">
        <w:t>муниципального округа</w:t>
      </w:r>
      <w:r w:rsidR="0067017A" w:rsidRPr="00E27270">
        <w:t>, включенные в соответствующий перечень</w:t>
      </w:r>
      <w:r w:rsidR="00CA2577">
        <w:t>,</w:t>
      </w:r>
      <w:r w:rsidR="0067017A" w:rsidRPr="00E27270">
        <w:t xml:space="preserve">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>, и об источниках получения средств, за счет которых совершена сделка.</w:t>
      </w:r>
    </w:p>
    <w:p w:rsidR="00F91516" w:rsidRPr="00E27270" w:rsidRDefault="00BA0505" w:rsidP="00F915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 xml:space="preserve">2. </w:t>
      </w:r>
      <w:r w:rsidR="008C713F" w:rsidRPr="00E27270">
        <w:t xml:space="preserve">Лицо, замещающее </w:t>
      </w:r>
      <w:r w:rsidR="00F91516" w:rsidRPr="00E27270">
        <w:t xml:space="preserve">должность муниципальной службы в </w:t>
      </w:r>
      <w:r w:rsidR="00CA2577">
        <w:t>А</w:t>
      </w:r>
      <w:r w:rsidR="00F91516" w:rsidRPr="00E27270">
        <w:t xml:space="preserve">дминистрации Весьегонского </w:t>
      </w:r>
      <w:r w:rsidR="00CA2577">
        <w:t>муниципального округа</w:t>
      </w:r>
      <w:r w:rsidR="00F91516" w:rsidRPr="00E27270">
        <w:t xml:space="preserve">, включенную в Перечень </w:t>
      </w:r>
      <w:r w:rsidR="00F91516" w:rsidRPr="00E27270">
        <w:rPr>
          <w:color w:val="000000"/>
        </w:rPr>
        <w:t>дол</w:t>
      </w:r>
      <w:r w:rsidR="00CA2577">
        <w:rPr>
          <w:color w:val="000000"/>
        </w:rPr>
        <w:t>жностей муниципальной службы в А</w:t>
      </w:r>
      <w:r w:rsidR="00F91516" w:rsidRPr="00E27270">
        <w:rPr>
          <w:color w:val="000000"/>
        </w:rPr>
        <w:t xml:space="preserve">дминистрации Весьегонского </w:t>
      </w:r>
      <w:r w:rsidR="00CA2577">
        <w:rPr>
          <w:color w:val="000000"/>
        </w:rPr>
        <w:t>муниципального округа</w:t>
      </w:r>
      <w:r w:rsidR="00F91516" w:rsidRPr="00E27270">
        <w:rPr>
          <w:color w:val="000000"/>
        </w:rPr>
        <w:t xml:space="preserve">, </w:t>
      </w:r>
      <w:r w:rsidR="00F91516" w:rsidRPr="00E27270">
        <w:t xml:space="preserve">при замещении которых муниципальные служащие </w:t>
      </w:r>
      <w:r w:rsidR="00F91516" w:rsidRPr="00E27270">
        <w:rPr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</w:t>
      </w:r>
      <w:r w:rsidR="00AF1552" w:rsidRPr="00E27270">
        <w:t>(далее - Перечень должностей), обязан</w:t>
      </w:r>
      <w:r w:rsidR="00F91516" w:rsidRPr="00E27270">
        <w:t>о</w:t>
      </w:r>
      <w:r w:rsidR="00E31E8C" w:rsidRPr="00E27270">
        <w:rPr>
          <w:rFonts w:eastAsiaTheme="minorHAnsi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</w:t>
      </w:r>
      <w:r w:rsidR="00F91516" w:rsidRPr="00E27270">
        <w:rPr>
          <w:rFonts w:eastAsiaTheme="minorHAnsi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31E8C" w:rsidRPr="00E27270" w:rsidRDefault="00BA0505" w:rsidP="00AF1552">
      <w:pPr>
        <w:ind w:firstLine="720"/>
        <w:jc w:val="both"/>
      </w:pPr>
      <w:bookmarkStart w:id="2" w:name="sub_10"/>
      <w:bookmarkEnd w:id="1"/>
      <w:r w:rsidRPr="00E27270">
        <w:t>3</w:t>
      </w:r>
      <w:r w:rsidR="00AF1552" w:rsidRPr="00E27270">
        <w:t xml:space="preserve">. Обязанность, предусмотренная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пунктом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возникает в отношении сделок, совершенных с 01.01.2012 года.</w:t>
      </w:r>
    </w:p>
    <w:p w:rsidR="00295061" w:rsidRPr="00E27270" w:rsidRDefault="00BA0505" w:rsidP="00295061">
      <w:pPr>
        <w:ind w:firstLine="720"/>
        <w:jc w:val="both"/>
      </w:pPr>
      <w:bookmarkStart w:id="3" w:name="sub_11"/>
      <w:bookmarkEnd w:id="2"/>
      <w:r w:rsidRPr="00E27270">
        <w:t>4</w:t>
      </w:r>
      <w:r w:rsidR="00AF1552" w:rsidRPr="00E27270">
        <w:t xml:space="preserve">. Сведения, указанные в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пункте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представляются в </w:t>
      </w:r>
      <w:r w:rsidR="00295061" w:rsidRPr="00E27270">
        <w:t xml:space="preserve">отдел по организационным и общим вопросам </w:t>
      </w:r>
      <w:r w:rsidR="005F6C1B">
        <w:t>А</w:t>
      </w:r>
      <w:r w:rsidR="00AF1552" w:rsidRPr="00E27270">
        <w:t xml:space="preserve">дминистрации </w:t>
      </w:r>
      <w:r w:rsidR="008C713F" w:rsidRPr="00E27270">
        <w:t xml:space="preserve">Весьегонского </w:t>
      </w:r>
      <w:r w:rsidR="005F6C1B">
        <w:t>муниципального округа</w:t>
      </w:r>
      <w:r w:rsidR="00AF1552" w:rsidRPr="00E27270">
        <w:t xml:space="preserve">ежегодно, </w:t>
      </w:r>
      <w:r w:rsidR="001941C6" w:rsidRPr="00E27270">
        <w:t xml:space="preserve">не позднее </w:t>
      </w:r>
      <w:r w:rsidR="00AF1552" w:rsidRPr="00E27270">
        <w:t>30 апреля года</w:t>
      </w:r>
      <w:r w:rsidR="001941C6" w:rsidRPr="00E27270">
        <w:t xml:space="preserve">, следующего за отчетным годом </w:t>
      </w:r>
      <w:r w:rsidR="00AF1552" w:rsidRPr="00E27270">
        <w:t xml:space="preserve">по форме </w:t>
      </w:r>
      <w:r w:rsidR="00295061" w:rsidRPr="00E27270">
        <w:t>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08A9" w:rsidRPr="00E27270">
        <w:t>.</w:t>
      </w:r>
    </w:p>
    <w:p w:rsidR="00FE60C7" w:rsidRPr="00E27270" w:rsidRDefault="001941C6" w:rsidP="00FE60C7">
      <w:pPr>
        <w:ind w:firstLine="720"/>
        <w:jc w:val="both"/>
        <w:rPr>
          <w:rFonts w:eastAsiaTheme="minorHAnsi"/>
          <w:lang w:eastAsia="en-US"/>
        </w:rPr>
      </w:pPr>
      <w:bookmarkStart w:id="4" w:name="sub_12"/>
      <w:bookmarkEnd w:id="3"/>
      <w:r w:rsidRPr="00E27270">
        <w:t>5</w:t>
      </w:r>
      <w:r w:rsidR="00AF1552" w:rsidRPr="00E27270">
        <w:t xml:space="preserve">. </w:t>
      </w:r>
      <w:r w:rsidR="00FE60C7" w:rsidRPr="00E27270">
        <w:t>К</w:t>
      </w:r>
      <w:r w:rsidR="00FE60C7" w:rsidRPr="00E27270">
        <w:rPr>
          <w:rFonts w:eastAsiaTheme="minorHAnsi"/>
          <w:lang w:eastAsia="en-US"/>
        </w:rPr>
        <w:t xml:space="preserve">онтроль за соответствием расходов лиц, указанных в пункте 2 настоящего Порядка, а также расходов их супруга (супругов) и несовершеннолетних детей общему доходу лиц, указанных в пункте 2 настоящего Порядка, и их супруга (супругов) за три последних года, предшествующих совершению сделки, осуществляется в порядке, утвержденном постановлением </w:t>
      </w:r>
      <w:r w:rsidR="005F6C1B">
        <w:rPr>
          <w:rFonts w:eastAsiaTheme="minorHAnsi"/>
          <w:lang w:eastAsia="en-US"/>
        </w:rPr>
        <w:t>А</w:t>
      </w:r>
      <w:r w:rsidR="00FE60C7" w:rsidRPr="00E27270">
        <w:rPr>
          <w:rFonts w:eastAsiaTheme="minorHAnsi"/>
          <w:lang w:eastAsia="en-US"/>
        </w:rPr>
        <w:t xml:space="preserve">дминистрации Весьегонского </w:t>
      </w:r>
      <w:r w:rsidR="005F6C1B">
        <w:rPr>
          <w:rFonts w:eastAsiaTheme="minorHAnsi"/>
          <w:lang w:eastAsia="en-US"/>
        </w:rPr>
        <w:t>муниципального округа</w:t>
      </w:r>
      <w:r w:rsidR="00FE60C7" w:rsidRPr="00E27270">
        <w:rPr>
          <w:rFonts w:eastAsiaTheme="minorHAnsi"/>
          <w:lang w:eastAsia="en-US"/>
        </w:rPr>
        <w:t>.</w:t>
      </w:r>
    </w:p>
    <w:p w:rsidR="00FE60C7" w:rsidRPr="00E27270" w:rsidRDefault="005D35BE" w:rsidP="00FE60C7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6</w:t>
      </w:r>
      <w:r w:rsidR="00FE60C7" w:rsidRPr="00E27270">
        <w:rPr>
          <w:rFonts w:eastAsiaTheme="minorHAnsi"/>
          <w:lang w:eastAsia="en-US"/>
        </w:rPr>
        <w:t xml:space="preserve">. Непредставление лицами, указанными в пункте 2 настоящего Порядка, или представление ими неполных или недостоверных сведений о своих расходах либо </w:t>
      </w:r>
      <w:r w:rsidR="00FE60C7" w:rsidRPr="00E27270">
        <w:rPr>
          <w:rFonts w:eastAsiaTheme="minorHAnsi"/>
          <w:lang w:eastAsia="en-US"/>
        </w:rPr>
        <w:lastRenderedPageBreak/>
        <w:t>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в установленном порядке с муниципальной службы.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t>7</w:t>
      </w:r>
      <w:r w:rsidR="00FE60C7" w:rsidRPr="00E27270">
        <w:t xml:space="preserve">. </w:t>
      </w:r>
      <w:r w:rsidR="0051305F" w:rsidRPr="00E27270">
        <w:rPr>
          <w:rFonts w:eastAsiaTheme="minorHAnsi"/>
          <w:lang w:eastAsia="en-US"/>
        </w:rPr>
        <w:t xml:space="preserve">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1" w:history="1">
        <w:r w:rsidR="0051305F" w:rsidRPr="00E27270">
          <w:rPr>
            <w:rFonts w:eastAsiaTheme="minorHAnsi"/>
            <w:lang w:eastAsia="en-US"/>
          </w:rPr>
          <w:t>законодательством</w:t>
        </w:r>
      </w:hyperlink>
      <w:r w:rsidR="0051305F" w:rsidRPr="00E27270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8</w:t>
      </w:r>
      <w:r w:rsidR="00FE60C7" w:rsidRPr="00E27270">
        <w:rPr>
          <w:rFonts w:eastAsiaTheme="minorHAnsi"/>
          <w:lang w:eastAsia="en-US"/>
        </w:rPr>
        <w:t>.</w:t>
      </w:r>
      <w:r w:rsidR="0051305F" w:rsidRPr="00E27270">
        <w:rPr>
          <w:rFonts w:eastAsiaTheme="minorHAnsi"/>
          <w:lang w:eastAsia="en-US"/>
        </w:rPr>
        <w:t xml:space="preserve"> Не допускается использование сведений, предусмотренных пунктом 2 настоящего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EC23B0" w:rsidRPr="00E27270" w:rsidRDefault="005D35BE" w:rsidP="00F00C72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9</w:t>
      </w:r>
      <w:r w:rsidR="00FE60C7" w:rsidRPr="00E27270">
        <w:rPr>
          <w:rFonts w:eastAsiaTheme="minorHAnsi"/>
          <w:lang w:eastAsia="en-US"/>
        </w:rPr>
        <w:t>. Лица, виновные в разглашении сведений, предусмотренных пунктом 2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62056" w:rsidRPr="00E27270" w:rsidRDefault="00FE60C7" w:rsidP="00D14673">
      <w:pPr>
        <w:ind w:firstLine="720"/>
        <w:jc w:val="both"/>
      </w:pPr>
      <w:r w:rsidRPr="00E27270">
        <w:rPr>
          <w:rFonts w:eastAsiaTheme="minorHAnsi"/>
          <w:lang w:eastAsia="en-US"/>
        </w:rPr>
        <w:t>1</w:t>
      </w:r>
      <w:r w:rsidR="005D35BE" w:rsidRPr="00E27270">
        <w:rPr>
          <w:rFonts w:eastAsiaTheme="minorHAnsi"/>
          <w:lang w:eastAsia="en-US"/>
        </w:rPr>
        <w:t>0</w:t>
      </w:r>
      <w:r w:rsidRPr="00E27270">
        <w:rPr>
          <w:rFonts w:eastAsiaTheme="minorHAnsi"/>
          <w:lang w:eastAsia="en-US"/>
        </w:rPr>
        <w:t xml:space="preserve">. </w:t>
      </w:r>
      <w:bookmarkEnd w:id="4"/>
      <w:r w:rsidR="00AF1552" w:rsidRPr="00E27270">
        <w:t>Сведения о расходах</w:t>
      </w:r>
      <w:r w:rsidR="00D36942" w:rsidRPr="00E27270">
        <w:t xml:space="preserve">, указанные в пункте 2 настоящего Порядка </w:t>
      </w:r>
      <w:r w:rsidR="00AF1552" w:rsidRPr="00E27270">
        <w:t xml:space="preserve">приобщаются к личному делу </w:t>
      </w:r>
      <w:r w:rsidR="00D36942" w:rsidRPr="00E27270">
        <w:t xml:space="preserve">лица, замещающего должность муниципальной службы в </w:t>
      </w:r>
      <w:r w:rsidR="005F6C1B">
        <w:t>А</w:t>
      </w:r>
      <w:r w:rsidR="00D36942" w:rsidRPr="00E27270">
        <w:t>дминистрации Весьегонског</w:t>
      </w:r>
      <w:r w:rsidR="00D14673">
        <w:t xml:space="preserve">о </w:t>
      </w:r>
      <w:r w:rsidR="005F6C1B">
        <w:t>муниципального округа.</w:t>
      </w:r>
    </w:p>
    <w:sectPr w:rsidR="00862056" w:rsidRPr="00E27270" w:rsidSect="00D1467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0F" w:rsidRDefault="00A9470F" w:rsidP="00A25C98">
      <w:r>
        <w:separator/>
      </w:r>
    </w:p>
  </w:endnote>
  <w:endnote w:type="continuationSeparator" w:id="1">
    <w:p w:rsidR="00A9470F" w:rsidRDefault="00A9470F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0F" w:rsidRDefault="00A9470F" w:rsidP="00A25C98">
      <w:r>
        <w:separator/>
      </w:r>
    </w:p>
  </w:footnote>
  <w:footnote w:type="continuationSeparator" w:id="1">
    <w:p w:rsidR="00A9470F" w:rsidRDefault="00A9470F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0CAB"/>
    <w:rsid w:val="0003456B"/>
    <w:rsid w:val="00037498"/>
    <w:rsid w:val="00037579"/>
    <w:rsid w:val="000409CB"/>
    <w:rsid w:val="000457A8"/>
    <w:rsid w:val="000463DA"/>
    <w:rsid w:val="00053447"/>
    <w:rsid w:val="0006666D"/>
    <w:rsid w:val="00066F71"/>
    <w:rsid w:val="00067379"/>
    <w:rsid w:val="000725DF"/>
    <w:rsid w:val="00073F8C"/>
    <w:rsid w:val="00075C39"/>
    <w:rsid w:val="00083E24"/>
    <w:rsid w:val="00084C89"/>
    <w:rsid w:val="00085A2A"/>
    <w:rsid w:val="0008754C"/>
    <w:rsid w:val="00090072"/>
    <w:rsid w:val="00090BCB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55E4D"/>
    <w:rsid w:val="00160B98"/>
    <w:rsid w:val="00160DB1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626B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5DD"/>
    <w:rsid w:val="00221B6F"/>
    <w:rsid w:val="00222603"/>
    <w:rsid w:val="0022426D"/>
    <w:rsid w:val="002304BC"/>
    <w:rsid w:val="0023085E"/>
    <w:rsid w:val="002335DD"/>
    <w:rsid w:val="00234756"/>
    <w:rsid w:val="00235F8E"/>
    <w:rsid w:val="00236006"/>
    <w:rsid w:val="00237900"/>
    <w:rsid w:val="00243B8A"/>
    <w:rsid w:val="00264CA5"/>
    <w:rsid w:val="00266E94"/>
    <w:rsid w:val="00270A1C"/>
    <w:rsid w:val="00272065"/>
    <w:rsid w:val="00274179"/>
    <w:rsid w:val="002756F1"/>
    <w:rsid w:val="0028239A"/>
    <w:rsid w:val="0028525E"/>
    <w:rsid w:val="00287063"/>
    <w:rsid w:val="00291051"/>
    <w:rsid w:val="00291792"/>
    <w:rsid w:val="00291D10"/>
    <w:rsid w:val="002926A3"/>
    <w:rsid w:val="0029336C"/>
    <w:rsid w:val="00295061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C7CAE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2415"/>
    <w:rsid w:val="00323EC3"/>
    <w:rsid w:val="00324206"/>
    <w:rsid w:val="0032448D"/>
    <w:rsid w:val="00324712"/>
    <w:rsid w:val="00324736"/>
    <w:rsid w:val="00325583"/>
    <w:rsid w:val="00331F72"/>
    <w:rsid w:val="00332952"/>
    <w:rsid w:val="0034022A"/>
    <w:rsid w:val="0034163B"/>
    <w:rsid w:val="00342950"/>
    <w:rsid w:val="00353464"/>
    <w:rsid w:val="00361818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B218F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C31"/>
    <w:rsid w:val="003E5FD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18C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06DA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1F8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4268"/>
    <w:rsid w:val="00500EAD"/>
    <w:rsid w:val="005012DB"/>
    <w:rsid w:val="00503908"/>
    <w:rsid w:val="00503F2F"/>
    <w:rsid w:val="0051305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431B"/>
    <w:rsid w:val="0056699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35BE"/>
    <w:rsid w:val="005D5A6E"/>
    <w:rsid w:val="005D6D7D"/>
    <w:rsid w:val="005E2EF2"/>
    <w:rsid w:val="005E6B69"/>
    <w:rsid w:val="005F141F"/>
    <w:rsid w:val="005F3D75"/>
    <w:rsid w:val="005F59D4"/>
    <w:rsid w:val="005F5FCF"/>
    <w:rsid w:val="005F615E"/>
    <w:rsid w:val="005F6C1B"/>
    <w:rsid w:val="00602971"/>
    <w:rsid w:val="0060299A"/>
    <w:rsid w:val="00602C49"/>
    <w:rsid w:val="00602E18"/>
    <w:rsid w:val="006034B9"/>
    <w:rsid w:val="00604A2E"/>
    <w:rsid w:val="006079F8"/>
    <w:rsid w:val="00607D02"/>
    <w:rsid w:val="006115A1"/>
    <w:rsid w:val="006127FD"/>
    <w:rsid w:val="006155F4"/>
    <w:rsid w:val="00617562"/>
    <w:rsid w:val="00622C46"/>
    <w:rsid w:val="00622DB9"/>
    <w:rsid w:val="00623F7D"/>
    <w:rsid w:val="0062406F"/>
    <w:rsid w:val="006242A4"/>
    <w:rsid w:val="0063204B"/>
    <w:rsid w:val="00632793"/>
    <w:rsid w:val="00641ADD"/>
    <w:rsid w:val="0064323C"/>
    <w:rsid w:val="00644E06"/>
    <w:rsid w:val="006471C8"/>
    <w:rsid w:val="00652193"/>
    <w:rsid w:val="006548E1"/>
    <w:rsid w:val="00662007"/>
    <w:rsid w:val="00662D2A"/>
    <w:rsid w:val="00664B4E"/>
    <w:rsid w:val="006670E5"/>
    <w:rsid w:val="0067017A"/>
    <w:rsid w:val="00670CDF"/>
    <w:rsid w:val="006712EA"/>
    <w:rsid w:val="0067197A"/>
    <w:rsid w:val="006753EC"/>
    <w:rsid w:val="006768DF"/>
    <w:rsid w:val="0068040B"/>
    <w:rsid w:val="0068623C"/>
    <w:rsid w:val="00686D7B"/>
    <w:rsid w:val="00687492"/>
    <w:rsid w:val="00687524"/>
    <w:rsid w:val="006922B1"/>
    <w:rsid w:val="00697107"/>
    <w:rsid w:val="006A4C2E"/>
    <w:rsid w:val="006A531B"/>
    <w:rsid w:val="006A6C42"/>
    <w:rsid w:val="006A6FD8"/>
    <w:rsid w:val="006B08B5"/>
    <w:rsid w:val="006B0B17"/>
    <w:rsid w:val="006B2106"/>
    <w:rsid w:val="006B4514"/>
    <w:rsid w:val="006C037A"/>
    <w:rsid w:val="006C1634"/>
    <w:rsid w:val="006C511C"/>
    <w:rsid w:val="006C5632"/>
    <w:rsid w:val="006C575E"/>
    <w:rsid w:val="006D118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0CE7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B3F71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357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191E"/>
    <w:rsid w:val="008D77A4"/>
    <w:rsid w:val="008E02BB"/>
    <w:rsid w:val="008E1EAE"/>
    <w:rsid w:val="008E6C3D"/>
    <w:rsid w:val="008F15F8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4D07"/>
    <w:rsid w:val="0097698F"/>
    <w:rsid w:val="00981799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B4DF1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070CC"/>
    <w:rsid w:val="00A147C7"/>
    <w:rsid w:val="00A16092"/>
    <w:rsid w:val="00A175A9"/>
    <w:rsid w:val="00A21E6C"/>
    <w:rsid w:val="00A22640"/>
    <w:rsid w:val="00A2367F"/>
    <w:rsid w:val="00A25C98"/>
    <w:rsid w:val="00A30DB0"/>
    <w:rsid w:val="00A32F9D"/>
    <w:rsid w:val="00A343F7"/>
    <w:rsid w:val="00A370D7"/>
    <w:rsid w:val="00A41B06"/>
    <w:rsid w:val="00A42E4D"/>
    <w:rsid w:val="00A45BB8"/>
    <w:rsid w:val="00A45E67"/>
    <w:rsid w:val="00A46C05"/>
    <w:rsid w:val="00A50620"/>
    <w:rsid w:val="00A5164C"/>
    <w:rsid w:val="00A55E3A"/>
    <w:rsid w:val="00A5756C"/>
    <w:rsid w:val="00A64B19"/>
    <w:rsid w:val="00A6791A"/>
    <w:rsid w:val="00A75F57"/>
    <w:rsid w:val="00A83C90"/>
    <w:rsid w:val="00A8457E"/>
    <w:rsid w:val="00A86B6E"/>
    <w:rsid w:val="00A900B3"/>
    <w:rsid w:val="00A908A9"/>
    <w:rsid w:val="00A915AA"/>
    <w:rsid w:val="00A93CEE"/>
    <w:rsid w:val="00A9470F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AF65BB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0AE2"/>
    <w:rsid w:val="00B53D5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A29"/>
    <w:rsid w:val="00B93E3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D762D"/>
    <w:rsid w:val="00BE2383"/>
    <w:rsid w:val="00BE2F12"/>
    <w:rsid w:val="00BE71E1"/>
    <w:rsid w:val="00BE7B13"/>
    <w:rsid w:val="00BF1060"/>
    <w:rsid w:val="00BF3B68"/>
    <w:rsid w:val="00BF6561"/>
    <w:rsid w:val="00BF6A3E"/>
    <w:rsid w:val="00C11114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18C3"/>
    <w:rsid w:val="00C71ECA"/>
    <w:rsid w:val="00C72434"/>
    <w:rsid w:val="00C72466"/>
    <w:rsid w:val="00C727F1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A2577"/>
    <w:rsid w:val="00CB6900"/>
    <w:rsid w:val="00CC1126"/>
    <w:rsid w:val="00CC134A"/>
    <w:rsid w:val="00CC3756"/>
    <w:rsid w:val="00CC4047"/>
    <w:rsid w:val="00CC569A"/>
    <w:rsid w:val="00CC587A"/>
    <w:rsid w:val="00CC7AE5"/>
    <w:rsid w:val="00CC7B24"/>
    <w:rsid w:val="00CD1AD5"/>
    <w:rsid w:val="00CE1D35"/>
    <w:rsid w:val="00CE5895"/>
    <w:rsid w:val="00D00067"/>
    <w:rsid w:val="00D030DF"/>
    <w:rsid w:val="00D0334F"/>
    <w:rsid w:val="00D037A6"/>
    <w:rsid w:val="00D049D8"/>
    <w:rsid w:val="00D057EA"/>
    <w:rsid w:val="00D0622E"/>
    <w:rsid w:val="00D07311"/>
    <w:rsid w:val="00D10251"/>
    <w:rsid w:val="00D1074B"/>
    <w:rsid w:val="00D131F6"/>
    <w:rsid w:val="00D14673"/>
    <w:rsid w:val="00D14C86"/>
    <w:rsid w:val="00D14F90"/>
    <w:rsid w:val="00D15FE2"/>
    <w:rsid w:val="00D22073"/>
    <w:rsid w:val="00D24298"/>
    <w:rsid w:val="00D24989"/>
    <w:rsid w:val="00D24FFA"/>
    <w:rsid w:val="00D25D2E"/>
    <w:rsid w:val="00D27D5B"/>
    <w:rsid w:val="00D3209A"/>
    <w:rsid w:val="00D3303F"/>
    <w:rsid w:val="00D34625"/>
    <w:rsid w:val="00D36942"/>
    <w:rsid w:val="00D37FD6"/>
    <w:rsid w:val="00D41184"/>
    <w:rsid w:val="00D430DD"/>
    <w:rsid w:val="00D43865"/>
    <w:rsid w:val="00D5140B"/>
    <w:rsid w:val="00D51A9D"/>
    <w:rsid w:val="00D52EB1"/>
    <w:rsid w:val="00D537DB"/>
    <w:rsid w:val="00D54E89"/>
    <w:rsid w:val="00D6254C"/>
    <w:rsid w:val="00D62796"/>
    <w:rsid w:val="00D7081E"/>
    <w:rsid w:val="00D75A12"/>
    <w:rsid w:val="00D81B6D"/>
    <w:rsid w:val="00D84488"/>
    <w:rsid w:val="00D852C6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0081"/>
    <w:rsid w:val="00DB2B60"/>
    <w:rsid w:val="00DB6CB1"/>
    <w:rsid w:val="00DC1570"/>
    <w:rsid w:val="00DC3AFC"/>
    <w:rsid w:val="00DC742B"/>
    <w:rsid w:val="00DD1347"/>
    <w:rsid w:val="00DD6DCC"/>
    <w:rsid w:val="00DE626A"/>
    <w:rsid w:val="00DE6D7F"/>
    <w:rsid w:val="00DF2F71"/>
    <w:rsid w:val="00DF658A"/>
    <w:rsid w:val="00E10C31"/>
    <w:rsid w:val="00E13506"/>
    <w:rsid w:val="00E14988"/>
    <w:rsid w:val="00E23046"/>
    <w:rsid w:val="00E25A83"/>
    <w:rsid w:val="00E2652E"/>
    <w:rsid w:val="00E265F0"/>
    <w:rsid w:val="00E27270"/>
    <w:rsid w:val="00E27DED"/>
    <w:rsid w:val="00E31DAD"/>
    <w:rsid w:val="00E31E8C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3B0"/>
    <w:rsid w:val="00EC2610"/>
    <w:rsid w:val="00EC2DF1"/>
    <w:rsid w:val="00EC4BDC"/>
    <w:rsid w:val="00EC7451"/>
    <w:rsid w:val="00ED3652"/>
    <w:rsid w:val="00ED6B95"/>
    <w:rsid w:val="00EE07A5"/>
    <w:rsid w:val="00EE26E6"/>
    <w:rsid w:val="00EF414F"/>
    <w:rsid w:val="00EF4501"/>
    <w:rsid w:val="00EF72B0"/>
    <w:rsid w:val="00F00C72"/>
    <w:rsid w:val="00F03111"/>
    <w:rsid w:val="00F04B60"/>
    <w:rsid w:val="00F05280"/>
    <w:rsid w:val="00F1146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1B00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91516"/>
    <w:rsid w:val="00FA3CCA"/>
    <w:rsid w:val="00FA72E2"/>
    <w:rsid w:val="00FC1DCC"/>
    <w:rsid w:val="00FC1E7E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E60C7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5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2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D15-705C-45B0-A339-2BE59EE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53</cp:revision>
  <cp:lastPrinted>2020-07-28T13:46:00Z</cp:lastPrinted>
  <dcterms:created xsi:type="dcterms:W3CDTF">2013-09-23T04:41:00Z</dcterms:created>
  <dcterms:modified xsi:type="dcterms:W3CDTF">2020-07-28T13:47:00Z</dcterms:modified>
</cp:coreProperties>
</file>