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FB" w:rsidRDefault="00BC4CA5" w:rsidP="0003741A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Уголок потребителя.</w:t>
      </w:r>
    </w:p>
    <w:p w:rsidR="00501A69" w:rsidRDefault="00501A69" w:rsidP="0003741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5B00" w:rsidRDefault="00B35B00" w:rsidP="0003741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4375" w:rsidRDefault="00CE3724" w:rsidP="00501A6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A69">
        <w:rPr>
          <w:rFonts w:ascii="Times New Roman" w:hAnsi="Times New Roman" w:cs="Times New Roman"/>
          <w:b/>
          <w:sz w:val="28"/>
          <w:szCs w:val="28"/>
          <w:u w:val="single"/>
        </w:rPr>
        <w:t>Вниманию заемщиков по потребительским кредитам!</w:t>
      </w:r>
    </w:p>
    <w:p w:rsidR="00B35B00" w:rsidRPr="00501A69" w:rsidRDefault="00B35B00" w:rsidP="00501A6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4375" w:rsidRPr="00B35B00" w:rsidRDefault="00034375" w:rsidP="00B35B00">
      <w:pPr>
        <w:pStyle w:val="a3"/>
        <w:ind w:firstLine="708"/>
        <w:jc w:val="both"/>
        <w:rPr>
          <w:rStyle w:val="s10"/>
          <w:rFonts w:ascii="Times New Roman" w:hAnsi="Times New Roman" w:cs="Times New Roman"/>
          <w:sz w:val="26"/>
          <w:szCs w:val="26"/>
        </w:rPr>
      </w:pPr>
      <w:r w:rsidRPr="00B35B00">
        <w:rPr>
          <w:rStyle w:val="s10"/>
          <w:rFonts w:ascii="Times New Roman" w:hAnsi="Times New Roman" w:cs="Times New Roman"/>
          <w:sz w:val="26"/>
          <w:szCs w:val="26"/>
        </w:rPr>
        <w:t xml:space="preserve">С 01 сентября 2020г. вступил в законную силу </w:t>
      </w:r>
      <w:r w:rsidRPr="00B35B00">
        <w:rPr>
          <w:rFonts w:ascii="Times New Roman" w:hAnsi="Times New Roman" w:cs="Times New Roman"/>
          <w:sz w:val="26"/>
          <w:szCs w:val="26"/>
        </w:rPr>
        <w:t>Федеральный закон от 27 декабря 2019 г. N 483-ФЗ "О внесении изменений в статьи 7 и 11 Федерального закона "О потребительском кредите (займе)" и статью 9.1 Федерального закона "Об ипотеке (залоге недвижимости)".</w:t>
      </w:r>
    </w:p>
    <w:p w:rsidR="00C30BFA" w:rsidRPr="00B35B00" w:rsidRDefault="00E34745" w:rsidP="00B35B0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предусматривают</w:t>
      </w:r>
      <w:r w:rsidR="00C30BFA" w:rsidRPr="00B35B00">
        <w:rPr>
          <w:rFonts w:ascii="Times New Roman" w:hAnsi="Times New Roman" w:cs="Times New Roman"/>
          <w:sz w:val="26"/>
          <w:szCs w:val="26"/>
        </w:rPr>
        <w:t xml:space="preserve"> право заемщика на возврат денежных средств, уплаченных при заключении договора страхования или подключении к программе страхования в связи с предоставлением кредита. Основанием для возврата соответствующей суммы является отказ заемщика от договора страхования (участия в программе страхования) и досрочное погашение кредита.</w:t>
      </w:r>
    </w:p>
    <w:p w:rsidR="00C30BFA" w:rsidRPr="00B35B00" w:rsidRDefault="00C30BFA" w:rsidP="00B35B0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5B00">
        <w:rPr>
          <w:rFonts w:ascii="Times New Roman" w:hAnsi="Times New Roman" w:cs="Times New Roman"/>
          <w:sz w:val="26"/>
          <w:szCs w:val="26"/>
        </w:rPr>
        <w:t xml:space="preserve">Возврат платы за страхование возможен в том случае, если заемщик </w:t>
      </w:r>
      <w:hyperlink r:id="rId5" w:anchor="/multilink/57401944/paragraph/41909/number/0" w:history="1">
        <w:r w:rsidRPr="00B35B0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отказался</w:t>
        </w:r>
      </w:hyperlink>
      <w:r w:rsidRPr="00B35B00">
        <w:rPr>
          <w:rFonts w:ascii="Times New Roman" w:hAnsi="Times New Roman" w:cs="Times New Roman"/>
          <w:sz w:val="26"/>
          <w:szCs w:val="26"/>
        </w:rPr>
        <w:t xml:space="preserve"> от заключенного им договора страхования (участия в программе страхования, к которой его подключил банк) в течение 14 календарных дней с даты заключения договора (выражения согласия на участие в программе страхования). Возврату подлежит соответственно вся уплаченная страховая премия или плата за подключение к программе страхования (в том числе комиссия банка).</w:t>
      </w:r>
    </w:p>
    <w:p w:rsidR="00C30BFA" w:rsidRPr="00B35B00" w:rsidRDefault="00C30BFA" w:rsidP="00B35B0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5B00">
        <w:rPr>
          <w:rFonts w:ascii="Times New Roman" w:hAnsi="Times New Roman" w:cs="Times New Roman"/>
          <w:sz w:val="26"/>
          <w:szCs w:val="26"/>
        </w:rPr>
        <w:t xml:space="preserve">В случае полного досрочного </w:t>
      </w:r>
      <w:hyperlink r:id="rId6" w:anchor="/multilink/57401944/paragraph/41910/number/0" w:history="1">
        <w:r w:rsidRPr="00B35B0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погашения</w:t>
        </w:r>
      </w:hyperlink>
      <w:r w:rsidRPr="00B35B00">
        <w:rPr>
          <w:rFonts w:ascii="Times New Roman" w:hAnsi="Times New Roman" w:cs="Times New Roman"/>
          <w:sz w:val="26"/>
          <w:szCs w:val="26"/>
        </w:rPr>
        <w:t xml:space="preserve"> кредита заемщик (как самостоятельно заключивший договор страхования, так и подключенный банком к программе страхования) имеет право на возврат части страховой премии, пропорциональной неистекшему сроку страхования.</w:t>
      </w:r>
    </w:p>
    <w:p w:rsidR="00C30BFA" w:rsidRPr="00B35B00" w:rsidRDefault="00C30BFA" w:rsidP="00B35B0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5B00">
        <w:rPr>
          <w:rFonts w:ascii="Times New Roman" w:hAnsi="Times New Roman" w:cs="Times New Roman"/>
          <w:sz w:val="26"/>
          <w:szCs w:val="26"/>
        </w:rPr>
        <w:t>Денежные средства подлежат возврату не позднее 7 рабочих дней с даты получения страховщиком (банком) заявления заемщика при условии, что на эту дату не наступил страховой случай.</w:t>
      </w:r>
    </w:p>
    <w:p w:rsidR="00C30BFA" w:rsidRPr="00B35B00" w:rsidRDefault="00C30BFA" w:rsidP="00B35B0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5B00">
        <w:rPr>
          <w:rFonts w:ascii="Times New Roman" w:hAnsi="Times New Roman" w:cs="Times New Roman"/>
          <w:sz w:val="26"/>
          <w:szCs w:val="26"/>
        </w:rPr>
        <w:t xml:space="preserve">Указанные правила </w:t>
      </w:r>
      <w:hyperlink r:id="rId7" w:anchor="/multilink/57401944/paragraph/41912/number/0" w:history="1">
        <w:r w:rsidRPr="00B35B0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применяются</w:t>
        </w:r>
      </w:hyperlink>
      <w:r w:rsidRPr="00B35B00">
        <w:rPr>
          <w:rFonts w:ascii="Times New Roman" w:hAnsi="Times New Roman" w:cs="Times New Roman"/>
          <w:sz w:val="26"/>
          <w:szCs w:val="26"/>
        </w:rPr>
        <w:t xml:space="preserve"> в том числе к отношениям по страхованию, связанным с предоставлением потребительского кредита (займа), обязательства по которому обеспечены ипотекой, за исключением права заемщика на возврат части страховой премии при отказе от договора страхования предмета ипотеки.</w:t>
      </w:r>
    </w:p>
    <w:p w:rsidR="00C30BFA" w:rsidRPr="00B35B00" w:rsidRDefault="00C30BFA" w:rsidP="00B35B0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5B00">
        <w:rPr>
          <w:rFonts w:ascii="Times New Roman" w:hAnsi="Times New Roman" w:cs="Times New Roman"/>
          <w:sz w:val="26"/>
          <w:szCs w:val="26"/>
        </w:rPr>
        <w:t xml:space="preserve">Одновременно Закон о потребительском кредите дополнен </w:t>
      </w:r>
      <w:hyperlink r:id="rId8" w:anchor="/multilink/57401944/paragraph/41913/number/0" w:history="1">
        <w:r w:rsidRPr="00B35B0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положениями</w:t>
        </w:r>
      </w:hyperlink>
      <w:r w:rsidRPr="00B35B00">
        <w:rPr>
          <w:rFonts w:ascii="Times New Roman" w:hAnsi="Times New Roman" w:cs="Times New Roman"/>
          <w:sz w:val="26"/>
          <w:szCs w:val="26"/>
        </w:rPr>
        <w:t>, согласно которым кредитным договором может быть предусмотрено право кредитора повысить размер процентной ставки в том случае, если заемщик отказался от договора страхования (участия в программе страхования) и не заключил вместо этого новый договор страхования в течение 30 календарных дней (при условии, что кредитным договором предусмотрена обязанность заемщика по обеспечению страхования).</w:t>
      </w:r>
    </w:p>
    <w:p w:rsidR="00451331" w:rsidRPr="00B35B00" w:rsidRDefault="00C30BFA" w:rsidP="00B35B00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5B00">
        <w:rPr>
          <w:rFonts w:ascii="Times New Roman" w:hAnsi="Times New Roman" w:cs="Times New Roman"/>
          <w:sz w:val="26"/>
          <w:szCs w:val="26"/>
        </w:rPr>
        <w:t xml:space="preserve">Рассматриваемые правила </w:t>
      </w:r>
      <w:hyperlink r:id="rId9" w:anchor="/document/73355369/entry/32" w:history="1">
        <w:r w:rsidRPr="00B35B0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применяются</w:t>
        </w:r>
      </w:hyperlink>
      <w:r w:rsidRPr="00B35B00">
        <w:rPr>
          <w:rFonts w:ascii="Times New Roman" w:hAnsi="Times New Roman" w:cs="Times New Roman"/>
          <w:sz w:val="26"/>
          <w:szCs w:val="26"/>
        </w:rPr>
        <w:t xml:space="preserve"> к договорам страхования, заключен</w:t>
      </w:r>
      <w:r w:rsidR="00B35B00" w:rsidRPr="00B35B00">
        <w:rPr>
          <w:rFonts w:ascii="Times New Roman" w:hAnsi="Times New Roman" w:cs="Times New Roman"/>
          <w:sz w:val="26"/>
          <w:szCs w:val="26"/>
        </w:rPr>
        <w:t>ным после 1 сентября 2020 года.</w:t>
      </w:r>
    </w:p>
    <w:p w:rsidR="00B35B00" w:rsidRDefault="00B35B00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35B00" w:rsidRDefault="00B35B00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91744" w:rsidRPr="00A31A7D" w:rsidRDefault="00E37955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Консультационный пункт</w:t>
      </w:r>
      <w:r w:rsidR="00791744" w:rsidRPr="00A31A7D">
        <w:rPr>
          <w:rFonts w:ascii="Times New Roman" w:hAnsi="Times New Roman" w:cs="Times New Roman"/>
          <w:i/>
          <w:sz w:val="24"/>
          <w:szCs w:val="24"/>
        </w:rPr>
        <w:t xml:space="preserve"> по защите прав потребителей </w:t>
      </w:r>
    </w:p>
    <w:p w:rsidR="00791744" w:rsidRPr="00A31A7D" w:rsidRDefault="00791744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1A7D">
        <w:rPr>
          <w:rFonts w:ascii="Times New Roman" w:hAnsi="Times New Roman" w:cs="Times New Roman"/>
          <w:i/>
          <w:sz w:val="24"/>
          <w:szCs w:val="24"/>
        </w:rPr>
        <w:t>филиала ФБУЗ «Центр гигиены и эпидемиологии</w:t>
      </w:r>
    </w:p>
    <w:p w:rsidR="00791744" w:rsidRPr="00A31A7D" w:rsidRDefault="00791744" w:rsidP="0003741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1A7D">
        <w:rPr>
          <w:rFonts w:ascii="Times New Roman" w:hAnsi="Times New Roman" w:cs="Times New Roman"/>
          <w:i/>
          <w:sz w:val="24"/>
          <w:szCs w:val="24"/>
        </w:rPr>
        <w:t xml:space="preserve">  в Тверской области» в Бежецком районе</w:t>
      </w:r>
    </w:p>
    <w:sectPr w:rsidR="00791744" w:rsidRPr="00A31A7D" w:rsidSect="00E4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43DB"/>
    <w:rsid w:val="00001337"/>
    <w:rsid w:val="000234E8"/>
    <w:rsid w:val="00034375"/>
    <w:rsid w:val="0003741A"/>
    <w:rsid w:val="00055FAF"/>
    <w:rsid w:val="00075F7F"/>
    <w:rsid w:val="0008143D"/>
    <w:rsid w:val="000F3418"/>
    <w:rsid w:val="001070BD"/>
    <w:rsid w:val="00107172"/>
    <w:rsid w:val="00134B52"/>
    <w:rsid w:val="001A048A"/>
    <w:rsid w:val="001D2831"/>
    <w:rsid w:val="001D52FC"/>
    <w:rsid w:val="001E56A5"/>
    <w:rsid w:val="0020131F"/>
    <w:rsid w:val="002312E6"/>
    <w:rsid w:val="002E7BA6"/>
    <w:rsid w:val="002F2BEE"/>
    <w:rsid w:val="003257F4"/>
    <w:rsid w:val="0033162C"/>
    <w:rsid w:val="003A66F5"/>
    <w:rsid w:val="003B15F2"/>
    <w:rsid w:val="003D15FA"/>
    <w:rsid w:val="003D5A7B"/>
    <w:rsid w:val="003E71E1"/>
    <w:rsid w:val="00411380"/>
    <w:rsid w:val="004343DB"/>
    <w:rsid w:val="0044239C"/>
    <w:rsid w:val="004474C3"/>
    <w:rsid w:val="00451331"/>
    <w:rsid w:val="00482E6E"/>
    <w:rsid w:val="004A658D"/>
    <w:rsid w:val="004B2B8C"/>
    <w:rsid w:val="004B5373"/>
    <w:rsid w:val="004B7DB7"/>
    <w:rsid w:val="004D306C"/>
    <w:rsid w:val="00501A69"/>
    <w:rsid w:val="00512D3D"/>
    <w:rsid w:val="005210D1"/>
    <w:rsid w:val="0052306B"/>
    <w:rsid w:val="005B7104"/>
    <w:rsid w:val="005D1AC0"/>
    <w:rsid w:val="00614695"/>
    <w:rsid w:val="0063476A"/>
    <w:rsid w:val="0063667E"/>
    <w:rsid w:val="00660B2E"/>
    <w:rsid w:val="0067769A"/>
    <w:rsid w:val="00682188"/>
    <w:rsid w:val="006A0A98"/>
    <w:rsid w:val="006D32BC"/>
    <w:rsid w:val="006F354B"/>
    <w:rsid w:val="0071098C"/>
    <w:rsid w:val="00711441"/>
    <w:rsid w:val="007313FC"/>
    <w:rsid w:val="00760D94"/>
    <w:rsid w:val="00765F5A"/>
    <w:rsid w:val="00791744"/>
    <w:rsid w:val="007B695F"/>
    <w:rsid w:val="00826C7D"/>
    <w:rsid w:val="0083445F"/>
    <w:rsid w:val="008430F1"/>
    <w:rsid w:val="008D0DF9"/>
    <w:rsid w:val="0090367A"/>
    <w:rsid w:val="009151FB"/>
    <w:rsid w:val="00922DB0"/>
    <w:rsid w:val="00944CBA"/>
    <w:rsid w:val="009D53F6"/>
    <w:rsid w:val="009D6681"/>
    <w:rsid w:val="009E4C16"/>
    <w:rsid w:val="009F65BB"/>
    <w:rsid w:val="00A0091C"/>
    <w:rsid w:val="00A276C5"/>
    <w:rsid w:val="00A31A7D"/>
    <w:rsid w:val="00A52EE7"/>
    <w:rsid w:val="00A81DBF"/>
    <w:rsid w:val="00AA1E4D"/>
    <w:rsid w:val="00AB0691"/>
    <w:rsid w:val="00AB076F"/>
    <w:rsid w:val="00AC5D2D"/>
    <w:rsid w:val="00AF2F9D"/>
    <w:rsid w:val="00B11C7C"/>
    <w:rsid w:val="00B35B00"/>
    <w:rsid w:val="00B507F7"/>
    <w:rsid w:val="00B52032"/>
    <w:rsid w:val="00B71C18"/>
    <w:rsid w:val="00BB1D3B"/>
    <w:rsid w:val="00BC4CA5"/>
    <w:rsid w:val="00BD0597"/>
    <w:rsid w:val="00BF3E3A"/>
    <w:rsid w:val="00C30BFA"/>
    <w:rsid w:val="00C44DBC"/>
    <w:rsid w:val="00C53409"/>
    <w:rsid w:val="00C95DAA"/>
    <w:rsid w:val="00CC0F07"/>
    <w:rsid w:val="00CE3724"/>
    <w:rsid w:val="00CE79DD"/>
    <w:rsid w:val="00D233B0"/>
    <w:rsid w:val="00D33841"/>
    <w:rsid w:val="00D446E8"/>
    <w:rsid w:val="00D74F6E"/>
    <w:rsid w:val="00D814AE"/>
    <w:rsid w:val="00D87875"/>
    <w:rsid w:val="00DA4E5D"/>
    <w:rsid w:val="00DB342A"/>
    <w:rsid w:val="00DD1975"/>
    <w:rsid w:val="00E11EBE"/>
    <w:rsid w:val="00E34745"/>
    <w:rsid w:val="00E360ED"/>
    <w:rsid w:val="00E37955"/>
    <w:rsid w:val="00E43EE1"/>
    <w:rsid w:val="00E44EFB"/>
    <w:rsid w:val="00E95849"/>
    <w:rsid w:val="00EF52ED"/>
    <w:rsid w:val="00F63822"/>
    <w:rsid w:val="00F63D17"/>
    <w:rsid w:val="00F70307"/>
    <w:rsid w:val="00F75E59"/>
    <w:rsid w:val="00FA3F28"/>
    <w:rsid w:val="00FD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E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34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47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744"/>
    <w:pPr>
      <w:spacing w:after="0" w:line="240" w:lineRule="auto"/>
    </w:pPr>
  </w:style>
  <w:style w:type="paragraph" w:customStyle="1" w:styleId="s1">
    <w:name w:val="s_1"/>
    <w:basedOn w:val="a"/>
    <w:rsid w:val="006F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EF52ED"/>
    <w:rPr>
      <w:color w:val="0000FF"/>
      <w:u w:val="single"/>
    </w:rPr>
  </w:style>
  <w:style w:type="character" w:styleId="a5">
    <w:name w:val="Emphasis"/>
    <w:basedOn w:val="a0"/>
    <w:uiPriority w:val="20"/>
    <w:qFormat/>
    <w:rsid w:val="00EF52ED"/>
    <w:rPr>
      <w:i/>
      <w:iCs/>
    </w:rPr>
  </w:style>
  <w:style w:type="paragraph" w:styleId="a6">
    <w:name w:val="Normal (Web)"/>
    <w:basedOn w:val="a"/>
    <w:uiPriority w:val="99"/>
    <w:unhideWhenUsed/>
    <w:rsid w:val="00B5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507F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347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DB3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74">
    <w:name w:val="s_74"/>
    <w:basedOn w:val="a"/>
    <w:rsid w:val="00C3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C30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53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2604-F1BD-45B4-AF6D-EBA073D5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ЮВ</dc:creator>
  <cp:lastModifiedBy>Колесова ЮВ</cp:lastModifiedBy>
  <cp:revision>8</cp:revision>
  <cp:lastPrinted>2020-09-01T13:23:00Z</cp:lastPrinted>
  <dcterms:created xsi:type="dcterms:W3CDTF">2020-09-01T12:42:00Z</dcterms:created>
  <dcterms:modified xsi:type="dcterms:W3CDTF">2020-09-01T13:23:00Z</dcterms:modified>
</cp:coreProperties>
</file>