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D04FB" w:rsidRPr="00376A14" w:rsidRDefault="007714A5" w:rsidP="00AD04FB">
      <w:pPr>
        <w:pStyle w:val="ad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Cs/>
          <w:kern w:val="36"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Cs/>
          <w:kern w:val="36"/>
          <w:sz w:val="32"/>
          <w:szCs w:val="32"/>
        </w:rPr>
        <w:t>Домотканово</w:t>
      </w:r>
      <w:proofErr w:type="spellEnd"/>
      <w:r>
        <w:rPr>
          <w:rFonts w:ascii="Segoe UI" w:hAnsi="Segoe UI" w:cs="Segoe UI"/>
          <w:bCs/>
          <w:kern w:val="36"/>
          <w:sz w:val="32"/>
          <w:szCs w:val="32"/>
        </w:rPr>
        <w:t xml:space="preserve"> </w:t>
      </w:r>
      <w:r w:rsidR="00BB2904">
        <w:rPr>
          <w:rFonts w:ascii="Segoe UI" w:hAnsi="Segoe UI" w:cs="Segoe UI"/>
          <w:bCs/>
          <w:kern w:val="36"/>
          <w:sz w:val="32"/>
          <w:szCs w:val="32"/>
        </w:rPr>
        <w:t xml:space="preserve">дорогу </w:t>
      </w:r>
      <w:r w:rsidR="0049667B">
        <w:rPr>
          <w:rFonts w:ascii="Segoe UI" w:hAnsi="Segoe UI" w:cs="Segoe UI"/>
          <w:bCs/>
          <w:kern w:val="36"/>
          <w:sz w:val="32"/>
          <w:szCs w:val="32"/>
        </w:rPr>
        <w:t xml:space="preserve">навигатор </w:t>
      </w:r>
      <w:r>
        <w:rPr>
          <w:rFonts w:ascii="Segoe UI" w:hAnsi="Segoe UI" w:cs="Segoe UI"/>
          <w:bCs/>
          <w:kern w:val="36"/>
          <w:sz w:val="32"/>
          <w:szCs w:val="32"/>
        </w:rPr>
        <w:t xml:space="preserve">не покажет </w:t>
      </w:r>
    </w:p>
    <w:p w:rsidR="00AD04FB" w:rsidRPr="00376A14" w:rsidRDefault="00AD04FB" w:rsidP="00AD04FB">
      <w:pPr>
        <w:pStyle w:val="ad"/>
        <w:spacing w:before="0" w:beforeAutospacing="0" w:after="0" w:afterAutospacing="0"/>
        <w:ind w:firstLine="709"/>
        <w:jc w:val="both"/>
        <w:rPr>
          <w:rFonts w:ascii="Segoe UI" w:hAnsi="Segoe UI" w:cs="Segoe UI"/>
          <w:sz w:val="22"/>
          <w:szCs w:val="22"/>
        </w:rPr>
      </w:pPr>
    </w:p>
    <w:p w:rsidR="007714A5" w:rsidRDefault="007714A5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Всё дело в том, что </w:t>
      </w:r>
      <w:r w:rsidR="00DD3E76">
        <w:rPr>
          <w:rFonts w:ascii="Segoe UI" w:hAnsi="Segoe UI" w:cs="Segoe UI"/>
          <w:sz w:val="22"/>
          <w:szCs w:val="22"/>
        </w:rPr>
        <w:t>в Государственном каталоге географических названий (ГКГН) отсутствует такое наименование географического объекта</w:t>
      </w:r>
      <w:r w:rsidR="00E87367" w:rsidRPr="00E87367">
        <w:rPr>
          <w:rFonts w:ascii="Segoe UI" w:hAnsi="Segoe UI" w:cs="Segoe UI"/>
          <w:sz w:val="22"/>
          <w:szCs w:val="22"/>
        </w:rPr>
        <w:t xml:space="preserve"> </w:t>
      </w:r>
      <w:r w:rsidR="00E87367">
        <w:rPr>
          <w:rFonts w:ascii="Segoe UI" w:hAnsi="Segoe UI" w:cs="Segoe UI"/>
          <w:sz w:val="22"/>
          <w:szCs w:val="22"/>
        </w:rPr>
        <w:t>Тверской области</w:t>
      </w:r>
      <w:r w:rsidR="0049667B">
        <w:rPr>
          <w:rFonts w:ascii="Segoe UI" w:hAnsi="Segoe UI" w:cs="Segoe UI"/>
          <w:sz w:val="22"/>
          <w:szCs w:val="22"/>
        </w:rPr>
        <w:t>,</w:t>
      </w:r>
      <w:r w:rsidR="00DD3E76">
        <w:rPr>
          <w:rFonts w:ascii="Segoe UI" w:hAnsi="Segoe UI" w:cs="Segoe UI"/>
          <w:sz w:val="22"/>
          <w:szCs w:val="22"/>
        </w:rPr>
        <w:t xml:space="preserve"> и связано это с тем, что оно является устаревшим. Вместо него в ГКГН значится деревня Красная Новь, на территории которой расположена усадьба </w:t>
      </w:r>
      <w:proofErr w:type="spellStart"/>
      <w:r w:rsidR="00DD3E76">
        <w:rPr>
          <w:rFonts w:ascii="Segoe UI" w:hAnsi="Segoe UI" w:cs="Segoe UI"/>
          <w:sz w:val="22"/>
          <w:szCs w:val="22"/>
        </w:rPr>
        <w:t>Домотканово</w:t>
      </w:r>
      <w:proofErr w:type="spellEnd"/>
      <w:r w:rsidR="00DD3E76">
        <w:rPr>
          <w:rFonts w:ascii="Segoe UI" w:hAnsi="Segoe UI" w:cs="Segoe UI"/>
          <w:sz w:val="22"/>
          <w:szCs w:val="22"/>
        </w:rPr>
        <w:t xml:space="preserve">.  В одном из домов усадьбы </w:t>
      </w:r>
      <w:r w:rsidR="00DD3E76" w:rsidRPr="004457D8">
        <w:rPr>
          <w:rFonts w:ascii="Segoe UI" w:hAnsi="Segoe UI" w:cs="Segoe UI"/>
          <w:sz w:val="22"/>
          <w:szCs w:val="22"/>
          <w:shd w:val="clear" w:color="auto" w:fill="FFFFFF"/>
        </w:rPr>
        <w:t>находится  мемориальный музей художника Валентина Серова</w:t>
      </w:r>
      <w:r w:rsidR="00DD3E76">
        <w:rPr>
          <w:rFonts w:ascii="Segoe UI" w:hAnsi="Segoe UI" w:cs="Segoe UI"/>
          <w:sz w:val="22"/>
          <w:szCs w:val="22"/>
          <w:shd w:val="clear" w:color="auto" w:fill="FFFFFF"/>
        </w:rPr>
        <w:t>,</w:t>
      </w:r>
      <w:r w:rsidR="00DD3E76" w:rsidRPr="00DD3E76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DD3E76" w:rsidRPr="004457D8">
        <w:rPr>
          <w:rFonts w:ascii="Segoe UI" w:hAnsi="Segoe UI" w:cs="Segoe UI"/>
          <w:sz w:val="22"/>
          <w:szCs w:val="22"/>
          <w:shd w:val="clear" w:color="auto" w:fill="FFFFFF"/>
        </w:rPr>
        <w:t>который был частым гостем в </w:t>
      </w:r>
      <w:proofErr w:type="spellStart"/>
      <w:r w:rsidR="00DD3E76" w:rsidRPr="004457D8">
        <w:rPr>
          <w:rFonts w:ascii="Segoe UI" w:hAnsi="Segoe UI" w:cs="Segoe UI"/>
          <w:sz w:val="22"/>
          <w:szCs w:val="22"/>
          <w:shd w:val="clear" w:color="auto" w:fill="FFFFFF"/>
        </w:rPr>
        <w:t>Домотканово</w:t>
      </w:r>
      <w:proofErr w:type="spellEnd"/>
      <w:r w:rsidR="00DD3E76" w:rsidRPr="004457D8">
        <w:rPr>
          <w:rFonts w:ascii="Segoe UI" w:hAnsi="Segoe UI" w:cs="Segoe UI"/>
          <w:sz w:val="22"/>
          <w:szCs w:val="22"/>
          <w:shd w:val="clear" w:color="auto" w:fill="FFFFFF"/>
        </w:rPr>
        <w:t xml:space="preserve"> вплоть до самой своей смерти.</w:t>
      </w:r>
      <w:r w:rsidR="00DD3E76" w:rsidRPr="00DD3E76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DD3E76" w:rsidRPr="004457D8">
        <w:rPr>
          <w:rFonts w:ascii="Segoe UI" w:hAnsi="Segoe UI" w:cs="Segoe UI"/>
          <w:sz w:val="22"/>
          <w:szCs w:val="22"/>
          <w:shd w:val="clear" w:color="auto" w:fill="FFFFFF"/>
        </w:rPr>
        <w:t>Многие работы Серова, получившие широкую известность, были написаны именно здесь. </w:t>
      </w:r>
    </w:p>
    <w:p w:rsidR="00DD3E76" w:rsidRDefault="00DD3E76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D04FB" w:rsidRDefault="007152F5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Однако в</w:t>
      </w:r>
      <w:r w:rsidR="008C28FB" w:rsidRPr="00376A14">
        <w:rPr>
          <w:rFonts w:ascii="Segoe UI" w:hAnsi="Segoe UI" w:cs="Segoe UI"/>
          <w:sz w:val="22"/>
          <w:szCs w:val="22"/>
        </w:rPr>
        <w:t xml:space="preserve"> результате мониторинга наименований географических объектов</w:t>
      </w:r>
      <w:r w:rsidR="008C28FB">
        <w:rPr>
          <w:rFonts w:ascii="Segoe UI" w:hAnsi="Segoe UI" w:cs="Segoe UI"/>
          <w:sz w:val="22"/>
          <w:szCs w:val="22"/>
        </w:rPr>
        <w:t xml:space="preserve"> с</w:t>
      </w:r>
      <w:r w:rsidR="00AD04FB" w:rsidRPr="00376A14">
        <w:rPr>
          <w:rFonts w:ascii="Segoe UI" w:hAnsi="Segoe UI" w:cs="Segoe UI"/>
          <w:sz w:val="22"/>
          <w:szCs w:val="22"/>
        </w:rPr>
        <w:t>отрудник</w:t>
      </w:r>
      <w:r w:rsidR="008C28FB">
        <w:rPr>
          <w:rFonts w:ascii="Segoe UI" w:hAnsi="Segoe UI" w:cs="Segoe UI"/>
          <w:sz w:val="22"/>
          <w:szCs w:val="22"/>
        </w:rPr>
        <w:t>и</w:t>
      </w:r>
      <w:r w:rsidR="00AD04FB" w:rsidRPr="00376A14">
        <w:rPr>
          <w:rFonts w:ascii="Segoe UI" w:hAnsi="Segoe UI" w:cs="Segoe UI"/>
          <w:sz w:val="22"/>
          <w:szCs w:val="22"/>
        </w:rPr>
        <w:t xml:space="preserve"> </w:t>
      </w:r>
      <w:r w:rsidR="008C28FB">
        <w:rPr>
          <w:rFonts w:ascii="Segoe UI" w:hAnsi="Segoe UI" w:cs="Segoe UI"/>
          <w:sz w:val="22"/>
          <w:szCs w:val="22"/>
        </w:rPr>
        <w:t>тверского Росреестра</w:t>
      </w:r>
      <w:r w:rsidR="00AD04FB" w:rsidRPr="00376A14">
        <w:rPr>
          <w:rFonts w:ascii="Segoe UI" w:hAnsi="Segoe UI" w:cs="Segoe UI"/>
          <w:sz w:val="22"/>
          <w:szCs w:val="22"/>
        </w:rPr>
        <w:t xml:space="preserve"> обнаружили, что на дорожном указателе, расположенном на автомобильной дороге Тверь-Тургиново, в районе деревни Гришкино Большое, указывающем направление на деревню Красная Новь, </w:t>
      </w:r>
      <w:r>
        <w:rPr>
          <w:rFonts w:ascii="Segoe UI" w:hAnsi="Segoe UI" w:cs="Segoe UI"/>
          <w:sz w:val="22"/>
          <w:szCs w:val="22"/>
        </w:rPr>
        <w:t xml:space="preserve">как раз </w:t>
      </w:r>
      <w:r w:rsidR="00AD04FB" w:rsidRPr="00376A14">
        <w:rPr>
          <w:rFonts w:ascii="Segoe UI" w:hAnsi="Segoe UI" w:cs="Segoe UI"/>
          <w:sz w:val="22"/>
          <w:szCs w:val="22"/>
        </w:rPr>
        <w:t xml:space="preserve">приведено её устаревшее наименование </w:t>
      </w:r>
      <w:r>
        <w:rPr>
          <w:rFonts w:ascii="Segoe UI" w:hAnsi="Segoe UI" w:cs="Segoe UI"/>
          <w:sz w:val="22"/>
          <w:szCs w:val="22"/>
        </w:rPr>
        <w:t xml:space="preserve">- </w:t>
      </w:r>
      <w:r w:rsidR="00AD04FB" w:rsidRPr="00376A14">
        <w:rPr>
          <w:rFonts w:ascii="Segoe UI" w:hAnsi="Segoe UI" w:cs="Segoe UI"/>
          <w:sz w:val="22"/>
          <w:szCs w:val="22"/>
        </w:rPr>
        <w:t>«</w:t>
      </w:r>
      <w:proofErr w:type="spellStart"/>
      <w:r w:rsidR="00AD04FB" w:rsidRPr="00376A14">
        <w:rPr>
          <w:rFonts w:ascii="Segoe UI" w:hAnsi="Segoe UI" w:cs="Segoe UI"/>
          <w:sz w:val="22"/>
          <w:szCs w:val="22"/>
        </w:rPr>
        <w:t>Домотканово</w:t>
      </w:r>
      <w:proofErr w:type="spellEnd"/>
      <w:r w:rsidR="00AD04FB" w:rsidRPr="00376A14">
        <w:rPr>
          <w:rFonts w:ascii="Segoe UI" w:hAnsi="Segoe UI" w:cs="Segoe UI"/>
          <w:sz w:val="22"/>
          <w:szCs w:val="22"/>
        </w:rPr>
        <w:t>».</w:t>
      </w:r>
      <w:r w:rsidR="008C28FB">
        <w:rPr>
          <w:rFonts w:ascii="Segoe UI" w:hAnsi="Segoe UI" w:cs="Segoe UI"/>
          <w:sz w:val="22"/>
          <w:szCs w:val="22"/>
        </w:rPr>
        <w:t xml:space="preserve"> </w:t>
      </w:r>
      <w:proofErr w:type="gramEnd"/>
    </w:p>
    <w:p w:rsidR="008C28FB" w:rsidRPr="00376A14" w:rsidRDefault="008C28FB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152F5" w:rsidRDefault="007152F5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7152F5">
        <w:rPr>
          <w:rFonts w:ascii="Segoe UI" w:hAnsi="Segoe UI" w:cs="Segoe UI"/>
          <w:b/>
          <w:sz w:val="22"/>
          <w:szCs w:val="22"/>
        </w:rPr>
        <w:t>Начальник отдела геодезии и картографии по Тверской области Ирина Бельская</w:t>
      </w:r>
      <w:r>
        <w:rPr>
          <w:rFonts w:ascii="Segoe UI" w:hAnsi="Segoe UI" w:cs="Segoe UI"/>
          <w:sz w:val="22"/>
          <w:szCs w:val="22"/>
        </w:rPr>
        <w:t xml:space="preserve">: </w:t>
      </w:r>
      <w:r w:rsidRPr="007152F5">
        <w:rPr>
          <w:rFonts w:ascii="Segoe UI" w:hAnsi="Segoe UI" w:cs="Segoe UI"/>
          <w:i/>
          <w:sz w:val="22"/>
          <w:szCs w:val="22"/>
        </w:rPr>
        <w:t>«Управление Росреестра по Тверской области осуществляет государственный геодезический надзор за соблюдением установленных законодательством Российской Федерации правил употребления наименований географических объектов в документах, картографических и иных изданиях, на дорожных и иных указателях.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7152F5">
        <w:rPr>
          <w:rFonts w:ascii="Segoe UI" w:hAnsi="Segoe UI" w:cs="Segoe UI"/>
          <w:i/>
          <w:sz w:val="22"/>
          <w:szCs w:val="22"/>
        </w:rPr>
        <w:t xml:space="preserve"> Произвольная замена либо искажение наименования географических объектов не допускается. За нарушение установленных правил присвоения или употребления наименований географических объектов предусмотрена административная ответственность по статье 19.10. </w:t>
      </w:r>
      <w:proofErr w:type="spellStart"/>
      <w:r w:rsidRPr="007152F5">
        <w:rPr>
          <w:rFonts w:ascii="Segoe UI" w:hAnsi="Segoe UI" w:cs="Segoe UI"/>
          <w:i/>
          <w:sz w:val="22"/>
          <w:szCs w:val="22"/>
        </w:rPr>
        <w:t>КоАП</w:t>
      </w:r>
      <w:proofErr w:type="spellEnd"/>
      <w:r w:rsidRPr="007152F5">
        <w:rPr>
          <w:rFonts w:ascii="Segoe UI" w:hAnsi="Segoe UI" w:cs="Segoe UI"/>
          <w:i/>
          <w:sz w:val="22"/>
          <w:szCs w:val="22"/>
        </w:rPr>
        <w:t xml:space="preserve"> РФ</w:t>
      </w:r>
      <w:r>
        <w:rPr>
          <w:rFonts w:ascii="Segoe UI" w:hAnsi="Segoe UI" w:cs="Segoe UI"/>
          <w:i/>
          <w:sz w:val="22"/>
          <w:szCs w:val="22"/>
        </w:rPr>
        <w:t xml:space="preserve"> в виде административного штрафа на должностных лиц в размере от двух до трёх тыс. рублей».</w:t>
      </w:r>
    </w:p>
    <w:p w:rsidR="007152F5" w:rsidRDefault="007152F5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D04FB" w:rsidRPr="00376A14" w:rsidRDefault="007152F5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Факты искажения наименований географических объектов специалисты тверского Росреестра выявляют не только поср</w:t>
      </w:r>
      <w:r w:rsidR="00FB0AF2">
        <w:rPr>
          <w:rFonts w:ascii="Segoe UI" w:hAnsi="Segoe UI" w:cs="Segoe UI"/>
          <w:sz w:val="22"/>
          <w:szCs w:val="22"/>
        </w:rPr>
        <w:t xml:space="preserve">едством ведения мониторинга, но и при проведении проверок по обращениям граждан. </w:t>
      </w:r>
      <w:r w:rsidR="00376A14">
        <w:rPr>
          <w:rFonts w:ascii="Segoe UI" w:hAnsi="Segoe UI" w:cs="Segoe UI"/>
          <w:sz w:val="22"/>
          <w:szCs w:val="22"/>
        </w:rPr>
        <w:t>Так</w:t>
      </w:r>
      <w:r w:rsidR="00FB0AF2">
        <w:rPr>
          <w:rFonts w:ascii="Segoe UI" w:hAnsi="Segoe UI" w:cs="Segoe UI"/>
          <w:sz w:val="22"/>
          <w:szCs w:val="22"/>
        </w:rPr>
        <w:t>,</w:t>
      </w:r>
      <w:r w:rsidR="00AD04FB" w:rsidRPr="00376A14">
        <w:rPr>
          <w:rFonts w:ascii="Segoe UI" w:hAnsi="Segoe UI" w:cs="Segoe UI"/>
          <w:sz w:val="22"/>
          <w:szCs w:val="22"/>
        </w:rPr>
        <w:t xml:space="preserve"> в Управление поступило обращение гражданина о разночтениях в различных источниках наименования деревни </w:t>
      </w:r>
      <w:proofErr w:type="spellStart"/>
      <w:r w:rsidR="00AD04FB" w:rsidRPr="00376A14">
        <w:rPr>
          <w:rFonts w:ascii="Segoe UI" w:hAnsi="Segoe UI" w:cs="Segoe UI"/>
          <w:sz w:val="22"/>
          <w:szCs w:val="22"/>
        </w:rPr>
        <w:t>Филизи</w:t>
      </w:r>
      <w:proofErr w:type="spellEnd"/>
      <w:r w:rsidR="00FB0AF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8412CE" w:rsidRPr="008412CE">
        <w:rPr>
          <w:rFonts w:ascii="Segoe UI" w:hAnsi="Segoe UI" w:cs="Segoe UI"/>
          <w:sz w:val="22"/>
          <w:szCs w:val="22"/>
        </w:rPr>
        <w:t>Максатихинского</w:t>
      </w:r>
      <w:proofErr w:type="spellEnd"/>
      <w:r w:rsidR="00FB0AF2" w:rsidRPr="008412CE">
        <w:rPr>
          <w:rFonts w:ascii="Segoe UI" w:hAnsi="Segoe UI" w:cs="Segoe UI"/>
          <w:sz w:val="22"/>
          <w:szCs w:val="22"/>
        </w:rPr>
        <w:t xml:space="preserve"> района</w:t>
      </w:r>
      <w:r w:rsidR="00AD04FB" w:rsidRPr="008412CE">
        <w:rPr>
          <w:rFonts w:ascii="Segoe UI" w:hAnsi="Segoe UI" w:cs="Segoe UI"/>
          <w:sz w:val="22"/>
          <w:szCs w:val="22"/>
        </w:rPr>
        <w:t xml:space="preserve">. </w:t>
      </w:r>
      <w:r w:rsidR="00AD04FB" w:rsidRPr="00376A14">
        <w:rPr>
          <w:rFonts w:ascii="Segoe UI" w:hAnsi="Segoe UI" w:cs="Segoe UI"/>
          <w:sz w:val="22"/>
          <w:szCs w:val="22"/>
        </w:rPr>
        <w:t xml:space="preserve">Сотрудники Управления осуществили проверку информации и обнаружили, что на дорожных знаках, расположенных на автомобильной дороге </w:t>
      </w:r>
      <w:r w:rsidR="008412CE" w:rsidRPr="008412CE">
        <w:rPr>
          <w:rFonts w:ascii="Segoe UI" w:hAnsi="Segoe UI" w:cs="Segoe UI"/>
          <w:sz w:val="22"/>
          <w:szCs w:val="22"/>
        </w:rPr>
        <w:t>"Вышний Волочек - Бежецк - Сонково" - Лесное - Пестово</w:t>
      </w:r>
      <w:r w:rsidR="00AD04FB" w:rsidRPr="00376A14">
        <w:rPr>
          <w:rFonts w:ascii="Segoe UI" w:hAnsi="Segoe UI" w:cs="Segoe UI"/>
          <w:sz w:val="22"/>
          <w:szCs w:val="22"/>
        </w:rPr>
        <w:t>, указ</w:t>
      </w:r>
      <w:r w:rsidR="00FB0AF2">
        <w:rPr>
          <w:rFonts w:ascii="Segoe UI" w:hAnsi="Segoe UI" w:cs="Segoe UI"/>
          <w:sz w:val="22"/>
          <w:szCs w:val="22"/>
        </w:rPr>
        <w:t>ывающих на начало и конец населё</w:t>
      </w:r>
      <w:r w:rsidR="00AD04FB" w:rsidRPr="00376A14">
        <w:rPr>
          <w:rFonts w:ascii="Segoe UI" w:hAnsi="Segoe UI" w:cs="Segoe UI"/>
          <w:sz w:val="22"/>
          <w:szCs w:val="22"/>
        </w:rPr>
        <w:t xml:space="preserve">нного пункта </w:t>
      </w:r>
      <w:proofErr w:type="spellStart"/>
      <w:r w:rsidR="00AD04FB" w:rsidRPr="00376A14">
        <w:rPr>
          <w:rFonts w:ascii="Segoe UI" w:hAnsi="Segoe UI" w:cs="Segoe UI"/>
          <w:sz w:val="22"/>
          <w:szCs w:val="22"/>
        </w:rPr>
        <w:t>Филизи</w:t>
      </w:r>
      <w:proofErr w:type="spellEnd"/>
      <w:r w:rsidR="00AD04FB" w:rsidRPr="00376A14">
        <w:rPr>
          <w:rFonts w:ascii="Segoe UI" w:hAnsi="Segoe UI" w:cs="Segoe UI"/>
          <w:sz w:val="22"/>
          <w:szCs w:val="22"/>
        </w:rPr>
        <w:t>, при</w:t>
      </w:r>
      <w:r w:rsidR="00FB0AF2">
        <w:rPr>
          <w:rFonts w:ascii="Segoe UI" w:hAnsi="Segoe UI" w:cs="Segoe UI"/>
          <w:sz w:val="22"/>
          <w:szCs w:val="22"/>
        </w:rPr>
        <w:t>ведено неверное наименование – «</w:t>
      </w:r>
      <w:proofErr w:type="spellStart"/>
      <w:r w:rsidR="00AD04FB" w:rsidRPr="00376A14">
        <w:rPr>
          <w:rFonts w:ascii="Segoe UI" w:hAnsi="Segoe UI" w:cs="Segoe UI"/>
          <w:sz w:val="22"/>
          <w:szCs w:val="22"/>
        </w:rPr>
        <w:t>Филюзи</w:t>
      </w:r>
      <w:proofErr w:type="spellEnd"/>
      <w:r w:rsidR="00FB0AF2">
        <w:rPr>
          <w:rFonts w:ascii="Segoe UI" w:hAnsi="Segoe UI" w:cs="Segoe UI"/>
          <w:sz w:val="22"/>
          <w:szCs w:val="22"/>
        </w:rPr>
        <w:t>»</w:t>
      </w:r>
      <w:r w:rsidR="00AD04FB" w:rsidRPr="00376A14">
        <w:rPr>
          <w:rFonts w:ascii="Segoe UI" w:hAnsi="Segoe UI" w:cs="Segoe UI"/>
          <w:sz w:val="22"/>
          <w:szCs w:val="22"/>
        </w:rPr>
        <w:t>.</w:t>
      </w:r>
    </w:p>
    <w:p w:rsidR="00376A14" w:rsidRDefault="00376A14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D04FB" w:rsidRPr="00376A14" w:rsidRDefault="00AD04FB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376A14">
        <w:rPr>
          <w:rFonts w:ascii="Segoe UI" w:hAnsi="Segoe UI" w:cs="Segoe UI"/>
          <w:sz w:val="22"/>
          <w:szCs w:val="22"/>
        </w:rPr>
        <w:t xml:space="preserve">В целях устранения выявленных нарушений в дорожный фонд </w:t>
      </w:r>
      <w:r w:rsidR="00376A14">
        <w:rPr>
          <w:rFonts w:ascii="Segoe UI" w:hAnsi="Segoe UI" w:cs="Segoe UI"/>
          <w:sz w:val="22"/>
          <w:szCs w:val="22"/>
        </w:rPr>
        <w:t xml:space="preserve">Тверской области </w:t>
      </w:r>
      <w:r w:rsidR="00376A14" w:rsidRPr="00376A14">
        <w:rPr>
          <w:rFonts w:ascii="Segoe UI" w:hAnsi="Segoe UI" w:cs="Segoe UI"/>
          <w:sz w:val="22"/>
          <w:szCs w:val="22"/>
        </w:rPr>
        <w:t xml:space="preserve">направлены предостережения </w:t>
      </w:r>
      <w:r w:rsidRPr="00376A14">
        <w:rPr>
          <w:rFonts w:ascii="Segoe UI" w:hAnsi="Segoe UI" w:cs="Segoe UI"/>
          <w:sz w:val="22"/>
          <w:szCs w:val="22"/>
        </w:rPr>
        <w:t>о недопустимости нарушения обязательных требований, а также о необходимости принятия мер по приведению в соответствие наименований</w:t>
      </w:r>
      <w:r w:rsidR="00376A14">
        <w:rPr>
          <w:rFonts w:ascii="Segoe UI" w:hAnsi="Segoe UI" w:cs="Segoe UI"/>
          <w:sz w:val="22"/>
          <w:szCs w:val="22"/>
        </w:rPr>
        <w:t xml:space="preserve"> на </w:t>
      </w:r>
      <w:r w:rsidR="00376A14">
        <w:rPr>
          <w:rFonts w:ascii="Segoe UI" w:hAnsi="Segoe UI" w:cs="Segoe UI"/>
          <w:sz w:val="22"/>
          <w:szCs w:val="22"/>
        </w:rPr>
        <w:lastRenderedPageBreak/>
        <w:t xml:space="preserve">дорожных указателях. </w:t>
      </w:r>
      <w:r w:rsidR="00FB0AF2">
        <w:rPr>
          <w:rFonts w:ascii="Segoe UI" w:hAnsi="Segoe UI" w:cs="Segoe UI"/>
          <w:sz w:val="22"/>
          <w:szCs w:val="22"/>
        </w:rPr>
        <w:t>Дорожный фонд</w:t>
      </w:r>
      <w:r w:rsidRPr="00376A14">
        <w:rPr>
          <w:rFonts w:ascii="Segoe UI" w:hAnsi="Segoe UI" w:cs="Segoe UI"/>
          <w:sz w:val="22"/>
          <w:szCs w:val="22"/>
        </w:rPr>
        <w:t xml:space="preserve"> оперативно отреагировал и принял меры по устранению нарушений в кратчайшие сроки.</w:t>
      </w:r>
    </w:p>
    <w:p w:rsidR="00376A14" w:rsidRDefault="00376A14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D04FB" w:rsidRPr="00FB0AF2" w:rsidRDefault="00376A14" w:rsidP="00376A1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FB0AF2">
        <w:rPr>
          <w:rFonts w:ascii="Segoe UI" w:hAnsi="Segoe UI" w:cs="Segoe UI"/>
          <w:sz w:val="22"/>
          <w:szCs w:val="22"/>
        </w:rPr>
        <w:t>Уп</w:t>
      </w:r>
      <w:r w:rsidR="00AD04FB" w:rsidRPr="00FB0AF2">
        <w:rPr>
          <w:rFonts w:ascii="Segoe UI" w:hAnsi="Segoe UI" w:cs="Segoe UI"/>
          <w:sz w:val="22"/>
          <w:szCs w:val="22"/>
        </w:rPr>
        <w:t>равление Росреестра по Тверской области рекомендует уточнять правильность наименований географических объектов - насел</w:t>
      </w:r>
      <w:r w:rsidRPr="00FB0AF2">
        <w:rPr>
          <w:rFonts w:ascii="Segoe UI" w:hAnsi="Segoe UI" w:cs="Segoe UI"/>
          <w:sz w:val="22"/>
          <w:szCs w:val="22"/>
        </w:rPr>
        <w:t>ё</w:t>
      </w:r>
      <w:r w:rsidR="00AD04FB" w:rsidRPr="00FB0AF2">
        <w:rPr>
          <w:rFonts w:ascii="Segoe UI" w:hAnsi="Segoe UI" w:cs="Segoe UI"/>
          <w:sz w:val="22"/>
          <w:szCs w:val="22"/>
        </w:rPr>
        <w:t>нных пунктов, рек, оз</w:t>
      </w:r>
      <w:r w:rsidRPr="00FB0AF2">
        <w:rPr>
          <w:rFonts w:ascii="Segoe UI" w:hAnsi="Segoe UI" w:cs="Segoe UI"/>
          <w:sz w:val="22"/>
          <w:szCs w:val="22"/>
        </w:rPr>
        <w:t>ё</w:t>
      </w:r>
      <w:r w:rsidR="00AD04FB" w:rsidRPr="00FB0AF2">
        <w:rPr>
          <w:rFonts w:ascii="Segoe UI" w:hAnsi="Segoe UI" w:cs="Segoe UI"/>
          <w:sz w:val="22"/>
          <w:szCs w:val="22"/>
        </w:rPr>
        <w:t xml:space="preserve">р, урочищ, в соответствии с Государственным каталогом географических названий, который расположен на официальном </w:t>
      </w:r>
      <w:hyperlink r:id="rId7" w:history="1">
        <w:r w:rsidR="00AD04FB" w:rsidRPr="00FB0AF2">
          <w:rPr>
            <w:rStyle w:val="a5"/>
            <w:rFonts w:ascii="Segoe UI" w:hAnsi="Segoe UI" w:cs="Segoe UI"/>
            <w:sz w:val="22"/>
            <w:szCs w:val="22"/>
          </w:rPr>
          <w:t xml:space="preserve">сайте </w:t>
        </w:r>
        <w:r w:rsidR="00AD04FB" w:rsidRPr="00FB0AF2">
          <w:rPr>
            <w:rStyle w:val="a5"/>
            <w:rFonts w:ascii="Segoe UI" w:hAnsi="Segoe UI" w:cs="Segoe UI"/>
            <w:sz w:val="22"/>
            <w:szCs w:val="22"/>
          </w:rPr>
          <w:br/>
          <w:t>ФГБУ «Центр геодезии, картографии и ИПД»</w:t>
        </w:r>
      </w:hyperlink>
      <w:r w:rsidR="00AD04FB" w:rsidRPr="00FB0AF2">
        <w:rPr>
          <w:rFonts w:ascii="Segoe UI" w:hAnsi="Segoe UI" w:cs="Segoe UI"/>
          <w:sz w:val="22"/>
          <w:szCs w:val="22"/>
        </w:rPr>
        <w:t xml:space="preserve"> в разделе </w:t>
      </w:r>
      <w:r w:rsidRPr="00FB0AF2">
        <w:rPr>
          <w:rFonts w:ascii="Segoe UI" w:hAnsi="Segoe UI" w:cs="Segoe UI"/>
          <w:sz w:val="22"/>
          <w:szCs w:val="22"/>
        </w:rPr>
        <w:t>«</w:t>
      </w:r>
      <w:r w:rsidR="00AD04FB" w:rsidRPr="00FB0AF2">
        <w:rPr>
          <w:rFonts w:ascii="Segoe UI" w:hAnsi="Segoe UI" w:cs="Segoe UI"/>
          <w:sz w:val="22"/>
          <w:szCs w:val="22"/>
        </w:rPr>
        <w:t>Деятельность/Государственный каталог географических названий/Реестры ГКГН</w:t>
      </w:r>
      <w:r w:rsidRPr="00FB0AF2">
        <w:rPr>
          <w:rFonts w:ascii="Segoe UI" w:hAnsi="Segoe UI" w:cs="Segoe UI"/>
          <w:sz w:val="22"/>
          <w:szCs w:val="22"/>
        </w:rPr>
        <w:t>»</w:t>
      </w:r>
      <w:r w:rsidR="00AD04FB" w:rsidRPr="00FB0AF2">
        <w:rPr>
          <w:rFonts w:ascii="Segoe UI" w:hAnsi="Segoe UI" w:cs="Segoe UI"/>
          <w:sz w:val="22"/>
          <w:szCs w:val="22"/>
        </w:rPr>
        <w:t>. Государственный каталог содержит эталонные сведения о географических наименованиях объектов по всем субъектам РФ</w:t>
      </w:r>
      <w:r w:rsidR="00FB0AF2">
        <w:rPr>
          <w:rFonts w:ascii="Segoe UI" w:hAnsi="Segoe UI" w:cs="Segoe UI"/>
          <w:sz w:val="22"/>
          <w:szCs w:val="22"/>
        </w:rPr>
        <w:t>.</w:t>
      </w:r>
    </w:p>
    <w:p w:rsidR="008C28FB" w:rsidRDefault="008C28FB" w:rsidP="008C28FB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396874" w:rsidRPr="0003071B" w:rsidRDefault="003F25B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F25B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3F25B4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A14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25B4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7D8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67B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14D2A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1036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52F5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14A5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12CE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28FB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04FB"/>
    <w:rsid w:val="00AD120F"/>
    <w:rsid w:val="00AD1FEC"/>
    <w:rsid w:val="00AD5D58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2480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2904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49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73D"/>
    <w:rsid w:val="00D108EC"/>
    <w:rsid w:val="00D10E0B"/>
    <w:rsid w:val="00D11194"/>
    <w:rsid w:val="00D11370"/>
    <w:rsid w:val="00D12D02"/>
    <w:rsid w:val="00D13DBB"/>
    <w:rsid w:val="00D21C30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D3E76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FC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87367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0AF2"/>
    <w:rsid w:val="00FB1264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gkip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C324-29CF-4025-BA04-DA409B8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2020-06-11T11:46:00Z</cp:lastPrinted>
  <dcterms:created xsi:type="dcterms:W3CDTF">2020-09-28T09:28:00Z</dcterms:created>
  <dcterms:modified xsi:type="dcterms:W3CDTF">2020-09-29T09:07:00Z</dcterms:modified>
</cp:coreProperties>
</file>