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B8A" w:rsidRPr="008C4B8A" w:rsidRDefault="008C4B8A" w:rsidP="004279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4B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  <w:r w:rsidRPr="008C4B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Международный день борьбы с коррупцией </w:t>
      </w:r>
    </w:p>
    <w:p w:rsidR="008C4B8A" w:rsidRDefault="008C4B8A" w:rsidP="004279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984" w:rsidRPr="00427984" w:rsidRDefault="00427984" w:rsidP="004279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98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Международный день борьбы с коррупцией </w:t>
      </w:r>
      <w:hyperlink r:id="rId4" w:history="1">
        <w:r w:rsidRPr="004279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отмечается ежегодно 9 декабря</w:t>
        </w:r>
      </w:hyperlink>
      <w:r w:rsidRPr="00427984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 инициативе Организации Объединенных Наций.</w:t>
      </w:r>
    </w:p>
    <w:p w:rsidR="00427984" w:rsidRPr="00427984" w:rsidRDefault="00427984" w:rsidP="004279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этот день, 9 декабря 2003 года, в мексиканском городе </w:t>
      </w:r>
      <w:proofErr w:type="spellStart"/>
      <w:r w:rsidRPr="0042798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Мерида</w:t>
      </w:r>
      <w:proofErr w:type="spellEnd"/>
      <w:r w:rsidRPr="00427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политической конференции высокого уровня </w:t>
      </w:r>
      <w:hyperlink r:id="rId5" w:history="1">
        <w:r w:rsidRPr="004279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была открыта</w:t>
        </w:r>
      </w:hyperlink>
      <w:r w:rsidRPr="00427984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 подписания Конвенция ООН проти</w:t>
      </w:r>
      <w:bookmarkStart w:id="0" w:name="_GoBack"/>
      <w:bookmarkEnd w:id="0"/>
      <w:r w:rsidRPr="00427984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коррупции (принята Генеральной ассамблеей ООН 31 октября 2003 года).</w:t>
      </w:r>
    </w:p>
    <w:p w:rsidR="00427984" w:rsidRPr="00427984" w:rsidRDefault="00427984" w:rsidP="004279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98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 предусматривает меры по предупреждению коррупции, наказанию виновных, а также механизмы международного сотрудничества в борьбе с ней. Он обязывает государства-члены проводить политику противодействия коррупции, одобрить соответствующие законы и учредить специальные органы для борьбы с этим явлением.</w:t>
      </w:r>
    </w:p>
    <w:p w:rsidR="00427984" w:rsidRPr="00427984" w:rsidRDefault="00427984" w:rsidP="004279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98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конвенцией, каждое государство-участник </w:t>
      </w:r>
      <w:hyperlink r:id="rId6" w:history="1">
        <w:r w:rsidRPr="004279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стремится устанавливать меры</w:t>
        </w:r>
      </w:hyperlink>
      <w:r w:rsidRPr="00427984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обязывающие публичных должностных лиц представлять соответствующим органам декларации о внеслужебной деятельности, занятиях, инвестициях, активах.</w:t>
      </w:r>
    </w:p>
    <w:p w:rsidR="00427984" w:rsidRPr="00427984" w:rsidRDefault="00427984" w:rsidP="004279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98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Коррупция имеет много разновидностей: взяточничество, незаконное присвоение товаров и услуг, предназначенных для общественного потребления, кумовство (когда при приеме на работу предпочтение отдается членам семьи), оказание влияния при выработке законов и правил в целях получения личной выгоды – все это распространенные примеры правонарушений и должностных преступлений.</w:t>
      </w:r>
    </w:p>
    <w:p w:rsidR="00427984" w:rsidRPr="00427984" w:rsidRDefault="00427984" w:rsidP="004279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России для подготовки предложений по реализации в законодательстве положений Конвенции ООН против коррупции указом президента РФ от </w:t>
      </w:r>
      <w:hyperlink r:id="rId7" w:tgtFrame="_blank" w:history="1">
        <w:r w:rsidRPr="004279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 февраля 2007 года</w:t>
        </w:r>
      </w:hyperlink>
      <w:r w:rsidRPr="00427984">
        <w:rPr>
          <w:rFonts w:ascii="Times New Roman" w:eastAsia="Times New Roman" w:hAnsi="Times New Roman" w:cs="Times New Roman"/>
          <w:sz w:val="28"/>
          <w:szCs w:val="28"/>
          <w:lang w:eastAsia="ru-RU"/>
        </w:rPr>
        <w:t> была создана межведомственная рабочая группа.</w:t>
      </w:r>
    </w:p>
    <w:p w:rsidR="00427984" w:rsidRPr="00427984" w:rsidRDefault="00427984" w:rsidP="004279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tgtFrame="_blank" w:history="1">
        <w:r w:rsidRPr="004279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 мая 2008 года</w:t>
        </w:r>
      </w:hyperlink>
      <w:r w:rsidRPr="00427984">
        <w:rPr>
          <w:rFonts w:ascii="Times New Roman" w:eastAsia="Times New Roman" w:hAnsi="Times New Roman" w:cs="Times New Roman"/>
          <w:sz w:val="28"/>
          <w:szCs w:val="28"/>
          <w:lang w:eastAsia="ru-RU"/>
        </w:rPr>
        <w:t> был создан Совет по противодействию коррупции при президенте РФ.</w:t>
      </w:r>
    </w:p>
    <w:p w:rsidR="00427984" w:rsidRPr="00427984" w:rsidRDefault="00427984" w:rsidP="004279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984">
        <w:rPr>
          <w:rFonts w:ascii="Times New Roman" w:eastAsia="Times New Roman" w:hAnsi="Times New Roman" w:cs="Times New Roman"/>
          <w:sz w:val="28"/>
          <w:szCs w:val="28"/>
          <w:lang w:eastAsia="ru-RU"/>
        </w:rPr>
        <w:t>25 декабря 2008 года президент РФ </w:t>
      </w:r>
      <w:hyperlink r:id="rId9" w:history="1">
        <w:r w:rsidRPr="004279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подписал</w:t>
        </w:r>
      </w:hyperlink>
      <w:r w:rsidRPr="00427984">
        <w:rPr>
          <w:rFonts w:ascii="Times New Roman" w:eastAsia="Times New Roman" w:hAnsi="Times New Roman" w:cs="Times New Roman"/>
          <w:sz w:val="28"/>
          <w:szCs w:val="28"/>
          <w:lang w:eastAsia="ru-RU"/>
        </w:rPr>
        <w:t> пакет законов о противодействии коррупции.</w:t>
      </w:r>
    </w:p>
    <w:p w:rsidR="00427984" w:rsidRPr="00427984" w:rsidRDefault="00427984" w:rsidP="004279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984">
        <w:rPr>
          <w:rFonts w:ascii="Times New Roman" w:eastAsia="Times New Roman" w:hAnsi="Times New Roman" w:cs="Times New Roman"/>
          <w:sz w:val="28"/>
          <w:szCs w:val="28"/>
          <w:lang w:eastAsia="ru-RU"/>
        </w:rPr>
        <w:t>Пакет </w:t>
      </w:r>
      <w:hyperlink r:id="rId10" w:history="1">
        <w:r w:rsidRPr="004279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включал четыре закона</w:t>
        </w:r>
      </w:hyperlink>
      <w:r w:rsidRPr="00427984">
        <w:rPr>
          <w:rFonts w:ascii="Times New Roman" w:eastAsia="Times New Roman" w:hAnsi="Times New Roman" w:cs="Times New Roman"/>
          <w:sz w:val="28"/>
          <w:szCs w:val="28"/>
          <w:lang w:eastAsia="ru-RU"/>
        </w:rPr>
        <w:t>: базовый закон «О противодействии коррупции», законопроект, вносящий поправки в закон о правительстве РФ, и еще два закона, вносящие изменения и поправки в 25 Федеральных законов.</w:t>
      </w:r>
    </w:p>
    <w:p w:rsidR="00427984" w:rsidRPr="00427984" w:rsidRDefault="00427984" w:rsidP="004279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98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«О противодействии коррупции» (</w:t>
      </w:r>
      <w:hyperlink r:id="rId11" w:tgtFrame="_blank" w:history="1">
        <w:r w:rsidRPr="004279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2008</w:t>
        </w:r>
      </w:hyperlink>
      <w:r w:rsidRPr="00427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установлены правовые и организационные основы предупреждения коррупции. Документ постоянно дополняется, последние изменения в него были внесены федеральным законом от 24 апреля 2020 года. В соответствии с законом, противодействие коррупции в Российской Федерации основывается на следующих основных принципах: признание, обеспечение и защита основных прав и свобод человека и гражданина; законность; публичность и открытость деятельности государственных органов и органов местного самоуправления; неотвратимость ответственности за совершение коррупционных правонарушений; комплексное использование политических, организационных, информационно-пропагандистских, социально-экономических, правовых, специальных и иных мер; приоритетное применение </w:t>
      </w:r>
      <w:r w:rsidRPr="004279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мер по предупреждению коррупции; сотрудничество государства с институтами гражданского общества, международными организациями и физическими лицами.</w:t>
      </w:r>
    </w:p>
    <w:p w:rsidR="00427984" w:rsidRPr="00427984" w:rsidRDefault="00427984" w:rsidP="004279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tgtFrame="_blank" w:history="1">
        <w:r w:rsidRPr="004279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 обязал</w:t>
        </w:r>
      </w:hyperlink>
      <w:r w:rsidRPr="00427984">
        <w:rPr>
          <w:rFonts w:ascii="Times New Roman" w:eastAsia="Times New Roman" w:hAnsi="Times New Roman" w:cs="Times New Roman"/>
          <w:sz w:val="28"/>
          <w:szCs w:val="28"/>
          <w:lang w:eastAsia="ru-RU"/>
        </w:rPr>
        <w:t> чиновников предоставлять работодателю сведения о своих доходах, имуществе и обязательствах имущественного характера, и о доходах членов своей семьи – супруги (супруга) и несовершеннолетних детей. Ограничения, запреты и обязанности были распространены на сотрудников милиции (ныне полиция), прокуратуры, органов внутренних дел РФ, органов федеральной службы безопасности, таможенных органов РФ и военнослужащих.</w:t>
      </w:r>
    </w:p>
    <w:p w:rsidR="00427984" w:rsidRPr="00427984" w:rsidRDefault="00427984" w:rsidP="004279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" w:tgtFrame="_blank" w:history="1">
        <w:r w:rsidRPr="004279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7 мая 2013 года</w:t>
        </w:r>
      </w:hyperlink>
      <w:r w:rsidRPr="00427984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президентом был подписан Федеральный закон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 Согласно документу, данные запреты распространяются на лиц, занимающих или замещающих государственные должности, должности первого заместителя и заместителей Генерального прокурора РФ, членов Совета директоров Центрального банка РФ, должности федеральной государственной службы, руководителей федеральных органов исполнительной власти и их заместителей руководителей, глав городских округов, глав муниципальных районов и местных администраций.</w:t>
      </w:r>
    </w:p>
    <w:p w:rsidR="00427984" w:rsidRPr="00427984" w:rsidRDefault="00427984" w:rsidP="004279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984">
        <w:rPr>
          <w:rFonts w:ascii="Times New Roman" w:eastAsia="Times New Roman" w:hAnsi="Times New Roman" w:cs="Times New Roman"/>
          <w:sz w:val="28"/>
          <w:szCs w:val="28"/>
          <w:lang w:eastAsia="ru-RU"/>
        </w:rPr>
        <w:t>6 ноября 2020 года президент РФ Владимир Путин подписал </w:t>
      </w:r>
      <w:hyperlink r:id="rId14" w:anchor="review" w:tgtFrame="_blank" w:history="1">
        <w:r w:rsidRPr="004279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</w:t>
        </w:r>
      </w:hyperlink>
      <w:r w:rsidRPr="00427984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Законом запрещается члену правительства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а также владеть и (или) пользоваться иностранными финансовыми инструментами. Данный запрет также распространяется на супругу (супруга) и несовершеннолетних детей члена правительства. Согласно закону, членам правительства запрещено заниматься предпринимательской деятельностью лично или через доверенных лиц, а также другой оплачиваемой деятельностью, кроме преподавательской, научной и иной творческой деятельности. Закон вводит запрет на получение подарков, денежного вознаграждения, выезд в служебные командировки за границу за счет физических и юридических лиц, входить в состав органов управления, попечительских или наблюдательных советов, органов иностранных некоммерческих неправительственных организаций.</w:t>
      </w:r>
    </w:p>
    <w:p w:rsidR="00427984" w:rsidRPr="00427984" w:rsidRDefault="00427984" w:rsidP="004279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984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2010 году в России принята Национальная стратегия противодействия коррупции.</w:t>
      </w:r>
    </w:p>
    <w:p w:rsidR="00427984" w:rsidRPr="00427984" w:rsidRDefault="00427984" w:rsidP="004279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5" w:tgtFrame="_blank" w:history="1">
        <w:r w:rsidRPr="004279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 2008 года</w:t>
        </w:r>
      </w:hyperlink>
      <w:r w:rsidRPr="00427984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президентом РФ утверждаются Национальные планы по противодействию коррупции. В настоящее время указом президента принят </w:t>
      </w:r>
      <w:hyperlink r:id="rId16" w:tgtFrame="_blank" w:history="1">
        <w:r w:rsidRPr="004279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Национальный план противодействия коррупции</w:t>
        </w:r>
      </w:hyperlink>
      <w:r w:rsidRPr="00427984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2018-2020 годы.</w:t>
      </w:r>
    </w:p>
    <w:p w:rsidR="00C07F64" w:rsidRDefault="00C07F64" w:rsidP="00427984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27984" w:rsidRDefault="00427984" w:rsidP="00427984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C07F64" w:rsidRDefault="00C07F64" w:rsidP="00C07F64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Прокурор района</w:t>
      </w:r>
    </w:p>
    <w:p w:rsidR="00C07F64" w:rsidRDefault="00C07F64" w:rsidP="00C07F64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C07F64" w:rsidRPr="00C07F64" w:rsidRDefault="00C07F64" w:rsidP="00C07F6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старший советник юстиции                                                                         А.С. Титов</w:t>
      </w:r>
    </w:p>
    <w:p w:rsidR="00C07F64" w:rsidRPr="00C07F64" w:rsidRDefault="00C07F64" w:rsidP="00C07F64">
      <w:pPr>
        <w:shd w:val="clear" w:color="auto" w:fill="FFFFFF"/>
        <w:spacing w:after="0" w:line="240" w:lineRule="exact"/>
        <w:ind w:firstLine="450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07F6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</w:p>
    <w:p w:rsidR="002F163C" w:rsidRPr="00C07F64" w:rsidRDefault="002F163C" w:rsidP="00C07F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F163C" w:rsidRPr="00C07F64" w:rsidSect="00307824"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F64"/>
    <w:rsid w:val="002F163C"/>
    <w:rsid w:val="00307824"/>
    <w:rsid w:val="00427984"/>
    <w:rsid w:val="008C4B8A"/>
    <w:rsid w:val="00991BB1"/>
    <w:rsid w:val="00C07F64"/>
    <w:rsid w:val="00E5380C"/>
    <w:rsid w:val="00FE0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EBAC02-476D-42A0-B26D-026CC55A2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07F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7F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07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279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7984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4279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5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2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80032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97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57873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44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3249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73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06206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8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65831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66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21249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17275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8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83468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65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1846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5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82283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8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39790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21409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32900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8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68407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44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57027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5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30186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82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65897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12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69784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00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50794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41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9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1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ia.ru/20080519/107769989.html" TargetMode="External"/><Relationship Id="rId13" Type="http://schemas.openxmlformats.org/officeDocument/2006/relationships/hyperlink" Target="https://base.garant.ru/70372954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garant.ru/products/ipo/prime/doc/6228896/" TargetMode="External"/><Relationship Id="rId12" Type="http://schemas.openxmlformats.org/officeDocument/2006/relationships/hyperlink" Target="https://ria.ru/20081003/151845713.html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kremlin.ru/acts/bank/43253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un.org/ru/documents/decl_conv/conventions/corruption.shtml" TargetMode="External"/><Relationship Id="rId11" Type="http://schemas.openxmlformats.org/officeDocument/2006/relationships/hyperlink" Target="http://docs.cntd.ru/document/902135263" TargetMode="External"/><Relationship Id="rId5" Type="http://schemas.openxmlformats.org/officeDocument/2006/relationships/hyperlink" Target="http://www.un.org/ru/sg/annan_messages/2003/corruption2.shtml" TargetMode="External"/><Relationship Id="rId15" Type="http://schemas.openxmlformats.org/officeDocument/2006/relationships/hyperlink" Target="http://www.kremlin.ru/supplement/565" TargetMode="External"/><Relationship Id="rId10" Type="http://schemas.openxmlformats.org/officeDocument/2006/relationships/hyperlink" Target="http://ria.ru/politics/20081003/151845713.html" TargetMode="External"/><Relationship Id="rId4" Type="http://schemas.openxmlformats.org/officeDocument/2006/relationships/hyperlink" Target="http://www.un.org/ru/events/anticorruptionday/" TargetMode="External"/><Relationship Id="rId9" Type="http://schemas.openxmlformats.org/officeDocument/2006/relationships/hyperlink" Target="http://ria.ru/politics/20081225/158088414.html" TargetMode="External"/><Relationship Id="rId14" Type="http://schemas.openxmlformats.org/officeDocument/2006/relationships/hyperlink" Target="https://www.garant.ru/products/ipo/prime/doc/7476573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946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 д м и н</dc:creator>
  <cp:keywords/>
  <dc:description/>
  <cp:lastModifiedBy>а д м и н</cp:lastModifiedBy>
  <cp:revision>4</cp:revision>
  <cp:lastPrinted>2020-12-09T07:16:00Z</cp:lastPrinted>
  <dcterms:created xsi:type="dcterms:W3CDTF">2020-12-09T07:16:00Z</dcterms:created>
  <dcterms:modified xsi:type="dcterms:W3CDTF">2020-12-09T07:17:00Z</dcterms:modified>
</cp:coreProperties>
</file>