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</w:pPr>
    </w:p>
    <w:p w:rsidR="00F04E62" w:rsidRDefault="00F04E62" w:rsidP="00341984">
      <w:pPr>
        <w:pStyle w:val="ab"/>
      </w:pPr>
    </w:p>
    <w:p w:rsidR="00F04E62" w:rsidRDefault="00F04E62" w:rsidP="00341984">
      <w:pPr>
        <w:pStyle w:val="ab"/>
      </w:pPr>
      <w:r>
        <w:t>СОБРАНИЕ ДЕПУТАТОВ ВЕСЬЕГОНСКОГО РАЙОНА</w:t>
      </w:r>
    </w:p>
    <w:p w:rsidR="00F04E62" w:rsidRDefault="00F04E62" w:rsidP="00341984">
      <w:pPr>
        <w:jc w:val="center"/>
      </w:pPr>
    </w:p>
    <w:p w:rsidR="00F04E62" w:rsidRDefault="00F04E62" w:rsidP="00341984">
      <w:pPr>
        <w:pStyle w:val="ac"/>
        <w:jc w:val="center"/>
      </w:pPr>
      <w:r>
        <w:t>ТВЕРСКОЙ ОБЛАСТИ</w:t>
      </w:r>
    </w:p>
    <w:p w:rsidR="00F04E62" w:rsidRDefault="00F04E62" w:rsidP="00341984">
      <w:pPr>
        <w:pStyle w:val="ac"/>
        <w:jc w:val="center"/>
      </w:pPr>
    </w:p>
    <w:p w:rsidR="00F04E62" w:rsidRDefault="00F04E62" w:rsidP="00341984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341984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</w:t>
      </w:r>
      <w:r>
        <w:rPr>
          <w:b w:val="0"/>
        </w:rPr>
        <w:t xml:space="preserve">  </w:t>
      </w:r>
      <w:r w:rsidR="00BC788B">
        <w:rPr>
          <w:b w:val="0"/>
        </w:rPr>
        <w:t>04.02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1C79D3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</w:t>
      </w:r>
      <w:r w:rsidR="00BC788B">
        <w:rPr>
          <w:b w:val="0"/>
        </w:rPr>
        <w:t xml:space="preserve">    </w:t>
      </w:r>
      <w:r>
        <w:rPr>
          <w:b w:val="0"/>
        </w:rPr>
        <w:t xml:space="preserve">                № </w:t>
      </w:r>
      <w:r w:rsidR="00BC788B">
        <w:rPr>
          <w:b w:val="0"/>
        </w:rPr>
        <w:t>234</w:t>
      </w:r>
    </w:p>
    <w:p w:rsidR="00F04E62" w:rsidRDefault="00BC788B">
      <w:pPr>
        <w:pStyle w:val="ac"/>
      </w:pPr>
      <w:r>
        <w:t xml:space="preserve">    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F04E62" w:rsidRPr="00434836" w:rsidTr="00AB6098">
        <w:trPr>
          <w:trHeight w:val="744"/>
        </w:trPr>
        <w:tc>
          <w:tcPr>
            <w:tcW w:w="4361" w:type="dxa"/>
          </w:tcPr>
          <w:p w:rsidR="00F04E62" w:rsidRPr="00434836" w:rsidRDefault="001044D2" w:rsidP="001044D2">
            <w:pPr>
              <w:jc w:val="both"/>
              <w:rPr>
                <w:sz w:val="20"/>
                <w:szCs w:val="22"/>
              </w:rPr>
            </w:pPr>
            <w:r w:rsidRPr="00AB6098">
              <w:t xml:space="preserve">О внесении изменений в решение Собрания депутатов  Весьегонского района от </w:t>
            </w:r>
            <w:r w:rsidR="00D2025E" w:rsidRPr="00AB6098">
              <w:t>24</w:t>
            </w:r>
            <w:r w:rsidRPr="00AB6098">
              <w:t>.</w:t>
            </w:r>
            <w:r w:rsidR="00D2025E" w:rsidRPr="00AB6098">
              <w:t>09</w:t>
            </w:r>
            <w:r w:rsidRPr="00AB6098">
              <w:t>.2009 №</w:t>
            </w:r>
            <w:r w:rsidR="00D2025E" w:rsidRPr="00AB6098">
              <w:t xml:space="preserve"> 71</w:t>
            </w:r>
          </w:p>
        </w:tc>
      </w:tr>
    </w:tbl>
    <w:p w:rsidR="001044D2" w:rsidRDefault="00A6066A" w:rsidP="00A6066A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A6066A" w:rsidRDefault="00A6066A" w:rsidP="00A6066A">
      <w:pPr>
        <w:jc w:val="both"/>
      </w:pPr>
    </w:p>
    <w:p w:rsidR="00704001" w:rsidRDefault="00704001" w:rsidP="00A6066A">
      <w:pPr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A6066A" w:rsidRPr="00AB6098" w:rsidRDefault="00D2025E" w:rsidP="00AB6098">
      <w:pPr>
        <w:ind w:firstLine="709"/>
        <w:jc w:val="both"/>
      </w:pPr>
      <w:r w:rsidRPr="00AB6098">
        <w:t xml:space="preserve">1. Внести в Положение о звании «Почётный гражданин Весьегонского района» (приложение </w:t>
      </w:r>
      <w:r w:rsidR="00A462D5">
        <w:t>№</w:t>
      </w:r>
      <w:r w:rsidRPr="00AB6098">
        <w:t>2 к решению Собрания депутатов  Весьегонского района от 24.09.2009 №</w:t>
      </w:r>
      <w:r w:rsidR="00C34368">
        <w:t>7</w:t>
      </w:r>
      <w:r w:rsidRPr="00AB6098">
        <w:t>1 «О наградах в муниципальном образовании Тверской области «Весьегонский район») следующие изменения:</w:t>
      </w:r>
    </w:p>
    <w:p w:rsidR="00D2025E" w:rsidRPr="00AB6098" w:rsidRDefault="00D2025E" w:rsidP="00AB6098">
      <w:pPr>
        <w:ind w:firstLine="709"/>
        <w:jc w:val="both"/>
      </w:pPr>
      <w:r w:rsidRPr="00AB6098">
        <w:t>1.1. Пункт 1.5.  изложить в следующей редакции:</w:t>
      </w:r>
    </w:p>
    <w:p w:rsidR="00D2025E" w:rsidRPr="00AB6098" w:rsidRDefault="00D2025E" w:rsidP="00AB6098">
      <w:pPr>
        <w:ind w:firstLine="709"/>
        <w:jc w:val="both"/>
      </w:pPr>
      <w:r w:rsidRPr="00AB6098">
        <w:t>«1.5. Лицам, удостоенным звания «Почётный гражданин Весьегонского района» вручаются свидетельство, знак и удостоверение почётного гражданина, а также устанавливается пожизненная ежемесячная выплата в порядке, определяемом решением Собрания депутатов Весьегонского района».</w:t>
      </w:r>
    </w:p>
    <w:p w:rsidR="001002DD" w:rsidRDefault="00D2025E" w:rsidP="00AB6098">
      <w:pPr>
        <w:ind w:firstLine="709"/>
        <w:jc w:val="both"/>
      </w:pPr>
      <w:r w:rsidRPr="00AB6098">
        <w:t xml:space="preserve">1.2. </w:t>
      </w:r>
      <w:r w:rsidR="001002DD">
        <w:t xml:space="preserve">Пункт 3.5. </w:t>
      </w:r>
      <w:r w:rsidR="001002DD" w:rsidRPr="00AB6098">
        <w:t>изложить в следующей редакции:</w:t>
      </w:r>
    </w:p>
    <w:p w:rsidR="001002DD" w:rsidRDefault="001002DD" w:rsidP="00AB6098">
      <w:pPr>
        <w:ind w:firstLine="709"/>
        <w:jc w:val="both"/>
      </w:pPr>
      <w:r>
        <w:t>« 3.5. Собрание депутатов весьегонского района на ближайшем после поступления ходатайства заседании формирует комиссию по предварительному рассмотрению ходатайства (ходатайств).</w:t>
      </w:r>
      <w:r w:rsidR="00224FB5">
        <w:t xml:space="preserve"> </w:t>
      </w:r>
    </w:p>
    <w:p w:rsidR="008B0F60" w:rsidRDefault="00224FB5" w:rsidP="008B0F60">
      <w:pPr>
        <w:ind w:firstLine="709"/>
        <w:jc w:val="both"/>
      </w:pPr>
      <w:r>
        <w:t>Состав комиссии формируется из депутатов Собрания депутатов Весьегонского района, представителей администрации Весьегонского района, представителей общественности, науки, культуры и искусства, представителей предприятий, учреждений и организаций Весьегонского района с учетом их рекомендаций</w:t>
      </w:r>
      <w:r w:rsidR="008B0F60">
        <w:t>. Комиссия также может привлекать квалифицированных специалистов в той области, в которой преуспел кандидат. Комиссию возглавляет председатель постоянной комиссии Собрания депутатов Весьегонского</w:t>
      </w:r>
      <w:r w:rsidR="008B0F60">
        <w:rPr>
          <w:sz w:val="20"/>
        </w:rPr>
        <w:t xml:space="preserve"> </w:t>
      </w:r>
      <w:r w:rsidR="008B0F60">
        <w:t>района по местному самоуправлению и социальным вопросам.</w:t>
      </w:r>
    </w:p>
    <w:p w:rsidR="001002DD" w:rsidRDefault="008B0F60" w:rsidP="00AB6098">
      <w:pPr>
        <w:ind w:firstLine="709"/>
        <w:jc w:val="both"/>
      </w:pPr>
      <w:r>
        <w:t>Состав комиссии утверждается решением Собрания депутатов Весьегонского района.</w:t>
      </w:r>
    </w:p>
    <w:p w:rsidR="00D2025E" w:rsidRPr="00AB6098" w:rsidRDefault="001002DD" w:rsidP="00AB6098">
      <w:pPr>
        <w:ind w:firstLine="709"/>
        <w:jc w:val="both"/>
      </w:pPr>
      <w:r>
        <w:t xml:space="preserve">1.3. </w:t>
      </w:r>
      <w:r w:rsidR="00D2025E" w:rsidRPr="00AB6098">
        <w:t>Раздел 4 изложить в следующей редакции:</w:t>
      </w:r>
    </w:p>
    <w:p w:rsidR="00D2025E" w:rsidRPr="00AB6098" w:rsidRDefault="00AB6098" w:rsidP="00AB6098">
      <w:pPr>
        <w:ind w:firstLine="709"/>
        <w:jc w:val="both"/>
      </w:pPr>
      <w:r w:rsidRPr="00AB6098">
        <w:t xml:space="preserve">                                               </w:t>
      </w:r>
      <w:r w:rsidR="00D2025E" w:rsidRPr="00AB6098">
        <w:t>«4. Порядок награждения</w:t>
      </w:r>
    </w:p>
    <w:p w:rsidR="00AB6098" w:rsidRPr="00AB6098" w:rsidRDefault="00D2025E" w:rsidP="00AB6098">
      <w:pPr>
        <w:ind w:firstLine="709"/>
        <w:jc w:val="both"/>
      </w:pPr>
      <w:r w:rsidRPr="00AB6098">
        <w:t>Вручение Почётному гражданину Весьегонского района свидетельства, знака и удостоверения производится главой Весьегонского района».</w:t>
      </w:r>
    </w:p>
    <w:p w:rsidR="00AB6098" w:rsidRPr="00AB6098" w:rsidRDefault="00AB6098" w:rsidP="00AB6098">
      <w:pPr>
        <w:ind w:firstLine="709"/>
        <w:jc w:val="both"/>
      </w:pPr>
      <w:r w:rsidRPr="00AB6098">
        <w:t>1.</w:t>
      </w:r>
      <w:r w:rsidR="001002DD">
        <w:t>4</w:t>
      </w:r>
      <w:r w:rsidRPr="00AB6098">
        <w:t xml:space="preserve">. Пункт 5.5. </w:t>
      </w:r>
      <w:r w:rsidR="00D2025E" w:rsidRPr="00AB6098">
        <w:t>изложить в следующей редакции:</w:t>
      </w:r>
    </w:p>
    <w:p w:rsidR="00AB6098" w:rsidRPr="00AB6098" w:rsidRDefault="00AB6098" w:rsidP="00AB6098">
      <w:pPr>
        <w:ind w:firstLine="709"/>
        <w:jc w:val="both"/>
      </w:pPr>
      <w:r w:rsidRPr="00AB6098">
        <w:t xml:space="preserve">«5.5. После смерти граждан, которым присвоено </w:t>
      </w:r>
      <w:r w:rsidR="00D2025E" w:rsidRPr="00AB6098">
        <w:t>звани</w:t>
      </w:r>
      <w:r w:rsidRPr="00AB6098">
        <w:t>е</w:t>
      </w:r>
      <w:r w:rsidR="00D2025E" w:rsidRPr="00AB6098">
        <w:t xml:space="preserve"> «Почётный гражданин Весьегонского района»</w:t>
      </w:r>
      <w:r w:rsidRPr="00AB6098">
        <w:t>, знак, свидетельство и удостоверение остаются их наследникам для хранения как память.</w:t>
      </w:r>
    </w:p>
    <w:p w:rsidR="00AB6098" w:rsidRPr="00AB6098" w:rsidRDefault="00AB6098" w:rsidP="00AB6098">
      <w:pPr>
        <w:ind w:firstLine="709"/>
        <w:jc w:val="both"/>
      </w:pPr>
      <w:r w:rsidRPr="00AB6098">
        <w:t xml:space="preserve">В случае отсутствия наследников знак, свидетельство и удостоверение сдаются в архивный отдел администрации </w:t>
      </w:r>
      <w:r w:rsidR="00D2025E" w:rsidRPr="00AB6098">
        <w:t>Весьегонского района</w:t>
      </w:r>
      <w:r w:rsidRPr="00AB6098">
        <w:t>».</w:t>
      </w:r>
    </w:p>
    <w:p w:rsidR="00AB6098" w:rsidRPr="00AB6098" w:rsidRDefault="00AB6098" w:rsidP="00AB6098">
      <w:pPr>
        <w:ind w:firstLine="709"/>
        <w:jc w:val="both"/>
      </w:pPr>
      <w:r w:rsidRPr="00AB6098">
        <w:t>2. Настоящее решение вступает в силу со дня его официального опубликования.</w:t>
      </w:r>
    </w:p>
    <w:p w:rsidR="00A6066A" w:rsidRDefault="00A6066A" w:rsidP="00AB6098">
      <w:pPr>
        <w:ind w:firstLine="709"/>
        <w:jc w:val="both"/>
        <w:rPr>
          <w:sz w:val="22"/>
        </w:rPr>
      </w:pPr>
    </w:p>
    <w:p w:rsidR="00434836" w:rsidRP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AB6098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</w:t>
      </w:r>
    </w:p>
    <w:p w:rsidR="00F04E62" w:rsidRPr="00532517" w:rsidRDefault="00AB6098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  <w:r>
        <w:rPr>
          <w:color w:val="000000"/>
          <w:sz w:val="22"/>
        </w:rPr>
        <w:t xml:space="preserve">                    </w:t>
      </w:r>
      <w:r w:rsidR="00F04E62" w:rsidRPr="00532517">
        <w:rPr>
          <w:color w:val="000000"/>
          <w:sz w:val="22"/>
        </w:rPr>
        <w:t xml:space="preserve">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="00F04E62"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sectPr w:rsidR="00F04E62" w:rsidRPr="00532517" w:rsidSect="00672309">
      <w:headerReference w:type="default" r:id="rId8"/>
      <w:footnotePr>
        <w:pos w:val="beneathText"/>
      </w:footnotePr>
      <w:pgSz w:w="11905" w:h="16837"/>
      <w:pgMar w:top="284" w:right="706" w:bottom="14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50" w:rsidRDefault="00E66C50">
      <w:r>
        <w:separator/>
      </w:r>
    </w:p>
  </w:endnote>
  <w:endnote w:type="continuationSeparator" w:id="1">
    <w:p w:rsidR="00E66C50" w:rsidRDefault="00E6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50" w:rsidRDefault="00E66C50">
      <w:r>
        <w:separator/>
      </w:r>
    </w:p>
  </w:footnote>
  <w:footnote w:type="continuationSeparator" w:id="1">
    <w:p w:rsidR="00E66C50" w:rsidRDefault="00E6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672309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345A4"/>
    <w:rsid w:val="000D5717"/>
    <w:rsid w:val="001002DD"/>
    <w:rsid w:val="001044D2"/>
    <w:rsid w:val="0012328A"/>
    <w:rsid w:val="001C79D3"/>
    <w:rsid w:val="00215E8B"/>
    <w:rsid w:val="00224FB5"/>
    <w:rsid w:val="0026281F"/>
    <w:rsid w:val="00267BB0"/>
    <w:rsid w:val="002A13A0"/>
    <w:rsid w:val="00334CBD"/>
    <w:rsid w:val="00341984"/>
    <w:rsid w:val="00434836"/>
    <w:rsid w:val="00532517"/>
    <w:rsid w:val="005A5ADB"/>
    <w:rsid w:val="00672309"/>
    <w:rsid w:val="00690745"/>
    <w:rsid w:val="00704001"/>
    <w:rsid w:val="0070574C"/>
    <w:rsid w:val="00715B07"/>
    <w:rsid w:val="00754374"/>
    <w:rsid w:val="007D1CC3"/>
    <w:rsid w:val="00836122"/>
    <w:rsid w:val="008B0F60"/>
    <w:rsid w:val="008E289D"/>
    <w:rsid w:val="009C786D"/>
    <w:rsid w:val="009F0BDC"/>
    <w:rsid w:val="009F1808"/>
    <w:rsid w:val="00A462D5"/>
    <w:rsid w:val="00A6066A"/>
    <w:rsid w:val="00AB6098"/>
    <w:rsid w:val="00BC788B"/>
    <w:rsid w:val="00BC7B51"/>
    <w:rsid w:val="00BD759D"/>
    <w:rsid w:val="00BE7D54"/>
    <w:rsid w:val="00BF3157"/>
    <w:rsid w:val="00C34368"/>
    <w:rsid w:val="00CD72FD"/>
    <w:rsid w:val="00D2025E"/>
    <w:rsid w:val="00D30755"/>
    <w:rsid w:val="00D91C8B"/>
    <w:rsid w:val="00DE627D"/>
    <w:rsid w:val="00E66C50"/>
    <w:rsid w:val="00F04E6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D2C6-68E1-40B4-B84F-B9FF8A3C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2011-03-21T11:55:00Z</cp:lastPrinted>
  <dcterms:created xsi:type="dcterms:W3CDTF">2011-05-26T04:20:00Z</dcterms:created>
  <dcterms:modified xsi:type="dcterms:W3CDTF">2011-05-26T04:20:00Z</dcterms:modified>
</cp:coreProperties>
</file>