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C3" w:rsidRPr="004D08C3" w:rsidRDefault="004D08C3">
      <w:pPr>
        <w:pStyle w:val="ConsPlusTitle"/>
        <w:jc w:val="center"/>
        <w:outlineLvl w:val="0"/>
        <w:rPr>
          <w:rFonts w:ascii="Times New Roman" w:hAnsi="Times New Roman" w:cs="Times New Roman"/>
          <w:sz w:val="24"/>
          <w:szCs w:val="24"/>
        </w:rPr>
      </w:pPr>
      <w:r w:rsidRPr="004D08C3">
        <w:rPr>
          <w:rFonts w:ascii="Times New Roman" w:hAnsi="Times New Roman" w:cs="Times New Roman"/>
          <w:sz w:val="24"/>
          <w:szCs w:val="24"/>
        </w:rPr>
        <w:t>ПРАВИТЕЛЬСТВО ТВЕРСКОЙ ОБЛАСТИ</w:t>
      </w:r>
    </w:p>
    <w:p w:rsidR="004D08C3" w:rsidRPr="004D08C3" w:rsidRDefault="004D08C3">
      <w:pPr>
        <w:pStyle w:val="ConsPlusTitle"/>
        <w:jc w:val="center"/>
        <w:rPr>
          <w:rFonts w:ascii="Times New Roman" w:hAnsi="Times New Roman" w:cs="Times New Roman"/>
          <w:sz w:val="24"/>
          <w:szCs w:val="24"/>
        </w:rPr>
      </w:pP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ПОСТАНОВЛЕНИЕ</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от 16 апреля 2013 г. N 130-пп</w:t>
      </w:r>
    </w:p>
    <w:p w:rsidR="004D08C3" w:rsidRPr="004D08C3" w:rsidRDefault="004D08C3">
      <w:pPr>
        <w:pStyle w:val="ConsPlusTitle"/>
        <w:jc w:val="center"/>
        <w:rPr>
          <w:rFonts w:ascii="Times New Roman" w:hAnsi="Times New Roman" w:cs="Times New Roman"/>
          <w:sz w:val="24"/>
          <w:szCs w:val="24"/>
        </w:rPr>
      </w:pP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ОБ УТВЕРЖДЕНИИ ПОРЯДКА ПРЕДСТАВЛЕНИЯ ЛИЦОМ, ПОСТУПАЮЩИМ</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НА РАБОТУ НА ДОЛЖНОСТЬ РУКОВОДИТЕЛЯ ГОСУДАРСТВЕННОГО</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УЧРЕЖДЕНИЯ ТВЕРСКОЙ ОБЛАСТИ, А ТАКЖЕ РУКОВОДИТЕЛЕМ</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 СВЕДЕНИЙ</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О СВОИХ ДОХО</w:t>
      </w:r>
      <w:bookmarkStart w:id="0" w:name="_GoBack"/>
      <w:bookmarkEnd w:id="0"/>
      <w:r w:rsidRPr="004D08C3">
        <w:rPr>
          <w:rFonts w:ascii="Times New Roman" w:hAnsi="Times New Roman" w:cs="Times New Roman"/>
          <w:sz w:val="24"/>
          <w:szCs w:val="24"/>
        </w:rPr>
        <w:t>ДАХ, ОБ ИМУЩЕСТВЕ И ОБЯЗАТЕЛЬСТВАХ</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ИМУЩЕСТВЕННОГО ХАРАКТЕРА И О ДОХОДАХ, ОБ ИМУЩЕСТВЕ</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И ОБЯЗАТЕЛЬСТВАХ ИМУЩЕСТВЕННОГО ХАРАКТЕРА СВОИХ</w:t>
      </w:r>
    </w:p>
    <w:p w:rsidR="004D08C3" w:rsidRPr="004D08C3" w:rsidRDefault="004D08C3">
      <w:pPr>
        <w:pStyle w:val="ConsPlusTitle"/>
        <w:jc w:val="center"/>
        <w:rPr>
          <w:rFonts w:ascii="Times New Roman" w:hAnsi="Times New Roman" w:cs="Times New Roman"/>
          <w:sz w:val="24"/>
          <w:szCs w:val="24"/>
        </w:rPr>
      </w:pPr>
      <w:r w:rsidRPr="004D08C3">
        <w:rPr>
          <w:rFonts w:ascii="Times New Roman" w:hAnsi="Times New Roman" w:cs="Times New Roman"/>
          <w:sz w:val="24"/>
          <w:szCs w:val="24"/>
        </w:rPr>
        <w:t>СУПРУГА (СУПРУГИ) И НЕСОВЕРШЕННОЛЕТНИХ ДЕТЕЙ</w:t>
      </w:r>
    </w:p>
    <w:p w:rsidR="004D08C3" w:rsidRPr="004D08C3" w:rsidRDefault="004D08C3">
      <w:pPr>
        <w:pStyle w:val="ConsPlusNormal"/>
        <w:jc w:val="center"/>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Список изменяющих документов</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(в ред. Постановлений Правительства Тверской области</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от 16.09.2014 N 469-пп, от 15.08.2016 N 264-пп)</w:t>
      </w:r>
    </w:p>
    <w:p w:rsidR="004D08C3" w:rsidRPr="004D08C3" w:rsidRDefault="004D08C3">
      <w:pPr>
        <w:pStyle w:val="ConsPlusNormal"/>
        <w:jc w:val="center"/>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В соответствии с частью 4 статьи 275 Трудового кодекса Российской Федерации Правительство Тверской области постановляет:</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1. Утвердить Порядок представления лицом, поступающим на работу на должность руководителя государственного учреждения Тверской области, а также руководителем государственного учреждения Тверской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(прилагается).</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2. Установить, что руководители государственных учреждений Тверской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Указанные сведения за 2012 год представляются не позднее 1 июня 2013 года.</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3. Министерству имущественных и земельных отношений Тверской области в течение трех месяцев с даты вступления в силу настоящего Постановления подготовить проекты постановлений о внесении изменений в следующие нормативные правовые акты Тверской области:</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а) Постановление Администрации Тверской области от 29.12.2010 N 657-па "О Порядке взаимодействия по кадровым вопросам исполнительных органов государственной власти Тверской области с государственными унитарными предприятиями Тверской области и государственными учреждениями Тверской области и о признании утратившими силу отдельных постановлений Администрации Тверской области и отдельного положения Постановления Администрации Тверской области от 09.08.2010 N 381-па";</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б) Постановление Администрации Тверской области от 25.02.2011 N 82-па "О Порядке осуществления исполнительными органами государственной власти Тверской области функций и полномочий учредителя государственного учреждения Тверской области";</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в) Постановление Администрации Тверской области от 12.07.2011 N 304-па "Об утверждении примерных форм трудовых договоров с руководителями государственных унитарных предприятий Тверской области и государственных учреждений Тверской области".</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4. Настоящее Постановление вступает в силу со дня его официального опубликования.</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Губернатор 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А.В.ШЕВЕЛЕВ</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outlineLvl w:val="0"/>
        <w:rPr>
          <w:rFonts w:ascii="Times New Roman" w:hAnsi="Times New Roman" w:cs="Times New Roman"/>
          <w:sz w:val="24"/>
          <w:szCs w:val="24"/>
        </w:rPr>
      </w:pPr>
      <w:r w:rsidRPr="004D08C3">
        <w:rPr>
          <w:rFonts w:ascii="Times New Roman" w:hAnsi="Times New Roman" w:cs="Times New Roman"/>
          <w:sz w:val="24"/>
          <w:szCs w:val="24"/>
        </w:rPr>
        <w:t>Приложение</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к Постановлению Правительства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от 16 апреля 2013 г. N 130-пп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bookmarkStart w:id="1" w:name="P40"/>
      <w:bookmarkEnd w:id="1"/>
      <w:r w:rsidRPr="004D08C3">
        <w:rPr>
          <w:rFonts w:ascii="Times New Roman" w:hAnsi="Times New Roman" w:cs="Times New Roman"/>
          <w:sz w:val="24"/>
          <w:szCs w:val="24"/>
        </w:rPr>
        <w:t>Порядок</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представления лицом, поступающим на работу на должность</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 Тверской области,</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а также руководителем государственного учреждения Тверской</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области сведений о своих доходах, об имуществе и</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обязательствах имущественного характера и о доходах,</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об имуществе и обязательствах имущественного характера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своих супруга (супруги) и несовершеннолетних детей</w:t>
      </w:r>
    </w:p>
    <w:p w:rsidR="004D08C3" w:rsidRPr="004D08C3" w:rsidRDefault="004D08C3">
      <w:pPr>
        <w:pStyle w:val="ConsPlusNormal"/>
        <w:jc w:val="center"/>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Список изменяющих документов</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(в ред. Постановлений Правительства Тверской области</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от 16.09.2014 N 469-пп, от 15.08.2016 N 264-пп)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1. Настоящий Порядок устанавливает правила представления лицом, поступающим на работу на должность руководителя государственного учреждения Тверской области, а также руководителем государственного учреждения Тверской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(в ред. Постановления Правительства Тверской области от 15.08.2016 N 264-пп)</w:t>
      </w:r>
    </w:p>
    <w:p w:rsidR="004D08C3" w:rsidRPr="004D08C3" w:rsidRDefault="004D08C3">
      <w:pPr>
        <w:pStyle w:val="ConsPlusNormal"/>
        <w:ind w:firstLine="540"/>
        <w:jc w:val="both"/>
        <w:rPr>
          <w:rFonts w:ascii="Times New Roman" w:hAnsi="Times New Roman" w:cs="Times New Roman"/>
          <w:sz w:val="24"/>
          <w:szCs w:val="24"/>
        </w:rPr>
      </w:pPr>
      <w:bookmarkStart w:id="2" w:name="P55"/>
      <w:bookmarkEnd w:id="2"/>
      <w:r w:rsidRPr="004D08C3">
        <w:rPr>
          <w:rFonts w:ascii="Times New Roman" w:hAnsi="Times New Roman" w:cs="Times New Roman"/>
          <w:sz w:val="24"/>
          <w:szCs w:val="24"/>
        </w:rPr>
        <w:t>2. Лицо, поступающее на должность руководителя государственного учреждения Тверской области,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Тверской области, об имуществе, принадлежащем ему на праве собственности, и о своих обязательствах имущественного характера,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Тверской области, об имуществе, принадлежащем им на праве собственности,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Тверской области, по утвержденной Президентом Российской Федерации форме справки.</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(п. 2 в ред. Постановления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bookmarkStart w:id="3" w:name="P57"/>
      <w:bookmarkEnd w:id="3"/>
      <w:r w:rsidRPr="004D08C3">
        <w:rPr>
          <w:rFonts w:ascii="Times New Roman" w:hAnsi="Times New Roman" w:cs="Times New Roman"/>
          <w:sz w:val="24"/>
          <w:szCs w:val="24"/>
        </w:rPr>
        <w:t xml:space="preserve">3. Руководитель государственного учреждения Тверской области ежегодно не </w:t>
      </w:r>
      <w:r w:rsidRPr="004D08C3">
        <w:rPr>
          <w:rFonts w:ascii="Times New Roman" w:hAnsi="Times New Roman" w:cs="Times New Roman"/>
          <w:sz w:val="24"/>
          <w:szCs w:val="24"/>
        </w:rPr>
        <w:lastRenderedPageBreak/>
        <w:t>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об их имуществе, принадлежащем им на праве собственности,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(п. 3 в ред. Постановления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4. Сведения, предусмотренные пунктами 2 и 3 настоящего Порядка, представляются в исполнительной орган государственной власти Тверской области, в подведомственности которого находится государственное учреждение Тверской области.</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5. В случае, если руководитель государственного учреждения Тверской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Порядка.</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(в ред. Постановления Правительства Тверской области от 15.08.2016 N 264-пп)</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5.1. В случае, если лицо, поступающее на должность руководителя государственного учреждения Тверской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Порядка.</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(п. 5.1 введен Постановлением Правительства Тверской области от 15.08.2016 N 264-пп)</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6. Сведения о доходах, об имуществе и обязательствах имущественного характера, представляемые в соответствии с настоящим Порядком лицом, поступающим на работу на должность руководителя государственного учреждения Тверской области, а также руководителем государственного учреждения Тверской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7. Сведения о доходах, об имуществе и обязательствах имущественного характера, представленные руководителем государственного учреждения Тверской области, размещаются в информационно-телекоммуникационной сети Интернет на официальном сайте исполнительного органа государственной власти Тверской области, в подведомственности которого находится государственное учреждение Тверской области, или по его решению - на официальном сайте государственного учреждения Тверской области и предоставляются средствам массовой информации для опубликования в соответствии с требованиями, утвержденными Министерством труда и социальной защиты Российской Федерации.</w:t>
      </w:r>
    </w:p>
    <w:p w:rsidR="004D08C3" w:rsidRPr="004D08C3" w:rsidRDefault="004D08C3">
      <w:pPr>
        <w:pStyle w:val="ConsPlusNormal"/>
        <w:jc w:val="both"/>
        <w:rPr>
          <w:rFonts w:ascii="Times New Roman" w:hAnsi="Times New Roman" w:cs="Times New Roman"/>
          <w:sz w:val="24"/>
          <w:szCs w:val="24"/>
        </w:rPr>
      </w:pPr>
      <w:r w:rsidRPr="004D08C3">
        <w:rPr>
          <w:rFonts w:ascii="Times New Roman" w:hAnsi="Times New Roman" w:cs="Times New Roman"/>
          <w:sz w:val="24"/>
          <w:szCs w:val="24"/>
        </w:rPr>
        <w:t>(п. 7 введен Постановлением Правительства Тверской области от 15.08.2016 N 264-пп)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outlineLvl w:val="1"/>
        <w:rPr>
          <w:rFonts w:ascii="Times New Roman" w:hAnsi="Times New Roman" w:cs="Times New Roman"/>
          <w:sz w:val="24"/>
          <w:szCs w:val="24"/>
        </w:rPr>
      </w:pPr>
      <w:r w:rsidRPr="004D08C3">
        <w:rPr>
          <w:rFonts w:ascii="Times New Roman" w:hAnsi="Times New Roman" w:cs="Times New Roman"/>
          <w:sz w:val="24"/>
          <w:szCs w:val="24"/>
        </w:rPr>
        <w:t>Приложение 1</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к Порядку представления лицом,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поступающим на работу на должность</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lastRenderedPageBreak/>
        <w:t>руководителя государственного учреждения</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Тверской области, а также руководителем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сведений о своих доходах, об имуществе</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обязательствах имущественного характера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 доходах, об имуществе и обязательствах</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имущественного характера своих супруга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(супруги) и несовершеннолетних детей</w:t>
      </w:r>
    </w:p>
    <w:p w:rsidR="004D08C3" w:rsidRPr="004D08C3" w:rsidRDefault="004D08C3">
      <w:pPr>
        <w:pStyle w:val="ConsPlusNormal"/>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СПРАВКА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 доходах, об имуществе и обязательствах имущественного</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характера лица, поступающего на работу на должность</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 Тверской области</w:t>
      </w:r>
    </w:p>
    <w:p w:rsidR="004D08C3" w:rsidRPr="004D08C3" w:rsidRDefault="004D08C3">
      <w:pPr>
        <w:pStyle w:val="ConsPlusNormal"/>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Утратила силу с 1 января 2015 года. - Постановление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outlineLvl w:val="1"/>
        <w:rPr>
          <w:rFonts w:ascii="Times New Roman" w:hAnsi="Times New Roman" w:cs="Times New Roman"/>
          <w:sz w:val="24"/>
          <w:szCs w:val="24"/>
        </w:rPr>
      </w:pPr>
      <w:r w:rsidRPr="004D08C3">
        <w:rPr>
          <w:rFonts w:ascii="Times New Roman" w:hAnsi="Times New Roman" w:cs="Times New Roman"/>
          <w:sz w:val="24"/>
          <w:szCs w:val="24"/>
        </w:rPr>
        <w:t>Приложение 2</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к Порядку представления лицом,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поступающим на работу на должность</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Тверской области, а также руководителем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сведений о своих доходах, об имуществе</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обязательствах имущественного характера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 доходах, об имуществе и обязательствах</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имущественного характера своих супруга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(супруги) и несовершеннолетних детей</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СПРАВКА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 доходах, об имуществе и обязательствах имущественного</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характера супруга (супруги) и несовершеннолетних детей лица,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поступающего на работу на должность руководителя</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Утратила силу с 1 января 2015 года. - Постановление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outlineLvl w:val="1"/>
        <w:rPr>
          <w:rFonts w:ascii="Times New Roman" w:hAnsi="Times New Roman" w:cs="Times New Roman"/>
          <w:sz w:val="24"/>
          <w:szCs w:val="24"/>
        </w:rPr>
      </w:pPr>
      <w:r w:rsidRPr="004D08C3">
        <w:rPr>
          <w:rFonts w:ascii="Times New Roman" w:hAnsi="Times New Roman" w:cs="Times New Roman"/>
          <w:sz w:val="24"/>
          <w:szCs w:val="24"/>
        </w:rPr>
        <w:t>Приложение 3</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к Порядку представления лицом,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поступающим на работу на должность</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Тверской области, а также руководителем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lastRenderedPageBreak/>
        <w:t>сведений о своих доходах, об имуществе</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обязательствах имущественного характера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 доходах, об имуществе и обязательствах</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имущественного характера своих супруга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(супруги) и несовершеннолетних детей</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СПРАВКА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 доходах, об имуществе и обязательствах имущественного</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характера руководителя государственного учреждения</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Тверской области</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Утратила силу с 1 января 2015 года. - Постановление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right"/>
        <w:outlineLvl w:val="1"/>
        <w:rPr>
          <w:rFonts w:ascii="Times New Roman" w:hAnsi="Times New Roman" w:cs="Times New Roman"/>
          <w:sz w:val="24"/>
          <w:szCs w:val="24"/>
        </w:rPr>
      </w:pPr>
      <w:r w:rsidRPr="004D08C3">
        <w:rPr>
          <w:rFonts w:ascii="Times New Roman" w:hAnsi="Times New Roman" w:cs="Times New Roman"/>
          <w:sz w:val="24"/>
          <w:szCs w:val="24"/>
        </w:rPr>
        <w:t>Приложение 4</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к Порядку представления лицом,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поступающим на работу на должность</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Тверской области, а также руководителем</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государственного учреждения Тверской области</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сведений о своих доходах, об имуществе</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обязательствах имущественного характера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 о доходах, об имуществе и обязательствах</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имущественного характера своих супруга</w:t>
      </w:r>
    </w:p>
    <w:p w:rsidR="004D08C3" w:rsidRPr="004D08C3" w:rsidRDefault="004D08C3">
      <w:pPr>
        <w:pStyle w:val="ConsPlusNormal"/>
        <w:jc w:val="right"/>
        <w:rPr>
          <w:rFonts w:ascii="Times New Roman" w:hAnsi="Times New Roman" w:cs="Times New Roman"/>
          <w:sz w:val="24"/>
          <w:szCs w:val="24"/>
        </w:rPr>
      </w:pPr>
      <w:r w:rsidRPr="004D08C3">
        <w:rPr>
          <w:rFonts w:ascii="Times New Roman" w:hAnsi="Times New Roman" w:cs="Times New Roman"/>
          <w:sz w:val="24"/>
          <w:szCs w:val="24"/>
        </w:rPr>
        <w:t>(супруги) и несовершеннолетних детей</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СПРАВКА</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о доходах, об имуществе и обязательствах имущественного</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характера супруга (супруги) и несовершеннолетних детей</w:t>
      </w:r>
    </w:p>
    <w:p w:rsidR="004D08C3" w:rsidRPr="004D08C3" w:rsidRDefault="004D08C3">
      <w:pPr>
        <w:pStyle w:val="ConsPlusNormal"/>
        <w:jc w:val="center"/>
        <w:rPr>
          <w:rFonts w:ascii="Times New Roman" w:hAnsi="Times New Roman" w:cs="Times New Roman"/>
          <w:sz w:val="24"/>
          <w:szCs w:val="24"/>
        </w:rPr>
      </w:pPr>
      <w:r w:rsidRPr="004D08C3">
        <w:rPr>
          <w:rFonts w:ascii="Times New Roman" w:hAnsi="Times New Roman" w:cs="Times New Roman"/>
          <w:sz w:val="24"/>
          <w:szCs w:val="24"/>
        </w:rPr>
        <w:t>руководителя государственного учреждения Тверской области</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r w:rsidRPr="004D08C3">
        <w:rPr>
          <w:rFonts w:ascii="Times New Roman" w:hAnsi="Times New Roman" w:cs="Times New Roman"/>
          <w:sz w:val="24"/>
          <w:szCs w:val="24"/>
        </w:rPr>
        <w:t>Утратила силу с 1 января 2015 года. - Постановление Правительства Тверской области от 16.09.2014 N 469-пп.</w:t>
      </w: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ind w:firstLine="540"/>
        <w:jc w:val="both"/>
        <w:rPr>
          <w:rFonts w:ascii="Times New Roman" w:hAnsi="Times New Roman" w:cs="Times New Roman"/>
          <w:sz w:val="24"/>
          <w:szCs w:val="24"/>
        </w:rPr>
      </w:pPr>
    </w:p>
    <w:p w:rsidR="004D08C3" w:rsidRPr="004D08C3" w:rsidRDefault="004D08C3">
      <w:pPr>
        <w:pStyle w:val="ConsPlusNormal"/>
        <w:pBdr>
          <w:top w:val="single" w:sz="6" w:space="0" w:color="auto"/>
        </w:pBdr>
        <w:spacing w:before="100" w:after="100"/>
        <w:jc w:val="both"/>
        <w:rPr>
          <w:rFonts w:ascii="Times New Roman" w:hAnsi="Times New Roman" w:cs="Times New Roman"/>
          <w:sz w:val="24"/>
          <w:szCs w:val="24"/>
        </w:rPr>
      </w:pPr>
    </w:p>
    <w:p w:rsidR="0019192D" w:rsidRPr="004D08C3" w:rsidRDefault="004D08C3">
      <w:pPr>
        <w:rPr>
          <w:rFonts w:ascii="Times New Roman" w:hAnsi="Times New Roman" w:cs="Times New Roman"/>
          <w:sz w:val="24"/>
          <w:szCs w:val="24"/>
        </w:rPr>
      </w:pPr>
    </w:p>
    <w:sectPr w:rsidR="0019192D" w:rsidRPr="004D08C3" w:rsidSect="00816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C3"/>
    <w:rsid w:val="000942C1"/>
    <w:rsid w:val="004D08C3"/>
    <w:rsid w:val="00AC1C88"/>
    <w:rsid w:val="00B05130"/>
    <w:rsid w:val="00E5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8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8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2017-04-13T08:26:00Z</dcterms:created>
  <dcterms:modified xsi:type="dcterms:W3CDTF">2017-04-13T08:26:00Z</dcterms:modified>
</cp:coreProperties>
</file>