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Default="00DE03B8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6" o:title="" gain="252062f" blacklevel="-18348f" grayscale="t"/>
          </v:shape>
          <o:OLEObject Type="Embed" ProgID="Word.Picture.8" ShapeID="_x0000_i1025" DrawAspect="Content" ObjectID="_1629548025" r:id="rId7"/>
        </w:object>
      </w:r>
    </w:p>
    <w:p w:rsidR="00DE03B8" w:rsidRPr="001D62AB" w:rsidRDefault="00DE03B8" w:rsidP="00F4368D">
      <w:pPr>
        <w:spacing w:before="100" w:line="120" w:lineRule="atLeast"/>
        <w:jc w:val="center"/>
      </w:pPr>
      <w:r w:rsidRPr="001D62AB">
        <w:t>АДМИНИСТРАЦИЯ   ВЕСЬЕГОНСКОГО РАЙОНА</w:t>
      </w:r>
    </w:p>
    <w:p w:rsidR="00DE03B8" w:rsidRPr="001D62AB" w:rsidRDefault="00DE03B8" w:rsidP="00F4368D">
      <w:pPr>
        <w:pStyle w:val="2"/>
        <w:spacing w:before="0" w:line="240" w:lineRule="atLeast"/>
        <w:rPr>
          <w:sz w:val="24"/>
          <w:szCs w:val="24"/>
        </w:rPr>
      </w:pPr>
      <w:r w:rsidRPr="001D62AB">
        <w:rPr>
          <w:b w:val="0"/>
          <w:sz w:val="24"/>
          <w:szCs w:val="24"/>
        </w:rPr>
        <w:t>ТВЕРСКОЙ  ОБЛАСТИ</w:t>
      </w:r>
    </w:p>
    <w:p w:rsidR="00DE03B8" w:rsidRPr="001D62AB" w:rsidRDefault="00DE03B8" w:rsidP="00F4368D">
      <w:pPr>
        <w:pStyle w:val="3"/>
        <w:rPr>
          <w:sz w:val="28"/>
          <w:szCs w:val="28"/>
        </w:rPr>
      </w:pPr>
    </w:p>
    <w:p w:rsidR="00DE03B8" w:rsidRPr="001D62AB" w:rsidRDefault="00DE03B8" w:rsidP="00F4368D">
      <w:pPr>
        <w:pStyle w:val="3"/>
        <w:rPr>
          <w:sz w:val="28"/>
          <w:szCs w:val="28"/>
        </w:rPr>
      </w:pPr>
      <w:proofErr w:type="gramStart"/>
      <w:r w:rsidRPr="001D62AB">
        <w:rPr>
          <w:sz w:val="28"/>
          <w:szCs w:val="28"/>
        </w:rPr>
        <w:t>П</w:t>
      </w:r>
      <w:proofErr w:type="gramEnd"/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О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С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Т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А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Н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О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В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Л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Е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Н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И</w:t>
      </w:r>
      <w:r w:rsidR="001D62AB">
        <w:rPr>
          <w:sz w:val="28"/>
          <w:szCs w:val="28"/>
        </w:rPr>
        <w:t xml:space="preserve"> </w:t>
      </w:r>
      <w:r w:rsidRPr="001D62AB">
        <w:rPr>
          <w:sz w:val="28"/>
          <w:szCs w:val="28"/>
        </w:rPr>
        <w:t>Е</w:t>
      </w:r>
    </w:p>
    <w:p w:rsidR="00DE03B8" w:rsidRDefault="00DE03B8" w:rsidP="00F4368D">
      <w:pPr>
        <w:tabs>
          <w:tab w:val="left" w:pos="7200"/>
        </w:tabs>
        <w:jc w:val="center"/>
      </w:pPr>
      <w:r>
        <w:t>г. Весьегонск</w:t>
      </w: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1D62AB" w:rsidP="00F4368D">
      <w:pPr>
        <w:tabs>
          <w:tab w:val="left" w:pos="7200"/>
        </w:tabs>
        <w:jc w:val="both"/>
      </w:pPr>
      <w:r>
        <w:t>03</w:t>
      </w:r>
      <w:r w:rsidR="007B12FA">
        <w:t>.</w:t>
      </w:r>
      <w:r w:rsidR="00387D5C">
        <w:t>09</w:t>
      </w:r>
      <w:r w:rsidR="00DE03B8">
        <w:t>.201</w:t>
      </w:r>
      <w:r w:rsidR="00387D5C">
        <w:t>9</w:t>
      </w:r>
      <w:r w:rsidR="00DE03B8">
        <w:t xml:space="preserve"> 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 </w:t>
      </w:r>
      <w:r w:rsidR="007B12FA">
        <w:t xml:space="preserve">   </w:t>
      </w:r>
      <w:r w:rsidR="00DE03B8">
        <w:t xml:space="preserve">№ </w:t>
      </w:r>
      <w:r>
        <w:t>315</w:t>
      </w:r>
    </w:p>
    <w:p w:rsidR="00DE03B8" w:rsidRPr="00BC3242" w:rsidRDefault="00DE03B8" w:rsidP="00BC3242">
      <w:pPr>
        <w:tabs>
          <w:tab w:val="left" w:pos="7200"/>
        </w:tabs>
        <w:jc w:val="both"/>
      </w:pP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</w:tblGrid>
      <w:tr w:rsidR="00DE03B8" w:rsidRPr="00E251C6" w:rsidTr="00DA75AA">
        <w:trPr>
          <w:trHeight w:val="119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387D5C">
            <w:pPr>
              <w:jc w:val="both"/>
            </w:pPr>
            <w:r>
              <w:t xml:space="preserve">О внесении изменений в постановление администрации Весьегонского района  от </w:t>
            </w:r>
            <w:r w:rsidR="005065D0">
              <w:t>29.12.201</w:t>
            </w:r>
            <w:r w:rsidR="00387D5C">
              <w:t>8</w:t>
            </w:r>
            <w:r w:rsidR="00463EAE">
              <w:t xml:space="preserve"> </w:t>
            </w:r>
            <w:r w:rsidR="004F1C8B">
              <w:t xml:space="preserve">№ </w:t>
            </w:r>
            <w:r w:rsidR="00037026">
              <w:t>6</w:t>
            </w:r>
            <w:r w:rsidR="00387D5C">
              <w:t>66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 w:rsidR="00037026">
        <w:t xml:space="preserve">  на 201</w:t>
      </w:r>
      <w:r w:rsidR="00387D5C">
        <w:t>9</w:t>
      </w:r>
      <w:r w:rsidR="00037026">
        <w:t>-20</w:t>
      </w:r>
      <w:r w:rsidR="00387D5C">
        <w:t>24</w:t>
      </w:r>
      <w:r>
        <w:t xml:space="preserve"> годы, утвержденную постановлением админист</w:t>
      </w:r>
      <w:r w:rsidR="005065D0">
        <w:t>рации Весьегонского района от 29</w:t>
      </w:r>
      <w:r>
        <w:t>.12.201</w:t>
      </w:r>
      <w:r w:rsidR="00387D5C">
        <w:t>8</w:t>
      </w:r>
      <w:r>
        <w:t xml:space="preserve"> № </w:t>
      </w:r>
      <w:r w:rsidR="005065D0">
        <w:t>6</w:t>
      </w:r>
      <w:r w:rsidR="00387D5C">
        <w:t>66</w:t>
      </w:r>
      <w:r>
        <w:t>, следующие изменения:</w:t>
      </w:r>
    </w:p>
    <w:p w:rsidR="00DE03B8" w:rsidRDefault="00DE03B8" w:rsidP="00817F66">
      <w:pPr>
        <w:ind w:firstLine="709"/>
        <w:jc w:val="both"/>
      </w:pPr>
      <w:r>
        <w:t xml:space="preserve">1.1. </w:t>
      </w:r>
      <w:r w:rsidR="00E3406A">
        <w:t>В</w:t>
      </w:r>
      <w:r>
        <w:t xml:space="preserve"> </w:t>
      </w:r>
      <w:r w:rsidR="006E05E5">
        <w:t>п</w:t>
      </w:r>
      <w:r>
        <w:t xml:space="preserve">аспорте программы </w:t>
      </w:r>
      <w:r w:rsidR="00E3406A">
        <w:t xml:space="preserve">1,2 абзаца </w:t>
      </w:r>
      <w:r>
        <w:t>раздел</w:t>
      </w:r>
      <w:r w:rsidR="00E3406A">
        <w:t>а</w:t>
      </w:r>
      <w:r>
        <w:t xml:space="preserve">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4981" w:type="pct"/>
        <w:jc w:val="center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4"/>
        <w:gridCol w:w="6176"/>
      </w:tblGrid>
      <w:tr w:rsidR="00DE03B8" w:rsidRPr="00B44C01" w:rsidTr="001D62AB">
        <w:trPr>
          <w:cantSplit/>
          <w:trHeight w:val="6542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3B8" w:rsidRPr="00AB159D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D5C" w:rsidRDefault="005D4B20" w:rsidP="00387D5C">
            <w:pPr>
              <w:tabs>
                <w:tab w:val="left" w:pos="3105"/>
              </w:tabs>
            </w:pPr>
            <w:r>
              <w:t>Общий объем финансирования</w:t>
            </w:r>
            <w:r w:rsidR="005065D0">
              <w:t xml:space="preserve"> муниципальной </w:t>
            </w:r>
            <w:r w:rsidR="00387D5C">
              <w:t>программы на 201</w:t>
            </w:r>
            <w:r w:rsidR="00DE645C">
              <w:t>9 – 2024 годы -   124 962 701,96</w:t>
            </w:r>
            <w:r w:rsidR="00387D5C">
              <w:t xml:space="preserve">  руб., 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в том числе: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за счет средств м</w:t>
            </w:r>
            <w:r w:rsidR="00DE645C">
              <w:t>естного бюджета – 120 692 009,96</w:t>
            </w:r>
            <w:r>
              <w:t xml:space="preserve">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 xml:space="preserve"> по годам ее реализации: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>2019 год -    26 788 149,46</w:t>
            </w:r>
            <w:r w:rsidR="00387D5C">
              <w:t xml:space="preserve">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>Подпрограмма 1 -  442 817,46</w:t>
            </w:r>
            <w:r w:rsidR="00387D5C">
              <w:t xml:space="preserve">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 xml:space="preserve">Подпрограмма 2  - 1 394 629 </w:t>
            </w:r>
            <w:r w:rsidR="00387D5C">
              <w:t>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 xml:space="preserve">Подпрограмма 3  - </w:t>
            </w:r>
            <w:r w:rsidR="00DE645C">
              <w:t xml:space="preserve">     </w:t>
            </w:r>
            <w:r>
              <w:t>66</w:t>
            </w:r>
            <w:r w:rsidR="00DE645C">
              <w:t> </w:t>
            </w:r>
            <w:r>
              <w:t>000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DE645C" w:rsidRDefault="00DE645C" w:rsidP="00387D5C">
            <w:pPr>
              <w:tabs>
                <w:tab w:val="left" w:pos="3105"/>
              </w:tabs>
            </w:pPr>
            <w:r>
              <w:t>Подпрограмма 6 – 803 892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Обеспеч</w:t>
            </w:r>
            <w:r w:rsidR="00DE645C">
              <w:t>ивающая подпрограмма  24 080 811</w:t>
            </w:r>
            <w:r>
              <w:t xml:space="preserve">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>2020 год -    19 829 368,50</w:t>
            </w:r>
            <w:r w:rsidR="00387D5C">
              <w:t xml:space="preserve">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 xml:space="preserve">Подпрограмма 1 -  0 </w:t>
            </w:r>
            <w:r w:rsidR="00387D5C">
              <w:t xml:space="preserve">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2  - 353 800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BC3242" w:rsidRDefault="00387D5C" w:rsidP="00BC3242">
            <w:pPr>
              <w:tabs>
                <w:tab w:val="left" w:pos="3105"/>
              </w:tabs>
            </w:pPr>
            <w:r>
              <w:t>Обеспе</w:t>
            </w:r>
            <w:r w:rsidR="00DE645C">
              <w:t>чивающая подпрограмма 19 409 568,50</w:t>
            </w:r>
            <w:r>
              <w:t xml:space="preserve"> руб.</w:t>
            </w:r>
            <w:r w:rsidR="00BC3242">
              <w:t xml:space="preserve"> </w:t>
            </w:r>
          </w:p>
          <w:p w:rsidR="00BC3242" w:rsidRDefault="00DE645C" w:rsidP="00BC3242">
            <w:pPr>
              <w:tabs>
                <w:tab w:val="left" w:pos="3105"/>
              </w:tabs>
            </w:pPr>
            <w:r>
              <w:t>2021 год -    19 586 296</w:t>
            </w:r>
            <w:r w:rsidR="00BC3242">
              <w:t xml:space="preserve"> руб.</w:t>
            </w:r>
          </w:p>
          <w:p w:rsidR="00BC3242" w:rsidRDefault="00DE645C" w:rsidP="00BC3242">
            <w:pPr>
              <w:tabs>
                <w:tab w:val="left" w:pos="3105"/>
              </w:tabs>
            </w:pPr>
            <w:r>
              <w:t>Подпрограмма 1 -  0</w:t>
            </w:r>
            <w:r w:rsidR="00BC3242">
              <w:t xml:space="preserve"> руб.</w:t>
            </w:r>
          </w:p>
          <w:p w:rsidR="00BC3242" w:rsidRDefault="00BC3242" w:rsidP="00BC3242">
            <w:pPr>
              <w:tabs>
                <w:tab w:val="left" w:pos="3105"/>
              </w:tabs>
            </w:pPr>
            <w:r>
              <w:t>Подпрограмма 2  - 367 100 руб.</w:t>
            </w:r>
          </w:p>
          <w:p w:rsidR="00BC3242" w:rsidRDefault="00BC3242" w:rsidP="00BC3242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BC3242" w:rsidRDefault="00BC3242" w:rsidP="00BC3242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BC3242" w:rsidRDefault="00BC3242" w:rsidP="00BC3242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BC3242" w:rsidRDefault="00BC3242" w:rsidP="00BC3242">
            <w:pPr>
              <w:tabs>
                <w:tab w:val="left" w:pos="3105"/>
              </w:tabs>
            </w:pPr>
            <w:r>
              <w:t>Обеспечивающая подпрограмма 19 153 196 руб.</w:t>
            </w:r>
          </w:p>
          <w:p w:rsidR="005065D0" w:rsidRPr="00B44C01" w:rsidRDefault="005065D0" w:rsidP="005D4B20">
            <w:pPr>
              <w:tabs>
                <w:tab w:val="left" w:pos="3105"/>
              </w:tabs>
            </w:pPr>
          </w:p>
        </w:tc>
      </w:tr>
      <w:tr w:rsidR="005065D0" w:rsidRPr="00B44C01" w:rsidTr="001D62AB">
        <w:trPr>
          <w:cantSplit/>
          <w:trHeight w:val="6088"/>
          <w:jc w:val="center"/>
        </w:trPr>
        <w:tc>
          <w:tcPr>
            <w:tcW w:w="3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D0" w:rsidRPr="00AB159D" w:rsidRDefault="005065D0" w:rsidP="00391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5C" w:rsidRDefault="00DE645C" w:rsidP="00387D5C">
            <w:pPr>
              <w:tabs>
                <w:tab w:val="left" w:pos="3105"/>
              </w:tabs>
            </w:pPr>
            <w:r>
              <w:t>2022 год -    19 586 296</w:t>
            </w:r>
            <w:r w:rsidR="00387D5C">
              <w:t xml:space="preserve">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 xml:space="preserve">Подпрограмма 1 -  0 </w:t>
            </w:r>
            <w:r w:rsidR="00387D5C">
              <w:t xml:space="preserve">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2  - 367 100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Обеспечивающая подпрограмма 19 153 196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 xml:space="preserve">2023 год -    19 586 296 </w:t>
            </w:r>
            <w:r w:rsidR="00387D5C">
              <w:t>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>Подпрограмма 1 -  0</w:t>
            </w:r>
            <w:r w:rsidR="00387D5C">
              <w:t xml:space="preserve">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2  - 367 100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5065D0" w:rsidRDefault="00387D5C" w:rsidP="00387D5C">
            <w:pPr>
              <w:tabs>
                <w:tab w:val="left" w:pos="3105"/>
              </w:tabs>
            </w:pPr>
            <w:r>
              <w:t>Обеспечивающая подпрограмма 19 153 196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>2024 год -    19 586 296</w:t>
            </w:r>
            <w:r w:rsidR="00387D5C">
              <w:t xml:space="preserve"> руб.</w:t>
            </w:r>
          </w:p>
          <w:p w:rsidR="00387D5C" w:rsidRDefault="00DE645C" w:rsidP="00387D5C">
            <w:pPr>
              <w:tabs>
                <w:tab w:val="left" w:pos="3105"/>
              </w:tabs>
            </w:pPr>
            <w:r>
              <w:t>Подпрограмма 1 -  0</w:t>
            </w:r>
            <w:r w:rsidR="00387D5C">
              <w:t xml:space="preserve">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2  - 367 100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387D5C" w:rsidRDefault="00387D5C" w:rsidP="00387D5C">
            <w:pPr>
              <w:tabs>
                <w:tab w:val="left" w:pos="3105"/>
              </w:tabs>
            </w:pPr>
            <w:r>
              <w:t>Обеспечивающая подпрограмма 19 153 196 руб.</w:t>
            </w:r>
          </w:p>
        </w:tc>
      </w:tr>
    </w:tbl>
    <w:p w:rsidR="00F64948" w:rsidRDefault="00F64948" w:rsidP="00F64948">
      <w:pPr>
        <w:tabs>
          <w:tab w:val="left" w:pos="2790"/>
        </w:tabs>
        <w:spacing w:line="276" w:lineRule="auto"/>
        <w:ind w:firstLine="709"/>
        <w:jc w:val="both"/>
      </w:pPr>
    </w:p>
    <w:p w:rsidR="00F64948" w:rsidRDefault="00F64948" w:rsidP="00F64948">
      <w:pPr>
        <w:tabs>
          <w:tab w:val="left" w:pos="2790"/>
        </w:tabs>
        <w:spacing w:line="276" w:lineRule="auto"/>
        <w:ind w:firstLine="709"/>
        <w:jc w:val="both"/>
      </w:pPr>
      <w:r>
        <w:t xml:space="preserve">1.2. Раздел </w:t>
      </w:r>
      <w:r>
        <w:rPr>
          <w:lang w:val="en-US"/>
        </w:rPr>
        <w:t>III</w:t>
      </w:r>
      <w:r>
        <w:t xml:space="preserve"> «Подпрограммы» добавить:</w:t>
      </w:r>
    </w:p>
    <w:p w:rsidR="00F64948" w:rsidRDefault="00F64948" w:rsidP="00F64948">
      <w:pPr>
        <w:tabs>
          <w:tab w:val="left" w:pos="2790"/>
        </w:tabs>
        <w:spacing w:line="276" w:lineRule="auto"/>
        <w:ind w:firstLine="709"/>
        <w:jc w:val="both"/>
      </w:pPr>
      <w:r>
        <w:t>« е) «Обеспечение проведения выборов в Думу Весьегонского муниципального округа»</w:t>
      </w:r>
    </w:p>
    <w:p w:rsidR="00F64948" w:rsidRDefault="00F64948" w:rsidP="00F64948">
      <w:pPr>
        <w:tabs>
          <w:tab w:val="left" w:pos="2790"/>
        </w:tabs>
        <w:spacing w:line="276" w:lineRule="auto"/>
        <w:ind w:firstLine="709"/>
        <w:jc w:val="both"/>
      </w:pPr>
      <w:r>
        <w:t xml:space="preserve">1.3. Добавить подраздел </w:t>
      </w:r>
      <w:r>
        <w:rPr>
          <w:lang w:val="en-US"/>
        </w:rPr>
        <w:t>VI</w:t>
      </w:r>
      <w:r>
        <w:t xml:space="preserve"> «Подпрограмма 6 «Обеспечение проведения выборов в Думу Весьегонского муниципального округа» изложив его в следующей редакции:</w:t>
      </w:r>
    </w:p>
    <w:p w:rsidR="00F64948" w:rsidRDefault="00F64948" w:rsidP="00F64948">
      <w:pPr>
        <w:tabs>
          <w:tab w:val="left" w:pos="2790"/>
        </w:tabs>
        <w:spacing w:line="276" w:lineRule="auto"/>
        <w:ind w:firstLine="709"/>
        <w:jc w:val="both"/>
      </w:pPr>
      <w:r>
        <w:t xml:space="preserve">« </w:t>
      </w:r>
      <w:r w:rsidRPr="00922A93">
        <w:rPr>
          <w:b/>
        </w:rPr>
        <w:t xml:space="preserve">Подраздел </w:t>
      </w:r>
      <w:r w:rsidRPr="00922A93">
        <w:rPr>
          <w:b/>
          <w:lang w:val="en-US"/>
        </w:rPr>
        <w:t>VI</w:t>
      </w:r>
      <w:r w:rsidRPr="00922A93">
        <w:rPr>
          <w:b/>
        </w:rPr>
        <w:t xml:space="preserve"> Подпрограмма 6 «Обеспечение проведения выборов в Думу Весьегонского муниципального округа»</w:t>
      </w:r>
    </w:p>
    <w:p w:rsidR="00F64948" w:rsidRPr="00922A93" w:rsidRDefault="00F64948" w:rsidP="00F64948">
      <w:pPr>
        <w:tabs>
          <w:tab w:val="left" w:pos="2790"/>
        </w:tabs>
        <w:spacing w:line="276" w:lineRule="auto"/>
        <w:ind w:firstLine="709"/>
        <w:jc w:val="both"/>
        <w:rPr>
          <w:b/>
        </w:rPr>
      </w:pPr>
      <w:r w:rsidRPr="00922A93">
        <w:rPr>
          <w:b/>
        </w:rPr>
        <w:t>Глава 1. Задачи подпр</w:t>
      </w:r>
      <w:r w:rsidR="002C1492" w:rsidRPr="00922A93">
        <w:rPr>
          <w:b/>
        </w:rPr>
        <w:t>о</w:t>
      </w:r>
      <w:r w:rsidRPr="00922A93">
        <w:rPr>
          <w:b/>
        </w:rPr>
        <w:t>граммы</w:t>
      </w:r>
    </w:p>
    <w:p w:rsidR="002C1492" w:rsidRDefault="002C1492" w:rsidP="002C1492">
      <w:pPr>
        <w:tabs>
          <w:tab w:val="left" w:pos="2790"/>
        </w:tabs>
        <w:spacing w:line="276" w:lineRule="auto"/>
        <w:ind w:firstLine="709"/>
        <w:jc w:val="both"/>
      </w:pPr>
      <w:r>
        <w:t>Выполнение подпрограммы «Обеспечение проведения выборов в Думу Весьегонского муниципального округа» связано с решением следующих задач:</w:t>
      </w:r>
    </w:p>
    <w:p w:rsidR="002C1492" w:rsidRDefault="002C1492" w:rsidP="002C1492">
      <w:pPr>
        <w:tabs>
          <w:tab w:val="left" w:pos="2790"/>
        </w:tabs>
        <w:spacing w:line="276" w:lineRule="auto"/>
        <w:ind w:firstLine="709"/>
        <w:jc w:val="both"/>
      </w:pPr>
      <w:r>
        <w:t>а) задача 1 «Обеспечение проведения выборов в Думу Весьегонского муниципального округа»</w:t>
      </w:r>
    </w:p>
    <w:p w:rsidR="00EF2509" w:rsidRDefault="00EF2509" w:rsidP="00EF2509">
      <w:pPr>
        <w:tabs>
          <w:tab w:val="left" w:pos="2790"/>
        </w:tabs>
        <w:spacing w:line="276" w:lineRule="auto"/>
        <w:ind w:firstLine="709"/>
        <w:jc w:val="both"/>
      </w:pPr>
      <w:r>
        <w:t>Решение задачи 1 «Обеспечение проведения выборов в Думу Весьегонского муниципального округа» оценивается с помощью следующих показателей:</w:t>
      </w:r>
    </w:p>
    <w:p w:rsidR="00EF2509" w:rsidRDefault="00EF2509" w:rsidP="00EF2509">
      <w:pPr>
        <w:tabs>
          <w:tab w:val="left" w:pos="2790"/>
        </w:tabs>
        <w:spacing w:line="276" w:lineRule="auto"/>
        <w:ind w:firstLine="709"/>
        <w:jc w:val="both"/>
      </w:pPr>
      <w:r>
        <w:t>- количество участковых избирательных участков.</w:t>
      </w:r>
    </w:p>
    <w:p w:rsidR="00EF2509" w:rsidRDefault="00EF2509" w:rsidP="00EF2509">
      <w:pPr>
        <w:tabs>
          <w:tab w:val="left" w:pos="2790"/>
        </w:tabs>
        <w:spacing w:line="276" w:lineRule="auto"/>
        <w:ind w:firstLine="709"/>
        <w:jc w:val="both"/>
      </w:pPr>
      <w:r>
        <w:t>Значение показателей задачи подпрограммы 6 «Обеспечение проведения выборов в Думу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EF2509" w:rsidRPr="00922A93" w:rsidRDefault="00EF2509" w:rsidP="00EF2509">
      <w:pPr>
        <w:tabs>
          <w:tab w:val="left" w:pos="2790"/>
        </w:tabs>
        <w:spacing w:line="276" w:lineRule="auto"/>
        <w:ind w:firstLine="709"/>
        <w:jc w:val="both"/>
        <w:rPr>
          <w:b/>
        </w:rPr>
      </w:pPr>
      <w:r w:rsidRPr="00922A93">
        <w:rPr>
          <w:b/>
        </w:rPr>
        <w:t>Глава 2. Мероприятия программы</w:t>
      </w:r>
    </w:p>
    <w:p w:rsidR="00EF2509" w:rsidRDefault="00EF2509" w:rsidP="00EF2509">
      <w:pPr>
        <w:tabs>
          <w:tab w:val="left" w:pos="2790"/>
        </w:tabs>
        <w:spacing w:line="276" w:lineRule="auto"/>
        <w:ind w:firstLine="709"/>
        <w:jc w:val="both"/>
      </w:pPr>
      <w:r>
        <w:t>Решение задачи 1 «Обеспечение проведения выборов в Думу Весьегонского муниципального округа»  осуществляется посредством выполнения следующих мероприятий подпрограммы  «Обеспечение проведения выборов в Думу Весьегонского муниципального округа»</w:t>
      </w:r>
      <w:proofErr w:type="gramStart"/>
      <w:r w:rsidR="00922A93">
        <w:t xml:space="preserve"> :</w:t>
      </w:r>
      <w:proofErr w:type="gramEnd"/>
    </w:p>
    <w:p w:rsidR="00922A93" w:rsidRDefault="00922A93" w:rsidP="00EF2509">
      <w:pPr>
        <w:tabs>
          <w:tab w:val="left" w:pos="2790"/>
        </w:tabs>
        <w:spacing w:line="276" w:lineRule="auto"/>
        <w:ind w:firstLine="709"/>
        <w:jc w:val="both"/>
      </w:pPr>
      <w:r>
        <w:t>а) мероприятие « Иные межбюджетные трансферты на обеспечение проведения выборов в представительные органы вновь образуемых муниципальных образований Тверской области»</w:t>
      </w:r>
    </w:p>
    <w:p w:rsidR="00922A93" w:rsidRDefault="00922A93" w:rsidP="00922A93">
      <w:pPr>
        <w:tabs>
          <w:tab w:val="left" w:pos="2790"/>
        </w:tabs>
        <w:spacing w:line="276" w:lineRule="auto"/>
        <w:ind w:firstLine="709"/>
        <w:jc w:val="both"/>
      </w:pPr>
      <w:r>
        <w:t xml:space="preserve">Выполнение мероприятий подпрограммы «Обеспечение проведения выборов в Думу Весьегонского муниципального округа»  оценивается с помощью показателей, </w:t>
      </w:r>
      <w:r>
        <w:lastRenderedPageBreak/>
        <w:t>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922A93" w:rsidRPr="00922A93" w:rsidRDefault="00922A93" w:rsidP="00922A93">
      <w:pPr>
        <w:tabs>
          <w:tab w:val="left" w:pos="2790"/>
        </w:tabs>
        <w:spacing w:line="276" w:lineRule="auto"/>
        <w:ind w:firstLine="709"/>
        <w:jc w:val="both"/>
        <w:rPr>
          <w:b/>
        </w:rPr>
      </w:pPr>
      <w:r w:rsidRPr="00922A93">
        <w:rPr>
          <w:b/>
        </w:rPr>
        <w:t>Глава 3. Объем финансовых ресурсов, необходимых для реализации подпрограммы.</w:t>
      </w:r>
    </w:p>
    <w:p w:rsidR="00922A93" w:rsidRDefault="00922A93" w:rsidP="00922A93">
      <w:pPr>
        <w:tabs>
          <w:tab w:val="left" w:pos="2790"/>
        </w:tabs>
        <w:spacing w:line="276" w:lineRule="auto"/>
        <w:ind w:firstLine="709"/>
        <w:jc w:val="both"/>
      </w:pPr>
      <w:r>
        <w:t>1. Общий объем бюджетных ассигнований, выделенный на реализацию подпрограммы «Обеспечение проведения выборов в Думу Весьегонского муниципального округа» составляет 803 892 руб.</w:t>
      </w:r>
    </w:p>
    <w:p w:rsidR="00922A93" w:rsidRDefault="00922A93" w:rsidP="00922A93">
      <w:pPr>
        <w:tabs>
          <w:tab w:val="left" w:pos="2790"/>
        </w:tabs>
        <w:spacing w:line="276" w:lineRule="auto"/>
        <w:ind w:firstLine="709"/>
        <w:jc w:val="both"/>
      </w:pPr>
      <w:r>
        <w:t>2. Объем бюджетных ассигнований, выделенных на реализацию подпрограммы «Обеспечение проведения выборов в Думу Весьегонского муниципального округа», по годам реализации муниципальной программы в разрезе задач, приведен в приложении 1 к настоящей муниципальной программе</w:t>
      </w:r>
      <w:proofErr w:type="gramStart"/>
      <w:r>
        <w:t>.»</w:t>
      </w:r>
      <w:proofErr w:type="gramEnd"/>
    </w:p>
    <w:p w:rsidR="00AF330A" w:rsidRDefault="00AF330A" w:rsidP="00AF330A">
      <w:pPr>
        <w:tabs>
          <w:tab w:val="left" w:pos="2790"/>
        </w:tabs>
        <w:spacing w:line="276" w:lineRule="auto"/>
        <w:ind w:firstLine="709"/>
        <w:jc w:val="both"/>
      </w:pPr>
      <w:r>
        <w:t>1.4. пункт 1 главы 3 «</w:t>
      </w:r>
      <w:r w:rsidRPr="00115186">
        <w:t xml:space="preserve">Объем финансовых ресурсов, необходимых для реализации </w:t>
      </w:r>
      <w:r>
        <w:t>П</w:t>
      </w:r>
      <w:r w:rsidRPr="00115186">
        <w:t>одпрограммы</w:t>
      </w:r>
      <w:r>
        <w:t xml:space="preserve">» подпрограммы «Осуществление государственных </w:t>
      </w:r>
      <w:r w:rsidRPr="002C662D">
        <w:t>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  <w:r>
        <w:t xml:space="preserve"> изложить в следующей редакции: </w:t>
      </w:r>
    </w:p>
    <w:p w:rsidR="00AF330A" w:rsidRDefault="00AF330A" w:rsidP="00AF330A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составляет 3 216 829  руб.».</w:t>
      </w:r>
    </w:p>
    <w:p w:rsidR="00F64948" w:rsidRDefault="00F64948" w:rsidP="00F64948">
      <w:pPr>
        <w:tabs>
          <w:tab w:val="left" w:pos="2790"/>
        </w:tabs>
        <w:spacing w:line="276" w:lineRule="auto"/>
        <w:ind w:firstLine="709"/>
        <w:jc w:val="both"/>
      </w:pPr>
      <w:r>
        <w:t xml:space="preserve">1.5.Первый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F64948" w:rsidRDefault="00F64948" w:rsidP="00F64948">
      <w:pPr>
        <w:tabs>
          <w:tab w:val="left" w:pos="2790"/>
        </w:tabs>
        <w:spacing w:line="276" w:lineRule="auto"/>
        <w:ind w:firstLine="709"/>
        <w:jc w:val="both"/>
      </w:pPr>
      <w:r>
        <w:t>«Общая сумма расходов на обеспечение деятельности администратора муниципальной программы, выделенная на период реализации муниципальной пр</w:t>
      </w:r>
      <w:r w:rsidR="00AF330A">
        <w:t>ограммы, составляет  120 103 163,50</w:t>
      </w:r>
      <w:r>
        <w:t xml:space="preserve">  руб.»</w:t>
      </w:r>
    </w:p>
    <w:p w:rsidR="00DE03B8" w:rsidRPr="00B320D1" w:rsidRDefault="00080EC1" w:rsidP="003B0758">
      <w:pPr>
        <w:ind w:firstLine="709"/>
        <w:jc w:val="both"/>
      </w:pPr>
      <w:r>
        <w:t>1.</w:t>
      </w:r>
      <w:r w:rsidR="00AF330A">
        <w:t>6</w:t>
      </w:r>
      <w:r w:rsidR="006E151A">
        <w:t>.</w:t>
      </w:r>
      <w:r w:rsidR="00DE03B8">
        <w:t xml:space="preserve"> Приложение 1 к муниципальной программе муниципального образования Тверской области «Весьегонский район» «</w:t>
      </w:r>
      <w:r w:rsidR="00DE03B8" w:rsidRPr="00AA0F1C">
        <w:rPr>
          <w:color w:val="000000"/>
        </w:rPr>
        <w:t>Совершенствование муниципального управления в Весьегонском районе</w:t>
      </w:r>
      <w:r w:rsidR="00DE03B8" w:rsidRPr="006421F1">
        <w:rPr>
          <w:color w:val="000000"/>
        </w:rPr>
        <w:t>»</w:t>
      </w:r>
      <w:r w:rsidR="005065D0">
        <w:t xml:space="preserve">  на 201</w:t>
      </w:r>
      <w:r w:rsidR="00387D5C">
        <w:t>9</w:t>
      </w:r>
      <w:r w:rsidR="005065D0">
        <w:t>-202</w:t>
      </w:r>
      <w:r w:rsidR="00387D5C">
        <w:t>4</w:t>
      </w:r>
      <w:r w:rsidR="00DE03B8">
        <w:t xml:space="preserve"> годы изложить в новой редакции (прилагается).</w:t>
      </w:r>
    </w:p>
    <w:p w:rsidR="00DE03B8" w:rsidRDefault="00AF330A" w:rsidP="003B0758">
      <w:pPr>
        <w:ind w:firstLine="709"/>
        <w:jc w:val="both"/>
      </w:pPr>
      <w:r>
        <w:t>2. Обнародовать</w:t>
      </w:r>
      <w:r w:rsidR="00DE03B8">
        <w:t xml:space="preserve"> настоящее постановление</w:t>
      </w:r>
      <w:r>
        <w:t xml:space="preserve"> на информационных стендах</w:t>
      </w:r>
      <w:r w:rsidR="00DE03B8">
        <w:t xml:space="preserve"> муниципального образования Тверской области «Весьегонский район»</w:t>
      </w:r>
      <w:r>
        <w:t xml:space="preserve"> и разместить на официальном сайте муниципального образования Тверской области «Весьегонский район»</w:t>
      </w:r>
      <w:r w:rsidR="00DE03B8">
        <w:t xml:space="preserve">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</w:t>
      </w:r>
      <w:r w:rsidR="00AF330A">
        <w:t>ие вступает в силу  после его обнародования.</w:t>
      </w:r>
    </w:p>
    <w:p w:rsidR="00DE03B8" w:rsidRDefault="00DE03B8" w:rsidP="003B075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DE03B8" w:rsidP="003B0758">
      <w:pPr>
        <w:ind w:firstLine="709"/>
        <w:jc w:val="both"/>
      </w:pPr>
    </w:p>
    <w:p w:rsidR="00DE03B8" w:rsidRDefault="001D62AB" w:rsidP="003B0758">
      <w:pPr>
        <w:ind w:firstLine="709"/>
        <w:jc w:val="both"/>
      </w:pPr>
      <w:r>
        <w:rPr>
          <w:noProof/>
        </w:rPr>
        <w:pict>
          <v:shape id="_x0000_s1027" type="#_x0000_t75" style="position:absolute;left:0;text-align:left;margin-left:230.25pt;margin-top:.35pt;width:85pt;height:69pt;z-index:1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                                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F33961">
      <w:pPr>
        <w:tabs>
          <w:tab w:val="left" w:pos="2790"/>
        </w:tabs>
        <w:spacing w:line="276" w:lineRule="auto"/>
        <w:jc w:val="both"/>
      </w:pPr>
    </w:p>
    <w:sectPr w:rsidR="00DE03B8" w:rsidSect="00EE667B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20435"/>
    <w:rsid w:val="0002506A"/>
    <w:rsid w:val="00027DCE"/>
    <w:rsid w:val="000363F3"/>
    <w:rsid w:val="0003696B"/>
    <w:rsid w:val="00037026"/>
    <w:rsid w:val="00037498"/>
    <w:rsid w:val="00037579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5C39"/>
    <w:rsid w:val="00080EC1"/>
    <w:rsid w:val="00083E24"/>
    <w:rsid w:val="00084C89"/>
    <w:rsid w:val="00085A2A"/>
    <w:rsid w:val="0008754C"/>
    <w:rsid w:val="00090072"/>
    <w:rsid w:val="0009634B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62AB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24D09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4CA5"/>
    <w:rsid w:val="00266B19"/>
    <w:rsid w:val="00266E94"/>
    <w:rsid w:val="00270A1C"/>
    <w:rsid w:val="00272065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5A8"/>
    <w:rsid w:val="002C1492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3FC2"/>
    <w:rsid w:val="0030591E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87D5C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67E3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6E16"/>
    <w:rsid w:val="0044730C"/>
    <w:rsid w:val="00447A5F"/>
    <w:rsid w:val="00452BA8"/>
    <w:rsid w:val="00452BE1"/>
    <w:rsid w:val="0045312B"/>
    <w:rsid w:val="00456AF3"/>
    <w:rsid w:val="00462191"/>
    <w:rsid w:val="00463EAE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9276E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05A4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1C8B"/>
    <w:rsid w:val="004F358F"/>
    <w:rsid w:val="00500EAD"/>
    <w:rsid w:val="005012DB"/>
    <w:rsid w:val="00503908"/>
    <w:rsid w:val="00503F2F"/>
    <w:rsid w:val="005049CC"/>
    <w:rsid w:val="005065D0"/>
    <w:rsid w:val="005109EF"/>
    <w:rsid w:val="00510B90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17E3A"/>
    <w:rsid w:val="006202F2"/>
    <w:rsid w:val="00622DB9"/>
    <w:rsid w:val="00623F7D"/>
    <w:rsid w:val="0062406F"/>
    <w:rsid w:val="006242A4"/>
    <w:rsid w:val="0063204B"/>
    <w:rsid w:val="00632793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5E5"/>
    <w:rsid w:val="006E06E2"/>
    <w:rsid w:val="006E151A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6F6865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57A54"/>
    <w:rsid w:val="00762628"/>
    <w:rsid w:val="0076284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3018"/>
    <w:rsid w:val="007833A2"/>
    <w:rsid w:val="00790161"/>
    <w:rsid w:val="0079550C"/>
    <w:rsid w:val="00795593"/>
    <w:rsid w:val="00797244"/>
    <w:rsid w:val="007A061E"/>
    <w:rsid w:val="007B12FA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2A93"/>
    <w:rsid w:val="00924BAD"/>
    <w:rsid w:val="009313AC"/>
    <w:rsid w:val="00933F7B"/>
    <w:rsid w:val="0093569D"/>
    <w:rsid w:val="0093702E"/>
    <w:rsid w:val="0095056B"/>
    <w:rsid w:val="00951441"/>
    <w:rsid w:val="00955BD1"/>
    <w:rsid w:val="00960C22"/>
    <w:rsid w:val="00960DA6"/>
    <w:rsid w:val="00962C45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6D7"/>
    <w:rsid w:val="009C49A4"/>
    <w:rsid w:val="009C534C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057A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2A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30A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704E"/>
    <w:rsid w:val="00BC08AF"/>
    <w:rsid w:val="00BC3242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0786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E645C"/>
    <w:rsid w:val="00DF2F71"/>
    <w:rsid w:val="00DF6FB1"/>
    <w:rsid w:val="00E02E9A"/>
    <w:rsid w:val="00E10C31"/>
    <w:rsid w:val="00E12B86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976"/>
    <w:rsid w:val="00E3406A"/>
    <w:rsid w:val="00E36D4C"/>
    <w:rsid w:val="00E3783E"/>
    <w:rsid w:val="00E400A8"/>
    <w:rsid w:val="00E44821"/>
    <w:rsid w:val="00E47A61"/>
    <w:rsid w:val="00E52E19"/>
    <w:rsid w:val="00E53096"/>
    <w:rsid w:val="00E551A5"/>
    <w:rsid w:val="00E562D1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604F"/>
    <w:rsid w:val="00EC21D7"/>
    <w:rsid w:val="00EC2610"/>
    <w:rsid w:val="00EC2DF1"/>
    <w:rsid w:val="00EC3F78"/>
    <w:rsid w:val="00EC4BDC"/>
    <w:rsid w:val="00EC51CC"/>
    <w:rsid w:val="00EC7451"/>
    <w:rsid w:val="00ED09D3"/>
    <w:rsid w:val="00ED6B95"/>
    <w:rsid w:val="00EE07A5"/>
    <w:rsid w:val="00EE20A7"/>
    <w:rsid w:val="00EE26E6"/>
    <w:rsid w:val="00EE667B"/>
    <w:rsid w:val="00EF1217"/>
    <w:rsid w:val="00EF2509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3961"/>
    <w:rsid w:val="00F40DEC"/>
    <w:rsid w:val="00F40F07"/>
    <w:rsid w:val="00F4368D"/>
    <w:rsid w:val="00F50D69"/>
    <w:rsid w:val="00F565F4"/>
    <w:rsid w:val="00F56622"/>
    <w:rsid w:val="00F630E5"/>
    <w:rsid w:val="00F631E1"/>
    <w:rsid w:val="00F64948"/>
    <w:rsid w:val="00F67C4E"/>
    <w:rsid w:val="00F7020D"/>
    <w:rsid w:val="00F7029F"/>
    <w:rsid w:val="00F70FE7"/>
    <w:rsid w:val="00F717FE"/>
    <w:rsid w:val="00F718F7"/>
    <w:rsid w:val="00F71C52"/>
    <w:rsid w:val="00F752CB"/>
    <w:rsid w:val="00F800AB"/>
    <w:rsid w:val="00F868A9"/>
    <w:rsid w:val="00F92BA7"/>
    <w:rsid w:val="00FA3CCA"/>
    <w:rsid w:val="00FA72E2"/>
    <w:rsid w:val="00FB2B41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489D-B568-4CB6-B439-182A6921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35</cp:revision>
  <cp:lastPrinted>2019-09-09T12:25:00Z</cp:lastPrinted>
  <dcterms:created xsi:type="dcterms:W3CDTF">2016-09-05T13:04:00Z</dcterms:created>
  <dcterms:modified xsi:type="dcterms:W3CDTF">2019-09-09T12:26:00Z</dcterms:modified>
</cp:coreProperties>
</file>