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BF" w:rsidRDefault="008435BF" w:rsidP="008435BF">
      <w:pPr>
        <w:jc w:val="center"/>
      </w:pPr>
      <w:bookmarkStart w:id="0" w:name="_GoBack"/>
      <w:bookmarkEnd w:id="0"/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0F6EBC">
        <w:t xml:space="preserve"> </w:t>
      </w:r>
      <w:r w:rsidR="008435BF">
        <w:t>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E43E74" w:rsidRDefault="00E43E74" w:rsidP="008435BF">
      <w:pPr>
        <w:tabs>
          <w:tab w:val="left" w:pos="7200"/>
        </w:tabs>
        <w:jc w:val="both"/>
      </w:pPr>
    </w:p>
    <w:p w:rsidR="00B955B8" w:rsidRDefault="0026506D" w:rsidP="008435BF">
      <w:pPr>
        <w:tabs>
          <w:tab w:val="left" w:pos="7200"/>
        </w:tabs>
        <w:jc w:val="both"/>
      </w:pPr>
      <w:r>
        <w:t>20</w:t>
      </w:r>
      <w:r w:rsidR="002D7AE2">
        <w:t>.</w:t>
      </w:r>
      <w:r w:rsidR="00F5370E">
        <w:t>05</w:t>
      </w:r>
      <w:r w:rsidR="000E3C12">
        <w:t>.</w:t>
      </w:r>
      <w:r w:rsidR="008435BF">
        <w:t>20</w:t>
      </w:r>
      <w:r w:rsidR="00B955B8">
        <w:t>1</w:t>
      </w:r>
      <w:r w:rsidR="00F5370E">
        <w:t>5</w:t>
      </w:r>
      <w:r w:rsidR="008435BF">
        <w:t xml:space="preserve">                                                                          </w:t>
      </w:r>
      <w:r w:rsidR="000E3C12">
        <w:t xml:space="preserve">                            </w:t>
      </w:r>
      <w:r w:rsidR="008435BF">
        <w:t xml:space="preserve"> </w:t>
      </w:r>
      <w:r w:rsidR="00E43E74">
        <w:t xml:space="preserve">    </w:t>
      </w:r>
      <w:r w:rsidR="008435BF">
        <w:t xml:space="preserve">  </w:t>
      </w:r>
      <w:r w:rsidR="00C10886">
        <w:t xml:space="preserve">       </w:t>
      </w:r>
      <w:r>
        <w:t xml:space="preserve">        </w:t>
      </w:r>
      <w:r w:rsidR="00C10886">
        <w:t xml:space="preserve"> </w:t>
      </w:r>
      <w:r w:rsidR="008435BF">
        <w:t xml:space="preserve">№ </w:t>
      </w:r>
      <w:r>
        <w:t>219</w:t>
      </w:r>
    </w:p>
    <w:p w:rsidR="000F6EBC" w:rsidRDefault="000F6EBC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435BF" w:rsidRPr="009B252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F6EBC" w:rsidRPr="00B955B8" w:rsidRDefault="00C10886" w:rsidP="0039732C">
            <w:pPr>
              <w:tabs>
                <w:tab w:val="left" w:pos="6348"/>
              </w:tabs>
              <w:jc w:val="both"/>
            </w:pPr>
            <w:r>
      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</w:t>
            </w:r>
            <w:r w:rsidR="0039732C">
              <w:t>е</w:t>
            </w:r>
            <w:r>
              <w:t xml:space="preserve"> и оценк</w:t>
            </w:r>
            <w:r w:rsidR="0039732C">
              <w:t>е</w:t>
            </w:r>
            <w:r>
              <w:t xml:space="preserve"> подарка, реализации (выкуп</w:t>
            </w:r>
            <w:r w:rsidR="0039732C">
              <w:t>е</w:t>
            </w:r>
            <w:r>
              <w:t>) и зачислени</w:t>
            </w:r>
            <w:r w:rsidR="0039732C">
              <w:t>и</w:t>
            </w:r>
            <w:r>
              <w:t xml:space="preserve"> средств, вырученных от его реализации 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C10886" w:rsidRDefault="002134AA" w:rsidP="00C10886">
      <w:pPr>
        <w:ind w:firstLine="709"/>
        <w:jc w:val="both"/>
        <w:rPr>
          <w:szCs w:val="20"/>
        </w:rPr>
      </w:pPr>
      <w:r>
        <w:t>В соответствии</w:t>
      </w:r>
      <w:r w:rsidR="006A1A5F">
        <w:t xml:space="preserve"> </w:t>
      </w:r>
      <w:r w:rsidR="006A1A5F">
        <w:rPr>
          <w:szCs w:val="20"/>
        </w:rPr>
        <w:t xml:space="preserve">с </w:t>
      </w:r>
      <w:r w:rsidR="00C10886">
        <w:rPr>
          <w:szCs w:val="20"/>
        </w:rPr>
        <w:t>п</w:t>
      </w:r>
      <w:r w:rsidR="00C10886">
        <w:t>остановлением Правительства РФ от 9 января 2014 г. № 10</w:t>
      </w:r>
      <w:r w:rsidR="00C10886">
        <w:br/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0F6EBC" w:rsidRPr="000F6EBC" w:rsidRDefault="000F6EBC" w:rsidP="000F6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</w:p>
    <w:p w:rsidR="002E3E3F" w:rsidRDefault="002E3E3F" w:rsidP="000F6EBC">
      <w:pPr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proofErr w:type="gramStart"/>
      <w:r w:rsidR="00CE3EE5" w:rsidRPr="00395845">
        <w:t>т</w:t>
      </w:r>
      <w:proofErr w:type="gramEnd"/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</w:t>
      </w:r>
      <w:r w:rsidR="00063F60">
        <w:t>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C10886" w:rsidRDefault="002134AA" w:rsidP="00C10886">
      <w:pPr>
        <w:shd w:val="clear" w:color="auto" w:fill="FFFFFF"/>
        <w:ind w:firstLine="709"/>
        <w:jc w:val="both"/>
      </w:pPr>
      <w:r>
        <w:t xml:space="preserve">1. </w:t>
      </w:r>
      <w:r w:rsidR="00B43615">
        <w:t xml:space="preserve">Утвердить </w:t>
      </w:r>
      <w:r w:rsidR="006A1A5F" w:rsidRPr="005A4DB7">
        <w:t>Положение</w:t>
      </w:r>
      <w:r w:rsidR="00C10886"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</w:t>
      </w:r>
      <w:r w:rsidR="001C27C6">
        <w:t>.</w:t>
      </w:r>
    </w:p>
    <w:p w:rsidR="008C1DFF" w:rsidRDefault="002134AA" w:rsidP="008C1DFF">
      <w:pPr>
        <w:ind w:firstLine="709"/>
        <w:jc w:val="both"/>
      </w:pPr>
      <w:r>
        <w:t xml:space="preserve">2. </w:t>
      </w:r>
      <w:bookmarkStart w:id="1" w:name="sub_3"/>
      <w:r w:rsidR="008C1DFF">
        <w:t>Заведующему о</w:t>
      </w:r>
      <w:r w:rsidR="008C1DFF" w:rsidRPr="008C1DFF">
        <w:t>тдел</w:t>
      </w:r>
      <w:r w:rsidR="008C1DFF">
        <w:t xml:space="preserve">ом </w:t>
      </w:r>
      <w:r w:rsidR="00121845">
        <w:t xml:space="preserve">по организационным и общим вопросам администрации Весьегонского района Куликовой И.С. </w:t>
      </w:r>
      <w:r w:rsidR="00063F60">
        <w:t xml:space="preserve">ознакомить </w:t>
      </w:r>
      <w:r w:rsidR="00CA35E3">
        <w:t xml:space="preserve">заинтересованных </w:t>
      </w:r>
      <w:r w:rsidR="00063F60" w:rsidRPr="00C10886">
        <w:t>лиц</w:t>
      </w:r>
      <w:r w:rsidR="00CA35E3">
        <w:t xml:space="preserve"> администрации района с </w:t>
      </w:r>
      <w:r w:rsidR="00121845">
        <w:t>н</w:t>
      </w:r>
      <w:r w:rsidR="008C1DFF" w:rsidRPr="008C1DFF">
        <w:t>астоящим постановлением</w:t>
      </w:r>
      <w:r w:rsidR="00063F60">
        <w:t>.</w:t>
      </w:r>
    </w:p>
    <w:p w:rsidR="008C1DFF" w:rsidRPr="008C1DFF" w:rsidRDefault="00121845" w:rsidP="00121845">
      <w:pPr>
        <w:ind w:firstLine="709"/>
        <w:jc w:val="both"/>
      </w:pPr>
      <w:r>
        <w:t xml:space="preserve">3. </w:t>
      </w:r>
      <w:bookmarkStart w:id="2" w:name="sub_4"/>
      <w:bookmarkEnd w:id="1"/>
      <w:r w:rsidR="008C1DFF" w:rsidRPr="008C1DFF">
        <w:t>Настоящее постановление вступает в силу со дня его п</w:t>
      </w:r>
      <w:r>
        <w:t>ринятия.</w:t>
      </w:r>
    </w:p>
    <w:bookmarkEnd w:id="2"/>
    <w:p w:rsidR="008C1DFF" w:rsidRDefault="008C1DFF" w:rsidP="00134487">
      <w:pPr>
        <w:ind w:firstLine="709"/>
        <w:jc w:val="both"/>
      </w:pPr>
    </w:p>
    <w:p w:rsidR="00B43615" w:rsidRDefault="00B43615" w:rsidP="000147EF">
      <w:pPr>
        <w:tabs>
          <w:tab w:val="left" w:pos="6348"/>
        </w:tabs>
        <w:ind w:firstLine="720"/>
        <w:jc w:val="both"/>
      </w:pPr>
    </w:p>
    <w:p w:rsidR="00B43615" w:rsidRDefault="00B43615" w:rsidP="000147EF">
      <w:pPr>
        <w:tabs>
          <w:tab w:val="left" w:pos="6348"/>
        </w:tabs>
        <w:ind w:firstLine="720"/>
        <w:jc w:val="both"/>
      </w:pPr>
    </w:p>
    <w:p w:rsidR="00B43615" w:rsidRDefault="008559BD" w:rsidP="00B43615">
      <w:pPr>
        <w:ind w:firstLine="709"/>
        <w:jc w:val="both"/>
      </w:pPr>
      <w:r>
        <w:t>И.о. г</w:t>
      </w:r>
      <w:r w:rsidR="00B43615">
        <w:t>лав</w:t>
      </w:r>
      <w:r>
        <w:t>ы</w:t>
      </w:r>
      <w:r w:rsidR="00B43615" w:rsidRPr="00104464">
        <w:t xml:space="preserve"> администрации района                                  </w:t>
      </w:r>
      <w:r w:rsidR="00B43615">
        <w:t xml:space="preserve">  </w:t>
      </w:r>
      <w:r>
        <w:t xml:space="preserve"> </w:t>
      </w:r>
      <w:r w:rsidR="00B43615">
        <w:t xml:space="preserve">  </w:t>
      </w:r>
      <w:r w:rsidR="00121845">
        <w:t xml:space="preserve">       </w:t>
      </w:r>
      <w:r w:rsidR="00B43615">
        <w:t xml:space="preserve">  </w:t>
      </w:r>
      <w:r>
        <w:t xml:space="preserve"> А.А. Тихонов</w:t>
      </w:r>
    </w:p>
    <w:p w:rsidR="00B43615" w:rsidRDefault="00B43615" w:rsidP="00B43615">
      <w:pPr>
        <w:ind w:firstLine="709"/>
        <w:jc w:val="both"/>
      </w:pPr>
    </w:p>
    <w:p w:rsidR="00A2068B" w:rsidRDefault="00A2068B" w:rsidP="00B43615">
      <w:pPr>
        <w:ind w:firstLine="709"/>
        <w:jc w:val="both"/>
      </w:pPr>
    </w:p>
    <w:p w:rsidR="00C53307" w:rsidRDefault="00C53307" w:rsidP="00B43615">
      <w:pPr>
        <w:ind w:firstLine="709"/>
        <w:jc w:val="both"/>
      </w:pPr>
    </w:p>
    <w:p w:rsidR="00C53307" w:rsidRDefault="00C53307" w:rsidP="00B43615">
      <w:pPr>
        <w:ind w:firstLine="709"/>
        <w:jc w:val="both"/>
      </w:pPr>
    </w:p>
    <w:p w:rsidR="0026506D" w:rsidRDefault="0026506D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EE18BA" w:rsidRDefault="00EE18BA" w:rsidP="00063F60">
      <w:pPr>
        <w:ind w:right="-142" w:firstLine="709"/>
        <w:jc w:val="right"/>
      </w:pPr>
    </w:p>
    <w:p w:rsidR="00EE18BA" w:rsidRDefault="00EE18BA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954B48" w:rsidRDefault="00954B48" w:rsidP="00063F60">
      <w:pPr>
        <w:ind w:right="-142" w:firstLine="709"/>
        <w:jc w:val="right"/>
      </w:pPr>
    </w:p>
    <w:p w:rsidR="00063F60" w:rsidRDefault="00C53307" w:rsidP="00063F60">
      <w:pPr>
        <w:ind w:right="-142" w:firstLine="709"/>
        <w:jc w:val="right"/>
      </w:pPr>
      <w:r>
        <w:t xml:space="preserve">  </w:t>
      </w:r>
    </w:p>
    <w:p w:rsidR="00CA35E3" w:rsidRDefault="00CA35E3" w:rsidP="002B136F">
      <w:pPr>
        <w:ind w:firstLine="709"/>
        <w:jc w:val="right"/>
      </w:pPr>
    </w:p>
    <w:p w:rsidR="00B43615" w:rsidRDefault="00B43615" w:rsidP="002B136F">
      <w:pPr>
        <w:ind w:firstLine="709"/>
        <w:jc w:val="right"/>
      </w:pPr>
      <w:r>
        <w:lastRenderedPageBreak/>
        <w:t>Утверждено:</w:t>
      </w:r>
    </w:p>
    <w:p w:rsidR="00B43615" w:rsidRDefault="00B43615" w:rsidP="002B136F">
      <w:pPr>
        <w:ind w:firstLine="709"/>
        <w:jc w:val="right"/>
      </w:pPr>
      <w:r>
        <w:t>постановлением администрации</w:t>
      </w:r>
    </w:p>
    <w:p w:rsidR="00B43615" w:rsidRDefault="00B43615" w:rsidP="002B136F">
      <w:pPr>
        <w:ind w:firstLine="709"/>
        <w:jc w:val="right"/>
      </w:pPr>
      <w:r>
        <w:t>Весьегонского района</w:t>
      </w:r>
    </w:p>
    <w:p w:rsidR="00B43615" w:rsidRDefault="0026506D" w:rsidP="002B136F">
      <w:pPr>
        <w:ind w:firstLine="709"/>
        <w:jc w:val="right"/>
      </w:pPr>
      <w:r>
        <w:t>от  20</w:t>
      </w:r>
      <w:r w:rsidR="00B43615">
        <w:t>.</w:t>
      </w:r>
      <w:r w:rsidR="00F5370E">
        <w:t>05</w:t>
      </w:r>
      <w:r w:rsidR="00B43615">
        <w:t>.201</w:t>
      </w:r>
      <w:r w:rsidR="00F5370E">
        <w:t>5</w:t>
      </w:r>
      <w:r>
        <w:t xml:space="preserve"> № 219</w:t>
      </w:r>
    </w:p>
    <w:p w:rsidR="00134487" w:rsidRPr="00E43E74" w:rsidRDefault="00E43E74" w:rsidP="00C53307">
      <w:pPr>
        <w:tabs>
          <w:tab w:val="left" w:pos="6348"/>
        </w:tabs>
        <w:ind w:right="-142" w:firstLine="720"/>
        <w:jc w:val="right"/>
        <w:rPr>
          <w:u w:val="single"/>
        </w:rPr>
      </w:pPr>
      <w:r>
        <w:t xml:space="preserve">                                                                                      </w:t>
      </w:r>
      <w:r w:rsidR="002615F6">
        <w:t xml:space="preserve">                                            </w:t>
      </w:r>
      <w:r>
        <w:t xml:space="preserve">                                 </w:t>
      </w:r>
    </w:p>
    <w:p w:rsidR="00134487" w:rsidRPr="00134487" w:rsidRDefault="00134487" w:rsidP="00134487">
      <w:pPr>
        <w:tabs>
          <w:tab w:val="left" w:pos="6348"/>
        </w:tabs>
        <w:ind w:firstLine="720"/>
        <w:jc w:val="both"/>
      </w:pPr>
    </w:p>
    <w:p w:rsidR="00C10886" w:rsidRDefault="00C10886" w:rsidP="00C10886">
      <w:pPr>
        <w:tabs>
          <w:tab w:val="left" w:pos="6348"/>
        </w:tabs>
        <w:jc w:val="center"/>
        <w:rPr>
          <w:b/>
        </w:rPr>
      </w:pPr>
    </w:p>
    <w:p w:rsidR="00C10886" w:rsidRDefault="00C10886" w:rsidP="00C10886">
      <w:pPr>
        <w:tabs>
          <w:tab w:val="left" w:pos="6348"/>
        </w:tabs>
        <w:jc w:val="center"/>
        <w:rPr>
          <w:b/>
        </w:rPr>
      </w:pPr>
      <w:r>
        <w:rPr>
          <w:b/>
        </w:rPr>
        <w:t>П</w:t>
      </w:r>
      <w:r w:rsidRPr="00C10886">
        <w:rPr>
          <w:b/>
        </w:rPr>
        <w:t>оложение</w:t>
      </w:r>
      <w:r w:rsidRPr="00C10886">
        <w:rPr>
          <w:b/>
        </w:rPr>
        <w:br/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</w:t>
      </w:r>
      <w:r w:rsidR="008A2143">
        <w:rPr>
          <w:b/>
        </w:rPr>
        <w:t>и</w:t>
      </w:r>
    </w:p>
    <w:p w:rsidR="00C10886" w:rsidRDefault="00C10886" w:rsidP="00C10886">
      <w:pPr>
        <w:spacing w:line="360" w:lineRule="auto"/>
        <w:ind w:firstLine="709"/>
        <w:jc w:val="both"/>
      </w:pPr>
      <w:bookmarkStart w:id="3" w:name="sub_1001"/>
    </w:p>
    <w:p w:rsidR="00C10886" w:rsidRPr="00C10886" w:rsidRDefault="00C10886" w:rsidP="00C10886">
      <w:pPr>
        <w:ind w:firstLine="709"/>
        <w:jc w:val="both"/>
      </w:pPr>
      <w:r w:rsidRPr="00C10886">
        <w:t>1. Настоящее</w:t>
      </w:r>
      <w:r>
        <w:t xml:space="preserve"> П</w:t>
      </w:r>
      <w:r w:rsidRPr="00C10886">
        <w:t>оложение определяет порядок сообщения лицами, замещающими муниципальные должности</w:t>
      </w:r>
      <w:r>
        <w:t xml:space="preserve"> в администрации Весьегонского района</w:t>
      </w:r>
      <w:r w:rsidRPr="00C10886">
        <w:t xml:space="preserve">, муниципальными служащими (далее соответственно - лица, замещающие муниципальные должности, </w:t>
      </w:r>
      <w:r>
        <w:t xml:space="preserve">муниципальные </w:t>
      </w:r>
      <w:r w:rsidRPr="00C10886">
        <w:t>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8A2143">
        <w:t>.</w:t>
      </w:r>
    </w:p>
    <w:p w:rsidR="00C10886" w:rsidRPr="00C10886" w:rsidRDefault="00C10886" w:rsidP="00C10886">
      <w:pPr>
        <w:ind w:firstLine="709"/>
        <w:jc w:val="both"/>
      </w:pPr>
      <w:bookmarkStart w:id="4" w:name="sub_1002"/>
      <w:bookmarkEnd w:id="3"/>
      <w:r w:rsidRPr="00C10886">
        <w:t xml:space="preserve">2. Для целей настоящего </w:t>
      </w:r>
      <w:r>
        <w:t>П</w:t>
      </w:r>
      <w:r w:rsidRPr="00C10886">
        <w:t>оложения используются следующие понятия:</w:t>
      </w:r>
    </w:p>
    <w:p w:rsidR="00C10886" w:rsidRPr="00C10886" w:rsidRDefault="00C10886" w:rsidP="00C10886">
      <w:pPr>
        <w:ind w:firstLine="709"/>
        <w:jc w:val="both"/>
      </w:pPr>
      <w:bookmarkStart w:id="5" w:name="sub_10021"/>
      <w:bookmarkEnd w:id="4"/>
      <w:r>
        <w:rPr>
          <w:rStyle w:val="ac"/>
          <w:color w:val="auto"/>
        </w:rPr>
        <w:t>«</w:t>
      </w:r>
      <w:r w:rsidRPr="00C10886">
        <w:rPr>
          <w:rStyle w:val="ac"/>
          <w:color w:val="auto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Style w:val="ac"/>
          <w:color w:val="auto"/>
        </w:rPr>
        <w:t>»</w:t>
      </w:r>
      <w:r w:rsidRPr="00C10886">
        <w:t xml:space="preserve"> - подарок, полученный лицом, замещающим муниципальную должность, </w:t>
      </w:r>
      <w:r>
        <w:t xml:space="preserve">муниципальным </w:t>
      </w:r>
      <w:r w:rsidRPr="00C10886">
        <w:t>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0886" w:rsidRPr="00C10886" w:rsidRDefault="00D521A7" w:rsidP="00C10886">
      <w:pPr>
        <w:ind w:firstLine="709"/>
        <w:jc w:val="both"/>
      </w:pPr>
      <w:bookmarkStart w:id="6" w:name="sub_10022"/>
      <w:bookmarkEnd w:id="5"/>
      <w:r>
        <w:rPr>
          <w:rStyle w:val="ac"/>
          <w:color w:val="auto"/>
        </w:rPr>
        <w:t>«</w:t>
      </w:r>
      <w:r w:rsidR="00C10886" w:rsidRPr="00C10886">
        <w:rPr>
          <w:rStyle w:val="ac"/>
          <w:color w:val="auto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rStyle w:val="ac"/>
          <w:color w:val="auto"/>
        </w:rPr>
        <w:t>»</w:t>
      </w:r>
      <w:r w:rsidR="00C10886" w:rsidRPr="00C10886">
        <w:t xml:space="preserve"> - получение лицом, замещающим муниципальную должность, </w:t>
      </w:r>
      <w:r>
        <w:t>муниципальным служащ</w:t>
      </w:r>
      <w:r w:rsidR="00C10886" w:rsidRPr="00C10886">
        <w:t>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0886" w:rsidRPr="00C10886" w:rsidRDefault="00C10886" w:rsidP="00C10886">
      <w:pPr>
        <w:ind w:firstLine="709"/>
        <w:jc w:val="both"/>
      </w:pPr>
      <w:bookmarkStart w:id="7" w:name="sub_1003"/>
      <w:bookmarkEnd w:id="6"/>
      <w:r w:rsidRPr="00C10886">
        <w:t xml:space="preserve">3. Лица, замещающие муниципальные должности, </w:t>
      </w:r>
      <w:r w:rsidR="00D521A7">
        <w:t xml:space="preserve">муниципальные </w:t>
      </w:r>
      <w:r w:rsidRPr="00C10886">
        <w:t>служащие</w:t>
      </w:r>
      <w:r w:rsidR="00D521A7">
        <w:t xml:space="preserve"> н</w:t>
      </w:r>
      <w:r w:rsidRPr="00C10886">
        <w:t xml:space="preserve">е вправе получать не предусмотренные </w:t>
      </w:r>
      <w:hyperlink r:id="rId6" w:history="1">
        <w:r w:rsidRPr="00C10886">
          <w:rPr>
            <w:rStyle w:val="ab"/>
            <w:color w:val="auto"/>
          </w:rPr>
          <w:t>законодательством</w:t>
        </w:r>
      </w:hyperlink>
      <w:r w:rsidRPr="00C10886"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521A7" w:rsidRPr="00C10886" w:rsidRDefault="00C10886" w:rsidP="00C10886">
      <w:pPr>
        <w:ind w:firstLine="709"/>
        <w:jc w:val="both"/>
      </w:pPr>
      <w:bookmarkStart w:id="8" w:name="sub_1004"/>
      <w:bookmarkEnd w:id="7"/>
      <w:r w:rsidRPr="00C10886">
        <w:t>4</w:t>
      </w:r>
      <w:r w:rsidR="00AB3E98">
        <w:t>.</w:t>
      </w:r>
      <w:r w:rsidRPr="00C10886">
        <w:t xml:space="preserve"> Лица, замещающие муниципальные должности, </w:t>
      </w:r>
      <w:r w:rsidR="00D521A7">
        <w:t xml:space="preserve">муниципальные </w:t>
      </w:r>
      <w:r w:rsidRPr="00C10886">
        <w:t>служащие</w:t>
      </w:r>
      <w:r w:rsidR="00D521A7">
        <w:t xml:space="preserve"> </w:t>
      </w:r>
      <w:r w:rsidRPr="00C10886">
        <w:t xml:space="preserve">обязаны в порядке, предусмотренном настоящим </w:t>
      </w:r>
      <w:r w:rsidR="00D521A7">
        <w:t>П</w:t>
      </w:r>
      <w:r w:rsidRPr="00C10886">
        <w:t xml:space="preserve">оложением, уведомлять </w:t>
      </w:r>
      <w:r w:rsidR="00D521A7">
        <w:t xml:space="preserve">работодателя обо </w:t>
      </w:r>
      <w:r w:rsidRPr="00C10886">
        <w:t>всех случаях получения подарка в связи с их должностным положением или исполнением ими служебных (должностных) обязанностей</w:t>
      </w:r>
      <w:r w:rsidR="00035A08">
        <w:t>.</w:t>
      </w:r>
    </w:p>
    <w:p w:rsidR="006F37E7" w:rsidRDefault="00C10886" w:rsidP="00C10886">
      <w:pPr>
        <w:ind w:firstLine="709"/>
        <w:jc w:val="both"/>
      </w:pPr>
      <w:bookmarkStart w:id="9" w:name="sub_1005"/>
      <w:bookmarkEnd w:id="8"/>
      <w:r w:rsidRPr="00C10886"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 w:rsidRPr="00C10886">
          <w:rPr>
            <w:rStyle w:val="ab"/>
            <w:color w:val="auto"/>
          </w:rPr>
          <w:t>приложению</w:t>
        </w:r>
      </w:hyperlink>
      <w:r w:rsidR="00D521A7">
        <w:t xml:space="preserve"> к настоящему Положению</w:t>
      </w:r>
      <w:r w:rsidRPr="00C10886">
        <w:t xml:space="preserve">, представляется не позднее 3 рабочих </w:t>
      </w:r>
      <w:r w:rsidRPr="00C10886">
        <w:lastRenderedPageBreak/>
        <w:t xml:space="preserve">дней со дня получения подарка </w:t>
      </w:r>
      <w:r w:rsidR="00BE5850">
        <w:t xml:space="preserve">в отдел имущественных отношений и градостроительства администрации Весьегонского района. </w:t>
      </w:r>
    </w:p>
    <w:p w:rsidR="00C10886" w:rsidRPr="00C10886" w:rsidRDefault="00C10886" w:rsidP="00C10886">
      <w:pPr>
        <w:ind w:firstLine="709"/>
        <w:jc w:val="both"/>
      </w:pPr>
      <w:r w:rsidRPr="00C10886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0886" w:rsidRPr="00C10886" w:rsidRDefault="00C10886" w:rsidP="00C10886">
      <w:pPr>
        <w:ind w:firstLine="709"/>
        <w:jc w:val="both"/>
      </w:pPr>
      <w:bookmarkStart w:id="10" w:name="sub_10052"/>
      <w:bookmarkEnd w:id="9"/>
      <w:r w:rsidRPr="00C10886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0886" w:rsidRPr="00C10886" w:rsidRDefault="00C10886" w:rsidP="00C10886">
      <w:pPr>
        <w:ind w:firstLine="709"/>
        <w:jc w:val="both"/>
      </w:pPr>
      <w:bookmarkStart w:id="11" w:name="sub_10053"/>
      <w:bookmarkEnd w:id="10"/>
      <w:r w:rsidRPr="00C10886">
        <w:t xml:space="preserve">При невозможности подачи уведомления в cроки, указанные в </w:t>
      </w:r>
      <w:hyperlink w:anchor="sub_1005" w:history="1">
        <w:r w:rsidRPr="00C10886">
          <w:rPr>
            <w:rStyle w:val="ab"/>
            <w:color w:val="auto"/>
          </w:rPr>
          <w:t>абзацах первом</w:t>
        </w:r>
      </w:hyperlink>
      <w:r w:rsidRPr="00C10886">
        <w:t xml:space="preserve"> и </w:t>
      </w:r>
      <w:hyperlink w:anchor="sub_10052" w:history="1">
        <w:r w:rsidRPr="00C10886">
          <w:rPr>
            <w:rStyle w:val="ab"/>
            <w:color w:val="auto"/>
          </w:rPr>
          <w:t>втором</w:t>
        </w:r>
      </w:hyperlink>
      <w:r w:rsidRPr="00C10886">
        <w:t xml:space="preserve"> настоящего пункта, по причине, не зависящей от лица, замещающего муниципальную должность, </w:t>
      </w:r>
      <w:r w:rsidR="00D521A7">
        <w:t xml:space="preserve">муниципального </w:t>
      </w:r>
      <w:r w:rsidRPr="00C10886">
        <w:t>служащего, оно представляется не позднее следующего дня после ее устранения.</w:t>
      </w:r>
    </w:p>
    <w:p w:rsidR="00D521A7" w:rsidRDefault="00C10886" w:rsidP="00C10886">
      <w:pPr>
        <w:ind w:firstLine="709"/>
        <w:jc w:val="both"/>
      </w:pPr>
      <w:bookmarkStart w:id="12" w:name="sub_1006"/>
      <w:bookmarkEnd w:id="11"/>
      <w:r w:rsidRPr="00C10886">
        <w:t>6. Уведомление составляется в 2</w:t>
      </w:r>
      <w:r w:rsidR="00D521A7">
        <w:t>-х</w:t>
      </w:r>
      <w:r w:rsidRPr="00C10886">
        <w:t xml:space="preserve"> экземплярах, один из которых возвращается лицу, представившему уведомление, с отметкой о регистрации</w:t>
      </w:r>
      <w:r w:rsidR="00D521A7">
        <w:t>.</w:t>
      </w:r>
    </w:p>
    <w:p w:rsidR="00C10886" w:rsidRPr="00C10886" w:rsidRDefault="00C10886" w:rsidP="00C10886">
      <w:pPr>
        <w:ind w:firstLine="709"/>
        <w:jc w:val="both"/>
      </w:pPr>
      <w:bookmarkStart w:id="13" w:name="sub_1007"/>
      <w:bookmarkEnd w:id="12"/>
      <w:r w:rsidRPr="00C10886">
        <w:t xml:space="preserve">7. Подарок, стоимость которого подтверждается документами и превышает 3 тыс. рублей либо стоимость которого </w:t>
      </w:r>
      <w:r w:rsidR="00BF53FB">
        <w:t>лицу, получившему его н</w:t>
      </w:r>
      <w:r w:rsidRPr="00C10886">
        <w:t xml:space="preserve">еизвестна, сдается </w:t>
      </w:r>
      <w:r w:rsidR="008F0360">
        <w:t xml:space="preserve">заведующему отделом </w:t>
      </w:r>
      <w:r w:rsidR="00D928CF">
        <w:t xml:space="preserve">имущественных отношений и градостроительства администрации Весьегонского района, </w:t>
      </w:r>
      <w:r w:rsidRPr="00C10886">
        <w:t>котор</w:t>
      </w:r>
      <w:r w:rsidR="00D928CF">
        <w:t xml:space="preserve">ый </w:t>
      </w:r>
      <w:r w:rsidRPr="00C10886">
        <w:t>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10886" w:rsidRPr="00C10886" w:rsidRDefault="00C10886" w:rsidP="00C10886">
      <w:pPr>
        <w:ind w:firstLine="709"/>
        <w:jc w:val="both"/>
      </w:pPr>
      <w:bookmarkStart w:id="14" w:name="sub_1008"/>
      <w:bookmarkEnd w:id="13"/>
      <w:r w:rsidRPr="00D928CF"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D928CF">
          <w:rPr>
            <w:rStyle w:val="ab"/>
            <w:color w:val="auto"/>
          </w:rPr>
          <w:t>пунктом 7</w:t>
        </w:r>
      </w:hyperlink>
      <w:r w:rsidRPr="00D928CF">
        <w:t xml:space="preserve"> настоящего </w:t>
      </w:r>
      <w:r w:rsidR="00BF53FB" w:rsidRPr="00D928CF">
        <w:t>П</w:t>
      </w:r>
      <w:r w:rsidRPr="00D928CF">
        <w:t>оложения.</w:t>
      </w:r>
    </w:p>
    <w:p w:rsidR="00C10886" w:rsidRPr="00C10886" w:rsidRDefault="00C10886" w:rsidP="00C10886">
      <w:pPr>
        <w:ind w:firstLine="709"/>
        <w:jc w:val="both"/>
      </w:pPr>
      <w:bookmarkStart w:id="15" w:name="sub_1009"/>
      <w:bookmarkEnd w:id="14"/>
      <w:r w:rsidRPr="00C10886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10886" w:rsidRPr="00C10886" w:rsidRDefault="00C10886" w:rsidP="00C10886">
      <w:pPr>
        <w:ind w:firstLine="709"/>
        <w:jc w:val="both"/>
      </w:pPr>
      <w:bookmarkStart w:id="16" w:name="sub_1010"/>
      <w:bookmarkEnd w:id="15"/>
      <w:r w:rsidRPr="00C10886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r:id="rId7" w:history="1">
        <w:r w:rsidRPr="00C10886">
          <w:rPr>
            <w:rStyle w:val="ab"/>
            <w:color w:val="auto"/>
          </w:rPr>
          <w:t>акту</w:t>
        </w:r>
      </w:hyperlink>
      <w:r w:rsidRPr="00C10886">
        <w:t xml:space="preserve"> приема-передачи в случае, если его стоимость не превышает 3 тыс. рублей.</w:t>
      </w:r>
    </w:p>
    <w:p w:rsidR="004C3297" w:rsidRDefault="00C10886" w:rsidP="00C10886">
      <w:pPr>
        <w:ind w:firstLine="709"/>
        <w:jc w:val="both"/>
      </w:pPr>
      <w:bookmarkStart w:id="17" w:name="sub_1011"/>
      <w:bookmarkEnd w:id="16"/>
      <w:r w:rsidRPr="00C10886">
        <w:t xml:space="preserve">11. </w:t>
      </w:r>
      <w:r w:rsidR="004C3297">
        <w:t xml:space="preserve">Отдел имущественных отношений и градостроительства администрации Весьегонского района </w:t>
      </w:r>
      <w:r w:rsidRPr="00C10886"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4C3297">
        <w:t>муниципального имущества Весьегонского района.</w:t>
      </w:r>
    </w:p>
    <w:p w:rsidR="00C10886" w:rsidRPr="00C10886" w:rsidRDefault="00C10886" w:rsidP="00C10886">
      <w:pPr>
        <w:ind w:firstLine="709"/>
        <w:jc w:val="both"/>
      </w:pPr>
      <w:bookmarkStart w:id="18" w:name="sub_1012"/>
      <w:bookmarkEnd w:id="17"/>
      <w:r w:rsidRPr="00C10886">
        <w:t xml:space="preserve">12. Лицо, замещающее муниципальную должность, </w:t>
      </w:r>
      <w:r w:rsidR="00BF53FB">
        <w:t xml:space="preserve">муниципальный </w:t>
      </w:r>
      <w:r w:rsidRPr="00C10886">
        <w:t xml:space="preserve">служащий, сдавшие подарок, могут его выкупить, направив на имя </w:t>
      </w:r>
      <w:r w:rsidR="00BF53FB">
        <w:t xml:space="preserve">главы администрации Весьегонского района </w:t>
      </w:r>
      <w:r w:rsidRPr="00C10886">
        <w:t>соответствующее заявление не позднее двух месяцев со дня сдачи подарка.</w:t>
      </w:r>
    </w:p>
    <w:p w:rsidR="00C10886" w:rsidRPr="00C10886" w:rsidRDefault="00C10886" w:rsidP="00C10886">
      <w:pPr>
        <w:ind w:firstLine="709"/>
        <w:jc w:val="both"/>
      </w:pPr>
      <w:bookmarkStart w:id="19" w:name="sub_1013"/>
      <w:bookmarkEnd w:id="18"/>
      <w:r w:rsidRPr="00C10886">
        <w:t xml:space="preserve">13. </w:t>
      </w:r>
      <w:r w:rsidR="004C3297">
        <w:t xml:space="preserve">Отдел имущественных отношений и градостроительства администрации Весьегонского района </w:t>
      </w:r>
      <w:r w:rsidRPr="00C10886">
        <w:t>в течение 3</w:t>
      </w:r>
      <w:r w:rsidR="00BF53FB">
        <w:t>-х</w:t>
      </w:r>
      <w:r w:rsidRPr="00C10886">
        <w:t xml:space="preserve"> месяцев со дня поступления заявления, указанного в </w:t>
      </w:r>
      <w:hyperlink w:anchor="sub_1012" w:history="1">
        <w:r w:rsidRPr="00C10886">
          <w:rPr>
            <w:rStyle w:val="ab"/>
            <w:color w:val="auto"/>
          </w:rPr>
          <w:t>пункте 12</w:t>
        </w:r>
      </w:hyperlink>
      <w:r w:rsidRPr="00C10886">
        <w:t xml:space="preserve"> настоящего </w:t>
      </w:r>
      <w:r w:rsidR="00BF53FB">
        <w:t>П</w:t>
      </w:r>
      <w:r w:rsidRPr="00C10886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0886" w:rsidRPr="00C10886" w:rsidRDefault="00C10886" w:rsidP="00C10886">
      <w:pPr>
        <w:ind w:firstLine="709"/>
        <w:jc w:val="both"/>
      </w:pPr>
      <w:bookmarkStart w:id="20" w:name="sub_1014"/>
      <w:bookmarkEnd w:id="19"/>
      <w:r w:rsidRPr="00C10886">
        <w:t xml:space="preserve">14. Подарок, в отношении которого не поступило заявление, указанное в </w:t>
      </w:r>
      <w:hyperlink w:anchor="sub_1012" w:history="1">
        <w:r w:rsidRPr="00C10886">
          <w:rPr>
            <w:rStyle w:val="ab"/>
            <w:color w:val="auto"/>
          </w:rPr>
          <w:t>пункте 12</w:t>
        </w:r>
      </w:hyperlink>
      <w:r w:rsidRPr="00C10886">
        <w:t xml:space="preserve"> настоящего </w:t>
      </w:r>
      <w:r w:rsidR="00BF53FB">
        <w:t>Пол</w:t>
      </w:r>
      <w:r w:rsidRPr="00C10886">
        <w:t>ожения, может использоваться</w:t>
      </w:r>
      <w:r w:rsidR="00BF53FB">
        <w:t xml:space="preserve"> администрацией Весьегонского района </w:t>
      </w:r>
      <w:r w:rsidRPr="00C10886"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r w:rsidR="00BF53FB">
        <w:t>администрации Весьегонского района.</w:t>
      </w:r>
    </w:p>
    <w:p w:rsidR="00C10886" w:rsidRPr="00C10886" w:rsidRDefault="00C10886" w:rsidP="00C10886">
      <w:pPr>
        <w:ind w:firstLine="709"/>
        <w:jc w:val="both"/>
      </w:pPr>
      <w:bookmarkStart w:id="21" w:name="sub_1015"/>
      <w:bookmarkEnd w:id="20"/>
      <w:r w:rsidRPr="00C10886">
        <w:t xml:space="preserve">15. В случае нецелесообразности использования подарка </w:t>
      </w:r>
      <w:r w:rsidR="00F157E6">
        <w:t xml:space="preserve">главой администрации Весьегонского района </w:t>
      </w:r>
      <w:r w:rsidRPr="00C10886">
        <w:t xml:space="preserve">принимается решение о реализации подарка и проведении оценки </w:t>
      </w:r>
      <w:r w:rsidRPr="00C10886">
        <w:lastRenderedPageBreak/>
        <w:t xml:space="preserve">его стоимости для реализации (выкупа), осуществляемой посредством проведения торгов в порядке, предусмотренном </w:t>
      </w:r>
      <w:hyperlink r:id="rId8" w:history="1">
        <w:r w:rsidRPr="00C10886">
          <w:rPr>
            <w:rStyle w:val="ab"/>
            <w:color w:val="auto"/>
          </w:rPr>
          <w:t>законодательством</w:t>
        </w:r>
      </w:hyperlink>
      <w:r w:rsidRPr="00C10886">
        <w:t xml:space="preserve"> Российской Федерации.</w:t>
      </w:r>
    </w:p>
    <w:p w:rsidR="00C10886" w:rsidRPr="00C10886" w:rsidRDefault="00C10886" w:rsidP="00C10886">
      <w:pPr>
        <w:ind w:firstLine="709"/>
        <w:jc w:val="both"/>
      </w:pPr>
      <w:bookmarkStart w:id="22" w:name="sub_1016"/>
      <w:bookmarkEnd w:id="21"/>
      <w:r w:rsidRPr="00C10886">
        <w:t xml:space="preserve">16. Оценка стоимости подарка для реализации (выкупа), предусмотренная </w:t>
      </w:r>
      <w:hyperlink w:anchor="sub_1013" w:history="1">
        <w:r w:rsidRPr="00C10886">
          <w:rPr>
            <w:rStyle w:val="ab"/>
            <w:color w:val="auto"/>
          </w:rPr>
          <w:t>пунктами 13</w:t>
        </w:r>
      </w:hyperlink>
      <w:r w:rsidRPr="00C10886">
        <w:t xml:space="preserve"> и </w:t>
      </w:r>
      <w:hyperlink w:anchor="sub_1015" w:history="1">
        <w:r w:rsidRPr="00C10886">
          <w:rPr>
            <w:rStyle w:val="ab"/>
            <w:color w:val="auto"/>
          </w:rPr>
          <w:t>15</w:t>
        </w:r>
      </w:hyperlink>
      <w:r w:rsidRPr="00C10886">
        <w:t xml:space="preserve"> настоящего</w:t>
      </w:r>
      <w:r w:rsidR="00F157E6">
        <w:t xml:space="preserve"> П</w:t>
      </w:r>
      <w:r w:rsidRPr="00C10886">
        <w:t xml:space="preserve">оложения, осуществляется субъектами оценочной деятельности в соответствии с </w:t>
      </w:r>
      <w:hyperlink r:id="rId9" w:history="1">
        <w:r w:rsidRPr="00C10886">
          <w:rPr>
            <w:rStyle w:val="ab"/>
            <w:color w:val="auto"/>
          </w:rPr>
          <w:t>законодательством</w:t>
        </w:r>
      </w:hyperlink>
      <w:r w:rsidRPr="00C10886">
        <w:t xml:space="preserve"> Российской Федерации об оценочной деятельности.</w:t>
      </w:r>
    </w:p>
    <w:p w:rsidR="00C10886" w:rsidRPr="00C10886" w:rsidRDefault="00C10886" w:rsidP="00C10886">
      <w:pPr>
        <w:ind w:firstLine="709"/>
        <w:jc w:val="both"/>
      </w:pPr>
      <w:bookmarkStart w:id="23" w:name="sub_1017"/>
      <w:bookmarkEnd w:id="22"/>
      <w:r w:rsidRPr="00C10886">
        <w:t xml:space="preserve">17. В случае если подарок не выкуплен или не реализован, </w:t>
      </w:r>
      <w:r w:rsidR="00F157E6">
        <w:t xml:space="preserve">главой администрации Весьегонского района </w:t>
      </w:r>
      <w:r w:rsidRPr="00C10886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0886" w:rsidRPr="00C10886" w:rsidRDefault="00C10886" w:rsidP="00C10886">
      <w:pPr>
        <w:ind w:firstLine="709"/>
        <w:jc w:val="both"/>
      </w:pPr>
      <w:bookmarkStart w:id="24" w:name="sub_1018"/>
      <w:bookmarkEnd w:id="23"/>
      <w:r w:rsidRPr="00C10886">
        <w:t xml:space="preserve">18. Средства, вырученные от реализации (выкупа) подарка, зачисляются в доход бюджета </w:t>
      </w:r>
      <w:r w:rsidR="00F157E6">
        <w:t xml:space="preserve">Весьегонского района </w:t>
      </w:r>
      <w:r w:rsidRPr="00C10886">
        <w:t xml:space="preserve">в порядке, установленном </w:t>
      </w:r>
      <w:hyperlink r:id="rId10" w:history="1">
        <w:r w:rsidRPr="00C10886">
          <w:rPr>
            <w:rStyle w:val="ab"/>
            <w:color w:val="auto"/>
          </w:rPr>
          <w:t>бюджетным законодательством</w:t>
        </w:r>
      </w:hyperlink>
      <w:r w:rsidRPr="00C10886">
        <w:t xml:space="preserve"> Российской Федерации.</w:t>
      </w:r>
    </w:p>
    <w:bookmarkEnd w:id="24"/>
    <w:p w:rsidR="00C10886" w:rsidRPr="00C10886" w:rsidRDefault="00C10886" w:rsidP="00C10886">
      <w:pPr>
        <w:ind w:firstLine="709"/>
        <w:jc w:val="both"/>
      </w:pPr>
    </w:p>
    <w:p w:rsidR="00134487" w:rsidRDefault="00134487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AB3E98" w:rsidRDefault="00AB3E98" w:rsidP="00C10886">
      <w:pPr>
        <w:tabs>
          <w:tab w:val="left" w:pos="6348"/>
        </w:tabs>
        <w:ind w:firstLine="709"/>
        <w:jc w:val="both"/>
        <w:rPr>
          <w:b/>
        </w:rPr>
      </w:pPr>
    </w:p>
    <w:p w:rsidR="00AB3E98" w:rsidRDefault="00AB3E98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C53307" w:rsidRDefault="00C53307" w:rsidP="00C10886">
      <w:pPr>
        <w:tabs>
          <w:tab w:val="left" w:pos="6348"/>
        </w:tabs>
        <w:ind w:firstLine="709"/>
        <w:jc w:val="both"/>
        <w:rPr>
          <w:b/>
        </w:rPr>
      </w:pPr>
    </w:p>
    <w:p w:rsidR="00C53307" w:rsidRDefault="00C53307" w:rsidP="00C10886">
      <w:pPr>
        <w:tabs>
          <w:tab w:val="left" w:pos="6348"/>
        </w:tabs>
        <w:ind w:firstLine="709"/>
        <w:jc w:val="both"/>
        <w:rPr>
          <w:b/>
        </w:rPr>
      </w:pPr>
    </w:p>
    <w:p w:rsidR="00C53307" w:rsidRDefault="00C53307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F157E6">
      <w:pPr>
        <w:ind w:firstLine="698"/>
        <w:jc w:val="right"/>
        <w:rPr>
          <w:rStyle w:val="ac"/>
          <w:b w:val="0"/>
          <w:color w:val="auto"/>
        </w:rPr>
      </w:pPr>
      <w:bookmarkStart w:id="25" w:name="sub_10000"/>
      <w:r w:rsidRPr="00F157E6">
        <w:rPr>
          <w:rStyle w:val="ac"/>
          <w:b w:val="0"/>
          <w:color w:val="auto"/>
        </w:rPr>
        <w:lastRenderedPageBreak/>
        <w:t>Приложение</w:t>
      </w:r>
      <w:r w:rsidRPr="00F157E6">
        <w:rPr>
          <w:rStyle w:val="ac"/>
          <w:b w:val="0"/>
          <w:color w:val="auto"/>
        </w:rPr>
        <w:br/>
        <w:t xml:space="preserve">к </w:t>
      </w:r>
      <w:r>
        <w:rPr>
          <w:rStyle w:val="ac"/>
          <w:b w:val="0"/>
          <w:color w:val="auto"/>
        </w:rPr>
        <w:t xml:space="preserve">Положению </w:t>
      </w:r>
      <w:r w:rsidRPr="00F157E6">
        <w:rPr>
          <w:rStyle w:val="ac"/>
          <w:b w:val="0"/>
          <w:color w:val="auto"/>
        </w:rPr>
        <w:t>о сообщении отдельными</w:t>
      </w:r>
      <w:r w:rsidRPr="00F157E6">
        <w:rPr>
          <w:rStyle w:val="ac"/>
          <w:b w:val="0"/>
          <w:color w:val="auto"/>
        </w:rPr>
        <w:br/>
        <w:t>категориями лиц о получении подарка</w:t>
      </w:r>
      <w:r w:rsidRPr="00F157E6">
        <w:rPr>
          <w:rStyle w:val="ac"/>
          <w:b w:val="0"/>
          <w:color w:val="auto"/>
        </w:rPr>
        <w:br/>
        <w:t>в связи с их должностным положением или</w:t>
      </w:r>
      <w:r w:rsidRPr="00F157E6">
        <w:rPr>
          <w:rStyle w:val="ac"/>
          <w:b w:val="0"/>
          <w:color w:val="auto"/>
        </w:rPr>
        <w:br/>
        <w:t>исполнением ими служебных (должностных)</w:t>
      </w:r>
      <w:r w:rsidRPr="00F157E6">
        <w:rPr>
          <w:rStyle w:val="ac"/>
          <w:b w:val="0"/>
          <w:color w:val="auto"/>
        </w:rPr>
        <w:br/>
        <w:t>обязанностей, сдаче и оценке подарка, реализации</w:t>
      </w:r>
      <w:r w:rsidRPr="00F157E6">
        <w:rPr>
          <w:rStyle w:val="ac"/>
          <w:b w:val="0"/>
          <w:color w:val="auto"/>
        </w:rPr>
        <w:br/>
        <w:t>(выкупе) и зачислении средств, вырученных от его</w:t>
      </w:r>
      <w:r>
        <w:rPr>
          <w:rStyle w:val="ac"/>
          <w:b w:val="0"/>
          <w:color w:val="auto"/>
        </w:rPr>
        <w:t xml:space="preserve"> </w:t>
      </w:r>
      <w:r w:rsidRPr="00F157E6">
        <w:rPr>
          <w:rStyle w:val="ac"/>
          <w:b w:val="0"/>
          <w:color w:val="auto"/>
        </w:rPr>
        <w:t>реализации</w:t>
      </w:r>
    </w:p>
    <w:bookmarkEnd w:id="25"/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B20C87" w:rsidRDefault="00B20C87" w:rsidP="00055516">
      <w:pPr>
        <w:jc w:val="center"/>
      </w:pP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Уведомление о получении подарка</w:t>
      </w:r>
    </w:p>
    <w:p w:rsidR="00B20C87" w:rsidRDefault="00B20C87" w:rsidP="00055516">
      <w:pPr>
        <w:jc w:val="center"/>
      </w:pP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уполномоченного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органа, фонда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иной организации (уполномоченной организации)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B20C87" w:rsidRDefault="00B20C87" w:rsidP="00B20C87"/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Уведомление о получении подарка от "___" ______________ 20</w:t>
      </w:r>
      <w:r w:rsidR="000555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 г.</w:t>
      </w:r>
    </w:p>
    <w:p w:rsidR="00B20C87" w:rsidRDefault="00B20C87" w:rsidP="00B20C87"/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05551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(дата получения)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5551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(наименование протокольного мероприятия, служебной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5551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командировки, другого официального мероприятия, место и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05551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дата проведения)</w:t>
      </w:r>
    </w:p>
    <w:p w:rsidR="00B20C87" w:rsidRDefault="00B20C87" w:rsidP="00B20C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960"/>
      </w:tblGrid>
      <w:tr w:rsidR="00B20C87" w:rsidTr="00B20C8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C87" w:rsidRPr="00B20C87" w:rsidRDefault="00B20C8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87" w:rsidRPr="00B20C87" w:rsidRDefault="00B20C8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87" w:rsidRPr="00B20C87" w:rsidRDefault="00B20C8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0C87" w:rsidRPr="00B20C87" w:rsidRDefault="00B20C8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Стоимость в рублях</w:t>
            </w:r>
            <w:hyperlink r:id="rId11" w:anchor="sub_1111" w:history="1">
              <w:r w:rsidRPr="00B20C87">
                <w:rPr>
                  <w:rStyle w:val="ab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20C87" w:rsidTr="00B20C8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C87" w:rsidRPr="00B20C87" w:rsidRDefault="00B20C87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0C87" w:rsidTr="00B20C8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C87" w:rsidRPr="00B20C87" w:rsidRDefault="00B20C87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0C87" w:rsidTr="00B20C8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C87" w:rsidRPr="00B20C87" w:rsidRDefault="00B20C87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0C87" w:rsidTr="00B20C8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C87" w:rsidRPr="00B20C87" w:rsidRDefault="00B20C87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Итого</w:t>
            </w:r>
            <w:r w:rsidR="000555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0C87" w:rsidRDefault="00B20C87" w:rsidP="00B20C87"/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5551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(наименование документа)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   </w:t>
      </w:r>
      <w:r w:rsidR="0005551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   _____________________ "__" ____</w:t>
      </w:r>
      <w:r w:rsidR="0005551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20</w:t>
      </w:r>
      <w:r w:rsidR="000555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__г.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05551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0555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(подпись)   </w:t>
      </w:r>
      <w:r w:rsidR="0005551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(расшифровка подписи)</w:t>
      </w:r>
    </w:p>
    <w:p w:rsidR="00055516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принявшее   </w:t>
      </w:r>
    </w:p>
    <w:p w:rsidR="00055516" w:rsidRDefault="00055516" w:rsidP="00055516">
      <w:r>
        <w:t>уведомление    ____________   _____________________ "__" ___________ 201__г.</w:t>
      </w:r>
    </w:p>
    <w:p w:rsidR="00055516" w:rsidRDefault="00055516" w:rsidP="00055516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(подпись)       (расшифровка подписи)</w:t>
      </w:r>
    </w:p>
    <w:p w:rsidR="00055516" w:rsidRDefault="00055516" w:rsidP="00B20C87">
      <w:pPr>
        <w:pStyle w:val="ae"/>
        <w:rPr>
          <w:rFonts w:ascii="Times New Roman" w:hAnsi="Times New Roman" w:cs="Times New Roman"/>
        </w:rPr>
      </w:pP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055516">
        <w:rPr>
          <w:rFonts w:ascii="Times New Roman" w:hAnsi="Times New Roman" w:cs="Times New Roman"/>
        </w:rPr>
        <w:t>_______</w:t>
      </w:r>
    </w:p>
    <w:p w:rsidR="00B20C87" w:rsidRDefault="00B20C87" w:rsidP="00055516">
      <w:pPr>
        <w:pStyle w:val="ae"/>
      </w:pPr>
      <w:r>
        <w:rPr>
          <w:rFonts w:ascii="Times New Roman" w:hAnsi="Times New Roman" w:cs="Times New Roman"/>
        </w:rPr>
        <w:t>"___" ________</w:t>
      </w:r>
      <w:r w:rsidR="000555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20</w:t>
      </w:r>
      <w:r w:rsidR="000555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__ г.</w:t>
      </w:r>
    </w:p>
    <w:p w:rsidR="00B20C87" w:rsidRDefault="00B20C87" w:rsidP="00B20C87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F157E6" w:rsidRDefault="00B20C87" w:rsidP="00AB3E98">
      <w:pPr>
        <w:rPr>
          <w:b/>
        </w:rPr>
        <w:sectPr w:rsidR="00F157E6" w:rsidSect="00C53307">
          <w:pgSz w:w="11906" w:h="16838"/>
          <w:pgMar w:top="1134" w:right="707" w:bottom="709" w:left="1701" w:header="709" w:footer="709" w:gutter="0"/>
          <w:pgNumType w:start="1"/>
          <w:cols w:space="708"/>
          <w:docGrid w:linePitch="360"/>
        </w:sectPr>
      </w:pPr>
      <w:bookmarkStart w:id="26" w:name="sub_1111"/>
      <w:r>
        <w:t>* Заполняется при наличии документов, подтверждающих стоимость подарка.</w:t>
      </w:r>
      <w:bookmarkEnd w:id="26"/>
    </w:p>
    <w:p w:rsidR="00F157E6" w:rsidRPr="00C10886" w:rsidRDefault="00F157E6" w:rsidP="0026506D">
      <w:pPr>
        <w:tabs>
          <w:tab w:val="left" w:pos="6348"/>
        </w:tabs>
        <w:jc w:val="both"/>
        <w:rPr>
          <w:b/>
        </w:rPr>
      </w:pPr>
    </w:p>
    <w:sectPr w:rsidR="00F157E6" w:rsidRPr="00C10886" w:rsidSect="00F157E6">
      <w:pgSz w:w="16838" w:h="11906" w:orient="landscape"/>
      <w:pgMar w:top="1701" w:right="1134" w:bottom="709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 w15:restartNumberingAfterBreak="0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 w15:restartNumberingAfterBreak="0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 w15:restartNumberingAfterBreak="0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 w15:restartNumberingAfterBreak="0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 w15:restartNumberingAfterBreak="0">
    <w:nsid w:val="0F8F1664"/>
    <w:multiLevelType w:val="singleLevel"/>
    <w:tmpl w:val="6492B6EC"/>
    <w:lvl w:ilvl="0">
      <w:start w:val="5"/>
      <w:numFmt w:val="decimal"/>
      <w:lvlText w:val="4.%1."/>
      <w:legacy w:legacy="1" w:legacySpace="0" w:legacyIndent="404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8" w15:restartNumberingAfterBreak="0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0" w15:restartNumberingAfterBreak="0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2" w15:restartNumberingAfterBreak="0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4" w15:restartNumberingAfterBreak="0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5" w15:restartNumberingAfterBreak="0">
    <w:nsid w:val="23E54DCF"/>
    <w:multiLevelType w:val="singleLevel"/>
    <w:tmpl w:val="A8E617BA"/>
    <w:lvl w:ilvl="0">
      <w:start w:val="1"/>
      <w:numFmt w:val="decimal"/>
      <w:lvlText w:val="4.%1."/>
      <w:legacy w:legacy="1" w:legacySpace="0" w:legacyIndent="403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16" w15:restartNumberingAfterBreak="0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7" w15:restartNumberingAfterBreak="0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8" w15:restartNumberingAfterBreak="0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20" w15:restartNumberingAfterBreak="0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2FB74101"/>
    <w:multiLevelType w:val="singleLevel"/>
    <w:tmpl w:val="EE2CC492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22" w15:restartNumberingAfterBreak="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3" w15:restartNumberingAfterBreak="0">
    <w:nsid w:val="362148E8"/>
    <w:multiLevelType w:val="singleLevel"/>
    <w:tmpl w:val="41386F76"/>
    <w:lvl w:ilvl="0">
      <w:start w:val="3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24" w15:restartNumberingAfterBreak="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5" w15:restartNumberingAfterBreak="0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6" w15:restartNumberingAfterBreak="0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7" w15:restartNumberingAfterBreak="0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8" w15:restartNumberingAfterBreak="0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9" w15:restartNumberingAfterBreak="0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30" w15:restartNumberingAfterBreak="0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2" w15:restartNumberingAfterBreak="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4" w15:restartNumberingAfterBreak="0">
    <w:nsid w:val="617A5D75"/>
    <w:multiLevelType w:val="singleLevel"/>
    <w:tmpl w:val="508A327C"/>
    <w:lvl w:ilvl="0">
      <w:start w:val="3"/>
      <w:numFmt w:val="decimal"/>
      <w:lvlText w:val="4.%1."/>
      <w:legacy w:legacy="1" w:legacySpace="0" w:legacyIndent="403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35" w15:restartNumberingAfterBreak="0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6" w15:restartNumberingAfterBreak="0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7" w15:restartNumberingAfterBreak="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27"/>
  </w:num>
  <w:num w:numId="14">
    <w:abstractNumId w:val="17"/>
  </w:num>
  <w:num w:numId="15">
    <w:abstractNumId w:val="31"/>
  </w:num>
  <w:num w:numId="16">
    <w:abstractNumId w:val="35"/>
  </w:num>
  <w:num w:numId="17">
    <w:abstractNumId w:val="30"/>
  </w:num>
  <w:num w:numId="18">
    <w:abstractNumId w:val="30"/>
  </w:num>
  <w:num w:numId="19">
    <w:abstractNumId w:val="1"/>
  </w:num>
  <w:num w:numId="20">
    <w:abstractNumId w:val="33"/>
  </w:num>
  <w:num w:numId="21">
    <w:abstractNumId w:val="13"/>
  </w:num>
  <w:num w:numId="22">
    <w:abstractNumId w:val="9"/>
  </w:num>
  <w:num w:numId="23">
    <w:abstractNumId w:val="25"/>
  </w:num>
  <w:num w:numId="24">
    <w:abstractNumId w:val="29"/>
  </w:num>
  <w:num w:numId="25">
    <w:abstractNumId w:val="11"/>
  </w:num>
  <w:num w:numId="26">
    <w:abstractNumId w:val="6"/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8"/>
  </w:num>
  <w:num w:numId="30">
    <w:abstractNumId w:val="3"/>
  </w:num>
  <w:num w:numId="31">
    <w:abstractNumId w:val="14"/>
  </w:num>
  <w:num w:numId="32">
    <w:abstractNumId w:val="19"/>
  </w:num>
  <w:num w:numId="33">
    <w:abstractNumId w:val="26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6"/>
  </w:num>
  <w:num w:numId="38">
    <w:abstractNumId w:val="36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2"/>
  </w:num>
  <w:num w:numId="42">
    <w:abstractNumId w:val="5"/>
  </w:num>
  <w:num w:numId="43">
    <w:abstractNumId w:val="4"/>
  </w:num>
  <w:num w:numId="44">
    <w:abstractNumId w:val="21"/>
    <w:lvlOverride w:ilvl="0">
      <w:startOverride w:val="1"/>
    </w:lvlOverride>
  </w:num>
  <w:num w:numId="45">
    <w:abstractNumId w:val="23"/>
    <w:lvlOverride w:ilvl="0">
      <w:startOverride w:val="3"/>
    </w:lvlOverride>
  </w:num>
  <w:num w:numId="46">
    <w:abstractNumId w:val="15"/>
    <w:lvlOverride w:ilvl="0">
      <w:startOverride w:val="1"/>
    </w:lvlOverride>
  </w:num>
  <w:num w:numId="47">
    <w:abstractNumId w:val="34"/>
    <w:lvlOverride w:ilvl="0">
      <w:startOverride w:val="3"/>
    </w:lvlOverride>
  </w:num>
  <w:num w:numId="48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7"/>
    <w:rsid w:val="00002004"/>
    <w:rsid w:val="000147EF"/>
    <w:rsid w:val="00021D90"/>
    <w:rsid w:val="00030EDF"/>
    <w:rsid w:val="00035A08"/>
    <w:rsid w:val="00036A69"/>
    <w:rsid w:val="00040086"/>
    <w:rsid w:val="00055516"/>
    <w:rsid w:val="00055E54"/>
    <w:rsid w:val="000622EE"/>
    <w:rsid w:val="00063F60"/>
    <w:rsid w:val="00066192"/>
    <w:rsid w:val="000674D2"/>
    <w:rsid w:val="00086006"/>
    <w:rsid w:val="00091542"/>
    <w:rsid w:val="000A4430"/>
    <w:rsid w:val="000B2386"/>
    <w:rsid w:val="000E3C12"/>
    <w:rsid w:val="000E7C05"/>
    <w:rsid w:val="000F33D0"/>
    <w:rsid w:val="000F3958"/>
    <w:rsid w:val="000F6084"/>
    <w:rsid w:val="000F6476"/>
    <w:rsid w:val="000F6EBC"/>
    <w:rsid w:val="00100E6B"/>
    <w:rsid w:val="0010622B"/>
    <w:rsid w:val="001068E3"/>
    <w:rsid w:val="00121845"/>
    <w:rsid w:val="00124B05"/>
    <w:rsid w:val="00134487"/>
    <w:rsid w:val="00140FE8"/>
    <w:rsid w:val="001558BB"/>
    <w:rsid w:val="001B74FF"/>
    <w:rsid w:val="001C27C6"/>
    <w:rsid w:val="001E4550"/>
    <w:rsid w:val="001F2E76"/>
    <w:rsid w:val="001F7436"/>
    <w:rsid w:val="0020429E"/>
    <w:rsid w:val="002134AA"/>
    <w:rsid w:val="002149F7"/>
    <w:rsid w:val="00216336"/>
    <w:rsid w:val="0022165D"/>
    <w:rsid w:val="00227232"/>
    <w:rsid w:val="002309AD"/>
    <w:rsid w:val="002360A0"/>
    <w:rsid w:val="002615F6"/>
    <w:rsid w:val="002635B4"/>
    <w:rsid w:val="0026506D"/>
    <w:rsid w:val="00275A63"/>
    <w:rsid w:val="002808E4"/>
    <w:rsid w:val="00284142"/>
    <w:rsid w:val="00292727"/>
    <w:rsid w:val="0029311F"/>
    <w:rsid w:val="002B136F"/>
    <w:rsid w:val="002B3B23"/>
    <w:rsid w:val="002D7AE2"/>
    <w:rsid w:val="002E3E3F"/>
    <w:rsid w:val="002E3FF0"/>
    <w:rsid w:val="002E655D"/>
    <w:rsid w:val="002F4847"/>
    <w:rsid w:val="0030510B"/>
    <w:rsid w:val="0032322A"/>
    <w:rsid w:val="00330074"/>
    <w:rsid w:val="00337825"/>
    <w:rsid w:val="00356806"/>
    <w:rsid w:val="003601E3"/>
    <w:rsid w:val="00361BA6"/>
    <w:rsid w:val="00377AA5"/>
    <w:rsid w:val="00380579"/>
    <w:rsid w:val="003809D3"/>
    <w:rsid w:val="00381C7E"/>
    <w:rsid w:val="00391ADA"/>
    <w:rsid w:val="0039377D"/>
    <w:rsid w:val="00395DEB"/>
    <w:rsid w:val="003962AE"/>
    <w:rsid w:val="0039732C"/>
    <w:rsid w:val="003C05C2"/>
    <w:rsid w:val="003D0039"/>
    <w:rsid w:val="003D3422"/>
    <w:rsid w:val="00420DD8"/>
    <w:rsid w:val="00432C24"/>
    <w:rsid w:val="00435328"/>
    <w:rsid w:val="00440E05"/>
    <w:rsid w:val="0045444E"/>
    <w:rsid w:val="004659EE"/>
    <w:rsid w:val="00467B0A"/>
    <w:rsid w:val="00473CC0"/>
    <w:rsid w:val="00482A79"/>
    <w:rsid w:val="00483A33"/>
    <w:rsid w:val="00487ED1"/>
    <w:rsid w:val="004B3158"/>
    <w:rsid w:val="004C3297"/>
    <w:rsid w:val="004C3AE0"/>
    <w:rsid w:val="004C4A0B"/>
    <w:rsid w:val="004D401B"/>
    <w:rsid w:val="004D6D5C"/>
    <w:rsid w:val="004E6FB4"/>
    <w:rsid w:val="004F0ECA"/>
    <w:rsid w:val="00512292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6967"/>
    <w:rsid w:val="005F7932"/>
    <w:rsid w:val="00616AAB"/>
    <w:rsid w:val="00646348"/>
    <w:rsid w:val="006519AB"/>
    <w:rsid w:val="00676FC9"/>
    <w:rsid w:val="00695514"/>
    <w:rsid w:val="0069759B"/>
    <w:rsid w:val="006975CD"/>
    <w:rsid w:val="006A1A5F"/>
    <w:rsid w:val="006D29C9"/>
    <w:rsid w:val="006F37E7"/>
    <w:rsid w:val="0070314E"/>
    <w:rsid w:val="00707691"/>
    <w:rsid w:val="007276A7"/>
    <w:rsid w:val="00737996"/>
    <w:rsid w:val="007415F4"/>
    <w:rsid w:val="00741F97"/>
    <w:rsid w:val="007501B3"/>
    <w:rsid w:val="0075385C"/>
    <w:rsid w:val="00782930"/>
    <w:rsid w:val="007B03FC"/>
    <w:rsid w:val="007B7562"/>
    <w:rsid w:val="007C11E6"/>
    <w:rsid w:val="007C2E94"/>
    <w:rsid w:val="007C67BD"/>
    <w:rsid w:val="007F5C7C"/>
    <w:rsid w:val="007F6B66"/>
    <w:rsid w:val="007F7227"/>
    <w:rsid w:val="0081654F"/>
    <w:rsid w:val="00824FD8"/>
    <w:rsid w:val="0082585E"/>
    <w:rsid w:val="00837694"/>
    <w:rsid w:val="008424AC"/>
    <w:rsid w:val="008435BF"/>
    <w:rsid w:val="008559BD"/>
    <w:rsid w:val="00856458"/>
    <w:rsid w:val="00880937"/>
    <w:rsid w:val="0089585D"/>
    <w:rsid w:val="008963F8"/>
    <w:rsid w:val="008A2143"/>
    <w:rsid w:val="008A3A64"/>
    <w:rsid w:val="008A41D0"/>
    <w:rsid w:val="008A62E4"/>
    <w:rsid w:val="008B2DF4"/>
    <w:rsid w:val="008C1DFF"/>
    <w:rsid w:val="008C5565"/>
    <w:rsid w:val="008D497D"/>
    <w:rsid w:val="008F0360"/>
    <w:rsid w:val="009037AB"/>
    <w:rsid w:val="00911CD6"/>
    <w:rsid w:val="009236ED"/>
    <w:rsid w:val="0093605E"/>
    <w:rsid w:val="00940E87"/>
    <w:rsid w:val="00942D41"/>
    <w:rsid w:val="00954B48"/>
    <w:rsid w:val="009739D1"/>
    <w:rsid w:val="009864D7"/>
    <w:rsid w:val="009941F0"/>
    <w:rsid w:val="009B252E"/>
    <w:rsid w:val="009C10A3"/>
    <w:rsid w:val="009C4C73"/>
    <w:rsid w:val="009D5F0C"/>
    <w:rsid w:val="009E093D"/>
    <w:rsid w:val="009E790A"/>
    <w:rsid w:val="009F0F64"/>
    <w:rsid w:val="009F7A69"/>
    <w:rsid w:val="00A2068B"/>
    <w:rsid w:val="00A240C9"/>
    <w:rsid w:val="00A25AA4"/>
    <w:rsid w:val="00A419E1"/>
    <w:rsid w:val="00A55D7C"/>
    <w:rsid w:val="00A60CB0"/>
    <w:rsid w:val="00A97541"/>
    <w:rsid w:val="00AB3E98"/>
    <w:rsid w:val="00AB6E77"/>
    <w:rsid w:val="00AC6461"/>
    <w:rsid w:val="00AD34FE"/>
    <w:rsid w:val="00AF56CA"/>
    <w:rsid w:val="00B16B21"/>
    <w:rsid w:val="00B20C87"/>
    <w:rsid w:val="00B33C39"/>
    <w:rsid w:val="00B43615"/>
    <w:rsid w:val="00B5523A"/>
    <w:rsid w:val="00B56EFA"/>
    <w:rsid w:val="00B829DF"/>
    <w:rsid w:val="00B955B8"/>
    <w:rsid w:val="00BA0B05"/>
    <w:rsid w:val="00BB1E4E"/>
    <w:rsid w:val="00BC6119"/>
    <w:rsid w:val="00BE5850"/>
    <w:rsid w:val="00BE746E"/>
    <w:rsid w:val="00BF3257"/>
    <w:rsid w:val="00BF53FB"/>
    <w:rsid w:val="00C04608"/>
    <w:rsid w:val="00C10886"/>
    <w:rsid w:val="00C170DA"/>
    <w:rsid w:val="00C2520D"/>
    <w:rsid w:val="00C46379"/>
    <w:rsid w:val="00C51AC3"/>
    <w:rsid w:val="00C53307"/>
    <w:rsid w:val="00C5346D"/>
    <w:rsid w:val="00C55D14"/>
    <w:rsid w:val="00C57653"/>
    <w:rsid w:val="00C76DCC"/>
    <w:rsid w:val="00C97A85"/>
    <w:rsid w:val="00CA35E3"/>
    <w:rsid w:val="00CA7B32"/>
    <w:rsid w:val="00CD7830"/>
    <w:rsid w:val="00CE3EE5"/>
    <w:rsid w:val="00CE4532"/>
    <w:rsid w:val="00CE47BE"/>
    <w:rsid w:val="00CF7826"/>
    <w:rsid w:val="00D004CD"/>
    <w:rsid w:val="00D4451B"/>
    <w:rsid w:val="00D521A7"/>
    <w:rsid w:val="00D61FD7"/>
    <w:rsid w:val="00D7437A"/>
    <w:rsid w:val="00D928CF"/>
    <w:rsid w:val="00DD25A0"/>
    <w:rsid w:val="00DE58FF"/>
    <w:rsid w:val="00DF529C"/>
    <w:rsid w:val="00E16A4B"/>
    <w:rsid w:val="00E43E74"/>
    <w:rsid w:val="00E478DF"/>
    <w:rsid w:val="00E525E9"/>
    <w:rsid w:val="00E53FFC"/>
    <w:rsid w:val="00E57954"/>
    <w:rsid w:val="00E6288D"/>
    <w:rsid w:val="00E90729"/>
    <w:rsid w:val="00EB3CA2"/>
    <w:rsid w:val="00EB606D"/>
    <w:rsid w:val="00EC2443"/>
    <w:rsid w:val="00ED4A25"/>
    <w:rsid w:val="00EE18BA"/>
    <w:rsid w:val="00EF0008"/>
    <w:rsid w:val="00F157E6"/>
    <w:rsid w:val="00F21B4B"/>
    <w:rsid w:val="00F36FFD"/>
    <w:rsid w:val="00F47C5A"/>
    <w:rsid w:val="00F5124D"/>
    <w:rsid w:val="00F522B0"/>
    <w:rsid w:val="00F5370E"/>
    <w:rsid w:val="00F75E62"/>
    <w:rsid w:val="00F82FBD"/>
    <w:rsid w:val="00F85044"/>
    <w:rsid w:val="00F92BA7"/>
    <w:rsid w:val="00FA096F"/>
    <w:rsid w:val="00FA3347"/>
    <w:rsid w:val="00FA6933"/>
    <w:rsid w:val="00FB0D70"/>
    <w:rsid w:val="00FB7DDC"/>
    <w:rsid w:val="00FD0A61"/>
    <w:rsid w:val="00FD1690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30595-7035-4687-A904-2207138E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22165D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22165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22165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2165D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22165D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65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22165D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2216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216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21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0F6EBC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F6EB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a">
    <w:name w:val="Сравнение редакций. Добавленный фрагмент"/>
    <w:uiPriority w:val="99"/>
    <w:rsid w:val="000F6EBC"/>
    <w:rPr>
      <w:color w:val="000000"/>
      <w:shd w:val="clear" w:color="auto" w:fill="C1D7FF"/>
    </w:rPr>
  </w:style>
  <w:style w:type="character" w:customStyle="1" w:styleId="ab">
    <w:name w:val="Гипертекстовая ссылка"/>
    <w:basedOn w:val="a0"/>
    <w:uiPriority w:val="99"/>
    <w:rsid w:val="00B43615"/>
    <w:rPr>
      <w:color w:val="106BBE"/>
    </w:rPr>
  </w:style>
  <w:style w:type="character" w:customStyle="1" w:styleId="ac">
    <w:name w:val="Цветовое выделение"/>
    <w:uiPriority w:val="99"/>
    <w:rsid w:val="00C1088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B20C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B20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B20C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712580.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575" TargetMode="External"/><Relationship Id="rId11" Type="http://schemas.openxmlformats.org/officeDocument/2006/relationships/hyperlink" Target="file:///C:\Documents%20and%20Settings\&#1042;&#1080;&#1082;&#1090;&#1086;&#1088;&#1080;&#1103;\Local%20Settings\Temp\~NS6EBE2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..%20(&#1092;&#1088;&#1072;&#1075;&#1084;&#1077;&#1085;&#1090;)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316C-0B13-47D5-939A-5D7ADBF9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12214</CharactersWithSpaces>
  <SharedDoc>false</SharedDoc>
  <HLinks>
    <vt:vector size="84" baseType="variant">
      <vt:variant>
        <vt:i4>70975605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Settings\Виктория\Local Settings\Temp\~NS6EBE2\Постановление Правительства РФ от 9 января 2014 г. N 10 'О п... (фрагмент).rtf</vt:lpwstr>
      </vt:variant>
      <vt:variant>
        <vt:lpwstr>sub_1111</vt:lpwstr>
      </vt:variant>
      <vt:variant>
        <vt:i4>6815803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6815798</vt:i4>
      </vt:variant>
      <vt:variant>
        <vt:i4>36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6094848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garantf1://10064072.448/</vt:lpwstr>
      </vt:variant>
      <vt:variant>
        <vt:lpwstr/>
      </vt:variant>
      <vt:variant>
        <vt:i4>2621457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8060989</vt:i4>
      </vt:variant>
      <vt:variant>
        <vt:i4>18</vt:i4>
      </vt:variant>
      <vt:variant>
        <vt:i4>0</vt:i4>
      </vt:variant>
      <vt:variant>
        <vt:i4>5</vt:i4>
      </vt:variant>
      <vt:variant>
        <vt:lpwstr>garantf1://70712580.15/</vt:lpwstr>
      </vt:variant>
      <vt:variant>
        <vt:lpwstr/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sub_10052</vt:lpwstr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garantf1://10064072.575/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2015-05-22T05:08:00Z</cp:lastPrinted>
  <dcterms:created xsi:type="dcterms:W3CDTF">2019-09-27T08:09:00Z</dcterms:created>
  <dcterms:modified xsi:type="dcterms:W3CDTF">2019-09-27T08:09:00Z</dcterms:modified>
</cp:coreProperties>
</file>