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620ED8" w:rsidP="008435BF">
      <w:pPr>
        <w:tabs>
          <w:tab w:val="left" w:pos="7200"/>
        </w:tabs>
        <w:jc w:val="both"/>
      </w:pPr>
      <w:r>
        <w:t>30</w:t>
      </w:r>
      <w:r w:rsidR="0057364A">
        <w:t>.03.</w:t>
      </w:r>
      <w:r w:rsidR="008435BF">
        <w:t>20</w:t>
      </w:r>
      <w:r w:rsidR="00611150">
        <w:t>1</w:t>
      </w:r>
      <w:r w:rsidR="0057364A">
        <w:t>2</w:t>
      </w:r>
      <w:r w:rsidR="008435BF">
        <w:t xml:space="preserve">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175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8435BF" w:rsidRPr="00B25205" w:rsidTr="00B2520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7096C" w:rsidRPr="00995F9E" w:rsidRDefault="0017096C" w:rsidP="0017096C">
            <w:pPr>
              <w:jc w:val="both"/>
            </w:pPr>
            <w:r w:rsidRPr="00995F9E">
              <w:t>О</w:t>
            </w:r>
            <w:r>
              <w:t>б утверждении состава</w:t>
            </w:r>
            <w:r w:rsidRPr="00995F9E">
              <w:t xml:space="preserve"> Общественного</w:t>
            </w:r>
            <w:r>
              <w:t xml:space="preserve"> </w:t>
            </w:r>
            <w:r w:rsidRPr="00995F9E">
              <w:t xml:space="preserve">совета </w:t>
            </w:r>
            <w:r>
              <w:t>Весьегонского</w:t>
            </w:r>
            <w:r w:rsidRPr="00995F9E">
              <w:t xml:space="preserve"> района</w:t>
            </w:r>
          </w:p>
          <w:p w:rsidR="008435BF" w:rsidRPr="00F92BA7" w:rsidRDefault="008435BF" w:rsidP="00562F4A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17096C" w:rsidRPr="0017096C" w:rsidRDefault="0017096C" w:rsidP="0017096C">
      <w:pPr>
        <w:spacing w:line="276" w:lineRule="auto"/>
        <w:ind w:firstLine="708"/>
        <w:jc w:val="both"/>
      </w:pPr>
      <w:r w:rsidRPr="0017096C">
        <w:t>С  целью организации тесного взаимодействия администрации района и широких слоев общественности по вопросам участия граждан в местном самоуправлении и в соответствии с Положением об Общественном совете Весьегонского района, утверждённ</w:t>
      </w:r>
      <w:r>
        <w:t>ы</w:t>
      </w:r>
      <w:r w:rsidRPr="0017096C">
        <w:t>м постановлением администрации района от 24.11.2010 № 836</w:t>
      </w:r>
    </w:p>
    <w:p w:rsidR="0017096C" w:rsidRDefault="0017096C" w:rsidP="0017096C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17096C" w:rsidRPr="0017096C" w:rsidRDefault="0017096C" w:rsidP="0057364A">
      <w:pPr>
        <w:numPr>
          <w:ilvl w:val="0"/>
          <w:numId w:val="50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</w:pPr>
      <w:r w:rsidRPr="0017096C">
        <w:t>Утвердить состав Общественного совета Весьегонского района (прилагается).</w:t>
      </w:r>
    </w:p>
    <w:p w:rsidR="0057364A" w:rsidRDefault="0017096C" w:rsidP="0017096C">
      <w:pPr>
        <w:shd w:val="clear" w:color="auto" w:fill="FFFFFF"/>
        <w:spacing w:line="317" w:lineRule="exact"/>
        <w:ind w:left="11" w:firstLine="709"/>
        <w:jc w:val="both"/>
        <w:rPr>
          <w:bCs/>
        </w:rPr>
      </w:pPr>
      <w:r w:rsidRPr="0017096C">
        <w:rPr>
          <w:bCs/>
        </w:rPr>
        <w:t xml:space="preserve">2. </w:t>
      </w:r>
      <w:r w:rsidR="0057364A">
        <w:rPr>
          <w:bCs/>
        </w:rPr>
        <w:t>Признать утратившим силу постановление администрации Весьегонского района от 17.01.2011 № 15.</w:t>
      </w:r>
    </w:p>
    <w:p w:rsidR="0017096C" w:rsidRPr="0017096C" w:rsidRDefault="0057364A" w:rsidP="0017096C">
      <w:pPr>
        <w:shd w:val="clear" w:color="auto" w:fill="FFFFFF"/>
        <w:spacing w:line="317" w:lineRule="exact"/>
        <w:ind w:left="11" w:firstLine="709"/>
        <w:jc w:val="both"/>
        <w:rPr>
          <w:bCs/>
        </w:rPr>
      </w:pPr>
      <w:r>
        <w:rPr>
          <w:bCs/>
        </w:rPr>
        <w:t xml:space="preserve">3. </w:t>
      </w:r>
      <w:r w:rsidR="0017096C" w:rsidRPr="0017096C">
        <w:rPr>
          <w:bCs/>
        </w:rPr>
        <w:t>Опубликовать настоящее постановление в газете «Весьегонская жизнь».</w:t>
      </w:r>
    </w:p>
    <w:p w:rsidR="0017096C" w:rsidRPr="0017096C" w:rsidRDefault="0057364A" w:rsidP="0017096C">
      <w:pPr>
        <w:shd w:val="clear" w:color="auto" w:fill="FFFFFF"/>
        <w:spacing w:line="317" w:lineRule="exact"/>
        <w:ind w:left="11" w:firstLine="709"/>
        <w:jc w:val="both"/>
        <w:rPr>
          <w:bCs/>
        </w:rPr>
      </w:pPr>
      <w:r>
        <w:rPr>
          <w:bCs/>
        </w:rPr>
        <w:t>4</w:t>
      </w:r>
      <w:r w:rsidR="0017096C" w:rsidRPr="0017096C">
        <w:rPr>
          <w:bCs/>
        </w:rPr>
        <w:t xml:space="preserve">. </w:t>
      </w:r>
      <w:proofErr w:type="gramStart"/>
      <w:r w:rsidR="0017096C" w:rsidRPr="0017096C">
        <w:rPr>
          <w:bCs/>
        </w:rPr>
        <w:t>Контроль за</w:t>
      </w:r>
      <w:proofErr w:type="gramEnd"/>
      <w:r w:rsidR="0017096C" w:rsidRPr="0017096C">
        <w:rPr>
          <w:bCs/>
        </w:rPr>
        <w:t xml:space="preserve"> </w:t>
      </w:r>
      <w:r>
        <w:rPr>
          <w:bCs/>
        </w:rPr>
        <w:t>вы</w:t>
      </w:r>
      <w:r w:rsidR="0017096C" w:rsidRPr="0017096C">
        <w:rPr>
          <w:bCs/>
        </w:rPr>
        <w:t>полнением настоящего постановления возложить на заместителя главы  администрации Весьегонского района Е.А. Живописцеву.</w:t>
      </w:r>
    </w:p>
    <w:p w:rsidR="0017096C" w:rsidRPr="0017096C" w:rsidRDefault="0017096C" w:rsidP="0017096C">
      <w:pPr>
        <w:shd w:val="clear" w:color="auto" w:fill="FFFFFF"/>
        <w:spacing w:line="317" w:lineRule="exact"/>
        <w:ind w:left="11" w:firstLine="709"/>
        <w:jc w:val="both"/>
        <w:rPr>
          <w:bCs/>
        </w:rPr>
      </w:pPr>
    </w:p>
    <w:p w:rsidR="000147EF" w:rsidRDefault="000147EF" w:rsidP="0017096C">
      <w:pPr>
        <w:shd w:val="clear" w:color="auto" w:fill="FFFFFF"/>
        <w:spacing w:line="317" w:lineRule="exact"/>
        <w:ind w:left="11" w:firstLine="709"/>
        <w:jc w:val="both"/>
      </w:pPr>
    </w:p>
    <w:p w:rsidR="000147EF" w:rsidRDefault="000147EF" w:rsidP="00435328">
      <w:pPr>
        <w:shd w:val="clear" w:color="auto" w:fill="FFFFFF"/>
        <w:spacing w:line="317" w:lineRule="exact"/>
        <w:ind w:left="14"/>
        <w:jc w:val="both"/>
      </w:pP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57364A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620ED8">
        <w:t xml:space="preserve">района                            </w:t>
      </w:r>
      <w:r w:rsidR="009941F0">
        <w:t xml:space="preserve">      </w:t>
      </w:r>
      <w:r w:rsidR="00985935">
        <w:t xml:space="preserve">  </w:t>
      </w:r>
      <w:r w:rsidR="009941F0">
        <w:t xml:space="preserve"> </w:t>
      </w:r>
      <w:r w:rsidR="003D389E">
        <w:t>И.И.</w:t>
      </w:r>
      <w:r w:rsidR="00620ED8">
        <w:t xml:space="preserve"> </w:t>
      </w:r>
      <w:r w:rsidR="003D389E">
        <w:t>Угнивенко</w:t>
      </w:r>
    </w:p>
    <w:p w:rsidR="0057364A" w:rsidRDefault="0057364A" w:rsidP="000147EF">
      <w:pPr>
        <w:tabs>
          <w:tab w:val="left" w:pos="6348"/>
        </w:tabs>
        <w:ind w:firstLine="720"/>
        <w:jc w:val="both"/>
      </w:pPr>
    </w:p>
    <w:p w:rsidR="0057364A" w:rsidRDefault="0057364A" w:rsidP="000147EF">
      <w:pPr>
        <w:tabs>
          <w:tab w:val="left" w:pos="6348"/>
        </w:tabs>
        <w:ind w:firstLine="720"/>
        <w:jc w:val="both"/>
      </w:pPr>
    </w:p>
    <w:p w:rsidR="0057364A" w:rsidRDefault="0057364A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57364A" w:rsidRDefault="00620ED8" w:rsidP="0057364A">
      <w:pPr>
        <w:tabs>
          <w:tab w:val="left" w:pos="6348"/>
        </w:tabs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  <w:rPr>
          <w:bCs/>
        </w:rPr>
      </w:pPr>
    </w:p>
    <w:p w:rsidR="00620ED8" w:rsidRDefault="00620ED8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E96C6E" w:rsidRDefault="00E96C6E" w:rsidP="0057364A">
      <w:pPr>
        <w:tabs>
          <w:tab w:val="left" w:pos="6348"/>
        </w:tabs>
        <w:ind w:firstLine="720"/>
        <w:jc w:val="both"/>
      </w:pPr>
    </w:p>
    <w:p w:rsidR="00E96C6E" w:rsidRDefault="00E96C6E" w:rsidP="0057364A">
      <w:pPr>
        <w:tabs>
          <w:tab w:val="left" w:pos="6348"/>
        </w:tabs>
        <w:ind w:firstLine="720"/>
        <w:jc w:val="both"/>
      </w:pPr>
    </w:p>
    <w:p w:rsidR="00E96C6E" w:rsidRDefault="00E96C6E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ind w:firstLine="720"/>
        <w:jc w:val="right"/>
      </w:pPr>
      <w:r>
        <w:lastRenderedPageBreak/>
        <w:t xml:space="preserve">Утверждён  </w:t>
      </w:r>
    </w:p>
    <w:p w:rsidR="0057364A" w:rsidRDefault="0057364A" w:rsidP="0057364A">
      <w:pPr>
        <w:ind w:firstLine="720"/>
        <w:jc w:val="right"/>
      </w:pPr>
      <w:r>
        <w:t xml:space="preserve">постановлением администрации  </w:t>
      </w:r>
    </w:p>
    <w:p w:rsidR="0057364A" w:rsidRDefault="0057364A" w:rsidP="0057364A">
      <w:pPr>
        <w:ind w:firstLine="720"/>
        <w:jc w:val="right"/>
      </w:pPr>
      <w:r>
        <w:t xml:space="preserve">Весьегонского района </w:t>
      </w:r>
    </w:p>
    <w:p w:rsidR="0057364A" w:rsidRDefault="00620ED8" w:rsidP="0057364A">
      <w:pPr>
        <w:ind w:firstLine="720"/>
        <w:jc w:val="right"/>
      </w:pPr>
      <w:r>
        <w:t>от 30.03.2012 № 175</w:t>
      </w:r>
      <w:r w:rsidR="0057364A">
        <w:t xml:space="preserve">  </w:t>
      </w:r>
    </w:p>
    <w:p w:rsidR="0057364A" w:rsidRDefault="0057364A" w:rsidP="0057364A">
      <w:pPr>
        <w:shd w:val="clear" w:color="auto" w:fill="FFFFFF"/>
        <w:spacing w:line="245" w:lineRule="exact"/>
        <w:ind w:left="6302"/>
        <w:rPr>
          <w:sz w:val="22"/>
          <w:szCs w:val="22"/>
        </w:rPr>
      </w:pPr>
    </w:p>
    <w:p w:rsidR="0057364A" w:rsidRDefault="0057364A" w:rsidP="0057364A">
      <w:pPr>
        <w:shd w:val="clear" w:color="auto" w:fill="FFFFFF"/>
        <w:spacing w:line="245" w:lineRule="exact"/>
        <w:jc w:val="center"/>
      </w:pPr>
    </w:p>
    <w:p w:rsidR="0057364A" w:rsidRPr="0057364A" w:rsidRDefault="0057364A" w:rsidP="0057364A">
      <w:pPr>
        <w:shd w:val="clear" w:color="auto" w:fill="FFFFFF"/>
        <w:spacing w:line="245" w:lineRule="exact"/>
        <w:jc w:val="center"/>
        <w:rPr>
          <w:b/>
          <w:sz w:val="22"/>
          <w:szCs w:val="22"/>
        </w:rPr>
      </w:pPr>
      <w:r w:rsidRPr="0057364A">
        <w:rPr>
          <w:b/>
        </w:rPr>
        <w:t>Состав Общественного совета Весьегонского района</w:t>
      </w:r>
    </w:p>
    <w:p w:rsidR="0057364A" w:rsidRDefault="0057364A" w:rsidP="0057364A">
      <w:pPr>
        <w:shd w:val="clear" w:color="auto" w:fill="FFFFFF"/>
        <w:spacing w:line="245" w:lineRule="exact"/>
        <w:ind w:left="6302"/>
        <w:rPr>
          <w:sz w:val="22"/>
          <w:szCs w:val="22"/>
        </w:rPr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57"/>
        <w:gridCol w:w="6662"/>
      </w:tblGrid>
      <w:tr w:rsidR="0057364A" w:rsidTr="0057364A">
        <w:tc>
          <w:tcPr>
            <w:tcW w:w="9322" w:type="dxa"/>
            <w:gridSpan w:val="3"/>
          </w:tcPr>
          <w:p w:rsidR="0057364A" w:rsidRDefault="0057364A" w:rsidP="0057364A">
            <w:pPr>
              <w:ind w:firstLine="142"/>
              <w:jc w:val="both"/>
              <w:rPr>
                <w:u w:val="single"/>
              </w:rPr>
            </w:pPr>
            <w:r w:rsidRPr="0057364A">
              <w:rPr>
                <w:u w:val="single"/>
              </w:rPr>
              <w:t>Председатель общественного совета:</w:t>
            </w:r>
          </w:p>
          <w:p w:rsidR="0057364A" w:rsidRDefault="0057364A" w:rsidP="0057364A">
            <w:pPr>
              <w:ind w:firstLine="142"/>
              <w:jc w:val="both"/>
            </w:pPr>
          </w:p>
        </w:tc>
      </w:tr>
      <w:tr w:rsidR="0057364A" w:rsidTr="0057364A">
        <w:tc>
          <w:tcPr>
            <w:tcW w:w="2403" w:type="dxa"/>
          </w:tcPr>
          <w:p w:rsidR="0057364A" w:rsidRDefault="0057364A" w:rsidP="0057364A">
            <w:proofErr w:type="spellStart"/>
            <w:r>
              <w:t>Горченков</w:t>
            </w:r>
            <w:proofErr w:type="spellEnd"/>
            <w:r>
              <w:t xml:space="preserve"> </w:t>
            </w:r>
          </w:p>
          <w:p w:rsidR="0057364A" w:rsidRDefault="0057364A" w:rsidP="0057364A">
            <w:r>
              <w:t>Игорь Семёнович</w:t>
            </w:r>
          </w:p>
          <w:p w:rsidR="0057364A" w:rsidRDefault="0057364A" w:rsidP="0057364A"/>
        </w:tc>
        <w:tc>
          <w:tcPr>
            <w:tcW w:w="6919" w:type="dxa"/>
            <w:gridSpan w:val="2"/>
          </w:tcPr>
          <w:p w:rsidR="0057364A" w:rsidRDefault="0057364A" w:rsidP="0057364A">
            <w:pPr>
              <w:jc w:val="both"/>
            </w:pPr>
            <w:r>
              <w:t>начальник транспортного отдела РАЙПО (по согласованию).</w:t>
            </w:r>
          </w:p>
          <w:p w:rsidR="0057364A" w:rsidRDefault="0057364A" w:rsidP="0057364A">
            <w:pPr>
              <w:jc w:val="both"/>
            </w:pPr>
          </w:p>
        </w:tc>
      </w:tr>
      <w:tr w:rsidR="0057364A" w:rsidTr="0057364A">
        <w:tc>
          <w:tcPr>
            <w:tcW w:w="9322" w:type="dxa"/>
            <w:gridSpan w:val="3"/>
          </w:tcPr>
          <w:p w:rsidR="0057364A" w:rsidRDefault="0057364A" w:rsidP="0057364A">
            <w:pPr>
              <w:ind w:firstLine="142"/>
              <w:jc w:val="both"/>
              <w:rPr>
                <w:u w:val="single"/>
              </w:rPr>
            </w:pPr>
            <w:r w:rsidRPr="0057364A">
              <w:rPr>
                <w:u w:val="single"/>
              </w:rPr>
              <w:t>Президиум Общественного совета:</w:t>
            </w:r>
          </w:p>
          <w:p w:rsidR="0057364A" w:rsidRPr="0057364A" w:rsidRDefault="0057364A" w:rsidP="0057364A">
            <w:pPr>
              <w:ind w:firstLine="142"/>
              <w:jc w:val="both"/>
              <w:rPr>
                <w:u w:val="single"/>
              </w:rPr>
            </w:pP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О. Анатолий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Протоиерей Весьегонского округа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Данилова  </w:t>
            </w:r>
          </w:p>
          <w:p w:rsidR="0057364A" w:rsidRDefault="0057364A" w:rsidP="0057364A">
            <w:r>
              <w:t>Нина Фёдоровна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пенсионер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Ефимова </w:t>
            </w:r>
          </w:p>
          <w:p w:rsidR="0057364A" w:rsidRDefault="0057364A" w:rsidP="0057364A">
            <w:r>
              <w:t>Людмила Ивановна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пенсионер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Комарова </w:t>
            </w:r>
          </w:p>
          <w:p w:rsidR="0057364A" w:rsidRDefault="0057364A" w:rsidP="0057364A">
            <w:r>
              <w:t>Александра Владимировна</w:t>
            </w:r>
          </w:p>
          <w:p w:rsidR="0057364A" w:rsidRDefault="0057364A" w:rsidP="0057364A"/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депутат Собрания депутатов Весьегонского района, заместитель директора представительства ГОУ ВПО «МАДГТУ (МАДИ)» в г</w:t>
            </w:r>
            <w:proofErr w:type="gramStart"/>
            <w:r>
              <w:t>.В</w:t>
            </w:r>
            <w:proofErr w:type="gramEnd"/>
            <w:r>
              <w:t>есьегонске Тверской области (по согласованию)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Патрикеева</w:t>
            </w:r>
          </w:p>
          <w:p w:rsidR="0057364A" w:rsidRDefault="0057364A" w:rsidP="0057364A">
            <w:r>
              <w:t>Зинаида Фёдоровна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директор МОУ</w:t>
            </w:r>
            <w:r w:rsidRPr="009057C1">
              <w:t xml:space="preserve"> </w:t>
            </w:r>
            <w:r>
              <w:t>ДОД</w:t>
            </w:r>
            <w:r w:rsidRPr="009057C1">
              <w:t xml:space="preserve"> </w:t>
            </w:r>
            <w:r>
              <w:t>«</w:t>
            </w:r>
            <w:r w:rsidRPr="009057C1">
              <w:t>Районный дом школьников</w:t>
            </w:r>
            <w:r>
              <w:t>»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Соколова </w:t>
            </w:r>
          </w:p>
          <w:p w:rsidR="0057364A" w:rsidRDefault="0057364A" w:rsidP="0057364A">
            <w:r>
              <w:t>Людмила Николаевна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представитель местного отделения партии «Единая Россия» (по согласованию).</w:t>
            </w:r>
          </w:p>
          <w:p w:rsidR="0057364A" w:rsidRDefault="0057364A" w:rsidP="0057364A">
            <w:pPr>
              <w:jc w:val="both"/>
            </w:pPr>
          </w:p>
        </w:tc>
      </w:tr>
      <w:tr w:rsidR="0057364A" w:rsidTr="0057364A">
        <w:tc>
          <w:tcPr>
            <w:tcW w:w="9322" w:type="dxa"/>
            <w:gridSpan w:val="3"/>
          </w:tcPr>
          <w:p w:rsidR="0057364A" w:rsidRDefault="0057364A" w:rsidP="0057364A">
            <w:pPr>
              <w:jc w:val="both"/>
              <w:rPr>
                <w:u w:val="single"/>
              </w:rPr>
            </w:pPr>
            <w:r w:rsidRPr="0057364A">
              <w:rPr>
                <w:u w:val="single"/>
              </w:rPr>
              <w:t>Секретарь</w:t>
            </w:r>
            <w:r>
              <w:rPr>
                <w:u w:val="single"/>
              </w:rPr>
              <w:t>:</w:t>
            </w:r>
          </w:p>
          <w:p w:rsidR="0057364A" w:rsidRPr="0057364A" w:rsidRDefault="0057364A" w:rsidP="0057364A">
            <w:pPr>
              <w:jc w:val="both"/>
              <w:rPr>
                <w:u w:val="single"/>
              </w:rPr>
            </w:pP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Архангельская Мария Владимировна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Главный специалист отдела по работе с молодёжью и спорту администрации Весьегонского района</w:t>
            </w:r>
          </w:p>
          <w:p w:rsidR="0057364A" w:rsidRDefault="0057364A" w:rsidP="0057364A">
            <w:pPr>
              <w:jc w:val="both"/>
            </w:pPr>
          </w:p>
        </w:tc>
      </w:tr>
      <w:tr w:rsidR="0057364A" w:rsidTr="0057364A">
        <w:tc>
          <w:tcPr>
            <w:tcW w:w="9322" w:type="dxa"/>
            <w:gridSpan w:val="3"/>
          </w:tcPr>
          <w:p w:rsidR="0057364A" w:rsidRPr="0057364A" w:rsidRDefault="0057364A" w:rsidP="0057364A">
            <w:pPr>
              <w:jc w:val="both"/>
              <w:rPr>
                <w:u w:val="single"/>
              </w:rPr>
            </w:pPr>
            <w:r w:rsidRPr="0057364A">
              <w:rPr>
                <w:u w:val="single"/>
              </w:rPr>
              <w:t>Члены Общественного совета:</w:t>
            </w:r>
          </w:p>
          <w:p w:rsidR="0057364A" w:rsidRDefault="0057364A" w:rsidP="0057364A">
            <w:pPr>
              <w:jc w:val="both"/>
            </w:pP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Алексашкина </w:t>
            </w:r>
          </w:p>
          <w:p w:rsidR="0057364A" w:rsidRDefault="0057364A" w:rsidP="0057364A">
            <w:r>
              <w:t>Ольга Петровна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пенсионер, руководитель клуба «Здоровье» (по согласованию);</w:t>
            </w:r>
          </w:p>
        </w:tc>
      </w:tr>
      <w:tr w:rsidR="0057364A" w:rsidTr="0057364A">
        <w:trPr>
          <w:trHeight w:val="528"/>
        </w:trPr>
        <w:tc>
          <w:tcPr>
            <w:tcW w:w="2660" w:type="dxa"/>
            <w:gridSpan w:val="2"/>
          </w:tcPr>
          <w:p w:rsidR="0057364A" w:rsidRDefault="0057364A" w:rsidP="0057364A">
            <w:r>
              <w:t xml:space="preserve"> Антонова </w:t>
            </w:r>
          </w:p>
          <w:p w:rsidR="0057364A" w:rsidRDefault="0057364A" w:rsidP="0057364A">
            <w:r>
              <w:t>Валентина Михайловна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председатель Совета ветеранов района;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proofErr w:type="spellStart"/>
            <w:r>
              <w:t>Бобошин</w:t>
            </w:r>
            <w:proofErr w:type="spellEnd"/>
          </w:p>
          <w:p w:rsidR="0057364A" w:rsidRDefault="0057364A" w:rsidP="0057364A">
            <w:r>
              <w:t xml:space="preserve">Владимир Александрович 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 xml:space="preserve">депутат Собрания депутатов Весьегонского района, ФГУ </w:t>
            </w:r>
            <w:proofErr w:type="spellStart"/>
            <w:r>
              <w:t>Центррыбвод</w:t>
            </w:r>
            <w:proofErr w:type="spellEnd"/>
            <w:r>
              <w:t>,  начальник Весьегонского межрайонного отдела  (по согласованию)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Веселов </w:t>
            </w:r>
          </w:p>
          <w:p w:rsidR="0057364A" w:rsidRDefault="0057364A" w:rsidP="0057364A">
            <w:r>
              <w:t>Николай Николаевич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proofErr w:type="gramStart"/>
            <w:r>
              <w:t>главный врач ГБУЗ ТО «Весьегонская ЦРБ» (по согласованию);</w:t>
            </w:r>
            <w:proofErr w:type="gramEnd"/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proofErr w:type="spellStart"/>
            <w:r>
              <w:t>Журина</w:t>
            </w:r>
            <w:proofErr w:type="spellEnd"/>
          </w:p>
          <w:p w:rsidR="0057364A" w:rsidRDefault="0057364A" w:rsidP="0057364A">
            <w:r>
              <w:t>Татьяна Александровна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врач общей практики Чамеровского</w:t>
            </w:r>
            <w:r w:rsidRPr="00C9226D">
              <w:t xml:space="preserve"> </w:t>
            </w:r>
            <w:r>
              <w:t>офиса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</w:t>
            </w:r>
            <w:proofErr w:type="spellStart"/>
            <w:r>
              <w:t>Зелова</w:t>
            </w:r>
            <w:proofErr w:type="spellEnd"/>
            <w:r>
              <w:t xml:space="preserve"> </w:t>
            </w:r>
          </w:p>
          <w:p w:rsidR="0057364A" w:rsidRDefault="0057364A" w:rsidP="0057364A">
            <w:r>
              <w:t>Светлана Викторовна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заведующая краеведческим музеем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Иванов</w:t>
            </w:r>
          </w:p>
          <w:p w:rsidR="0057364A" w:rsidRDefault="0057364A" w:rsidP="0057364A">
            <w:r>
              <w:t>Сергей Александрович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глава Кесемского сельского поселения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Ковалец </w:t>
            </w:r>
            <w:proofErr w:type="spellStart"/>
            <w:r>
              <w:t>Югина</w:t>
            </w:r>
            <w:proofErr w:type="spellEnd"/>
            <w:r>
              <w:t xml:space="preserve"> Анатольевна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директор  МОУ ВСОШ 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lastRenderedPageBreak/>
              <w:t>Кондрашов Александр Иванович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главный редактор районной газеты «Весьегонская жизнь»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Корнилова Людмила Никифоровна</w:t>
            </w:r>
          </w:p>
          <w:p w:rsidR="0057364A" w:rsidRDefault="0057364A" w:rsidP="0057364A"/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представитель местного отделения партии «Справедливая Россия», руководитель Весьегонского отделения Ассоциации Тверских Землячеств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Лёвина Валентина Николаевна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руководитель местного отделения общественной организации «Дети погибших защитников Отечества»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proofErr w:type="spellStart"/>
            <w:r>
              <w:t>Луккин</w:t>
            </w:r>
            <w:proofErr w:type="spellEnd"/>
          </w:p>
          <w:p w:rsidR="0057364A" w:rsidRDefault="0057364A" w:rsidP="0057364A">
            <w:r>
              <w:t>Александр Васильевич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заместитель председателя колхоза «Восход» (по согласованию)</w:t>
            </w:r>
          </w:p>
        </w:tc>
      </w:tr>
      <w:tr w:rsidR="0057364A" w:rsidTr="0057364A">
        <w:trPr>
          <w:trHeight w:val="837"/>
        </w:trPr>
        <w:tc>
          <w:tcPr>
            <w:tcW w:w="2660" w:type="dxa"/>
            <w:gridSpan w:val="2"/>
          </w:tcPr>
          <w:p w:rsidR="0057364A" w:rsidRDefault="0057364A" w:rsidP="0057364A">
            <w:proofErr w:type="spellStart"/>
            <w:r>
              <w:t>Объезжев</w:t>
            </w:r>
            <w:proofErr w:type="spellEnd"/>
            <w:r>
              <w:t xml:space="preserve"> Николай Анатольевич</w:t>
            </w:r>
          </w:p>
          <w:p w:rsidR="0057364A" w:rsidRDefault="0057364A" w:rsidP="0057364A"/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руководитель местного отделения КПРФ (по согласованию)</w:t>
            </w:r>
          </w:p>
          <w:p w:rsidR="0057364A" w:rsidRDefault="0057364A" w:rsidP="0057364A">
            <w:pPr>
              <w:jc w:val="both"/>
            </w:pPr>
            <w:r>
              <w:t>представитель местного отделения партии «Единая Россия»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>Петровцев Валентин Борисович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ветеран Великой Отечественной войны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Сенькин </w:t>
            </w:r>
          </w:p>
          <w:p w:rsidR="0057364A" w:rsidRDefault="0057364A" w:rsidP="0057364A">
            <w:r>
              <w:t>Дмитрий Сергеевич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директор МУК «ВРДК»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r>
              <w:t xml:space="preserve"> </w:t>
            </w:r>
            <w:proofErr w:type="spellStart"/>
            <w:r>
              <w:t>Степанюк</w:t>
            </w:r>
            <w:proofErr w:type="spellEnd"/>
            <w:r>
              <w:t xml:space="preserve"> Виталий Петрович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 xml:space="preserve">начальник </w:t>
            </w:r>
            <w:proofErr w:type="gramStart"/>
            <w:r>
              <w:t>Весьегонского</w:t>
            </w:r>
            <w:proofErr w:type="gramEnd"/>
            <w:r>
              <w:t xml:space="preserve"> РОС  (по согласованию);</w:t>
            </w:r>
          </w:p>
        </w:tc>
      </w:tr>
      <w:tr w:rsidR="0057364A" w:rsidTr="0057364A">
        <w:tc>
          <w:tcPr>
            <w:tcW w:w="2660" w:type="dxa"/>
            <w:gridSpan w:val="2"/>
          </w:tcPr>
          <w:p w:rsidR="0057364A" w:rsidRDefault="0057364A" w:rsidP="0057364A">
            <w:proofErr w:type="spellStart"/>
            <w:r>
              <w:t>Тятькин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6662" w:type="dxa"/>
          </w:tcPr>
          <w:p w:rsidR="0057364A" w:rsidRDefault="0057364A" w:rsidP="0057364A">
            <w:pPr>
              <w:jc w:val="both"/>
            </w:pPr>
            <w:r>
              <w:t>ветеран ВОВ, секретарь Союза офицеров (по согласованию).</w:t>
            </w:r>
          </w:p>
        </w:tc>
      </w:tr>
    </w:tbl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ind w:firstLine="720"/>
        <w:jc w:val="both"/>
      </w:pPr>
    </w:p>
    <w:p w:rsidR="0057364A" w:rsidRDefault="0057364A" w:rsidP="0057364A">
      <w:pPr>
        <w:tabs>
          <w:tab w:val="left" w:pos="6348"/>
        </w:tabs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57364A" w:rsidRDefault="0057364A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p w:rsidR="0017096C" w:rsidRDefault="0017096C" w:rsidP="000147EF">
      <w:pPr>
        <w:tabs>
          <w:tab w:val="left" w:pos="6348"/>
        </w:tabs>
        <w:ind w:firstLine="720"/>
        <w:jc w:val="both"/>
      </w:pPr>
    </w:p>
    <w:sectPr w:rsidR="0017096C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F1102"/>
    <w:multiLevelType w:val="hybridMultilevel"/>
    <w:tmpl w:val="99642936"/>
    <w:lvl w:ilvl="0" w:tplc="9000C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6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7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6BC7E61"/>
    <w:multiLevelType w:val="hybridMultilevel"/>
    <w:tmpl w:val="DD4662B4"/>
    <w:lvl w:ilvl="0" w:tplc="E5CC4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3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4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5"/>
  </w:num>
  <w:num w:numId="14">
    <w:abstractNumId w:val="16"/>
  </w:num>
  <w:num w:numId="15">
    <w:abstractNumId w:val="29"/>
  </w:num>
  <w:num w:numId="16">
    <w:abstractNumId w:val="32"/>
  </w:num>
  <w:num w:numId="17">
    <w:abstractNumId w:val="28"/>
  </w:num>
  <w:num w:numId="18">
    <w:abstractNumId w:val="28"/>
    <w:lvlOverride w:ilvl="0"/>
  </w:num>
  <w:num w:numId="19">
    <w:abstractNumId w:val="1"/>
  </w:num>
  <w:num w:numId="20">
    <w:abstractNumId w:val="31"/>
  </w:num>
  <w:num w:numId="21">
    <w:abstractNumId w:val="13"/>
  </w:num>
  <w:num w:numId="22">
    <w:abstractNumId w:val="8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4"/>
  </w:num>
  <w:num w:numId="32">
    <w:abstractNumId w:val="18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5"/>
  </w:num>
  <w:num w:numId="38">
    <w:abstractNumId w:val="33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21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276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7096C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62F4A"/>
    <w:rsid w:val="0057364A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20ED8"/>
    <w:rsid w:val="00646348"/>
    <w:rsid w:val="00650A71"/>
    <w:rsid w:val="00676FC9"/>
    <w:rsid w:val="00695514"/>
    <w:rsid w:val="0069759B"/>
    <w:rsid w:val="006975CD"/>
    <w:rsid w:val="0070314E"/>
    <w:rsid w:val="00707691"/>
    <w:rsid w:val="00731C44"/>
    <w:rsid w:val="007415F4"/>
    <w:rsid w:val="00741F97"/>
    <w:rsid w:val="007501B3"/>
    <w:rsid w:val="0075385C"/>
    <w:rsid w:val="00782930"/>
    <w:rsid w:val="00797521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72FF6"/>
    <w:rsid w:val="00880937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0566"/>
    <w:rsid w:val="00C51AC3"/>
    <w:rsid w:val="00C55D14"/>
    <w:rsid w:val="00C57653"/>
    <w:rsid w:val="00C76DCC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00E67"/>
    <w:rsid w:val="00E16A4B"/>
    <w:rsid w:val="00E478DF"/>
    <w:rsid w:val="00E54CF7"/>
    <w:rsid w:val="00E57954"/>
    <w:rsid w:val="00E6288D"/>
    <w:rsid w:val="00E90729"/>
    <w:rsid w:val="00E96C6E"/>
    <w:rsid w:val="00EB3CA2"/>
    <w:rsid w:val="00EB606D"/>
    <w:rsid w:val="00EC2443"/>
    <w:rsid w:val="00F36FFD"/>
    <w:rsid w:val="00F47C5A"/>
    <w:rsid w:val="00F75E62"/>
    <w:rsid w:val="00F82FBD"/>
    <w:rsid w:val="00F92BA7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2012-04-03T05:23:00Z</cp:lastPrinted>
  <dcterms:created xsi:type="dcterms:W3CDTF">2012-05-04T07:08:00Z</dcterms:created>
  <dcterms:modified xsi:type="dcterms:W3CDTF">2012-05-04T07:08:00Z</dcterms:modified>
</cp:coreProperties>
</file>