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8681251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20BE3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F04E62" w:rsidRDefault="006410FF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6410FF">
              <w:rPr>
                <w:szCs w:val="20"/>
              </w:rPr>
              <w:t>О финансово-хозяйственной деятельности МУП «Аптека-34» по обеспечению лекарс</w:t>
            </w:r>
            <w:r w:rsidRPr="006410FF">
              <w:rPr>
                <w:szCs w:val="20"/>
              </w:rPr>
              <w:t>т</w:t>
            </w:r>
            <w:r w:rsidRPr="006410FF">
              <w:rPr>
                <w:szCs w:val="20"/>
              </w:rPr>
              <w:t>венными средствами жителей района</w:t>
            </w:r>
          </w:p>
        </w:tc>
      </w:tr>
    </w:tbl>
    <w:p w:rsidR="006410FF" w:rsidRPr="000303CF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0303CF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>Заслушав</w:t>
      </w:r>
      <w:r w:rsidR="00B636FE">
        <w:rPr>
          <w:rFonts w:ascii="Times New Roman" w:hAnsi="Times New Roman" w:cs="Times New Roman"/>
          <w:sz w:val="24"/>
        </w:rPr>
        <w:t xml:space="preserve"> и осудив</w:t>
      </w:r>
      <w:r w:rsidRPr="00DD57A7">
        <w:rPr>
          <w:rFonts w:ascii="Times New Roman" w:hAnsi="Times New Roman" w:cs="Times New Roman"/>
          <w:sz w:val="24"/>
        </w:rPr>
        <w:t xml:space="preserve"> отчет</w:t>
      </w:r>
      <w:r w:rsidR="00B636FE">
        <w:rPr>
          <w:rFonts w:ascii="Times New Roman" w:hAnsi="Times New Roman" w:cs="Times New Roman"/>
          <w:sz w:val="24"/>
        </w:rPr>
        <w:t xml:space="preserve"> заведующего МУП «Аптека № 34» Сергеевой Г.А.</w:t>
      </w:r>
      <w:r w:rsidR="00B636FE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6410FF">
        <w:rPr>
          <w:rFonts w:ascii="Times New Roman" w:hAnsi="Times New Roman" w:cs="Times New Roman"/>
          <w:sz w:val="24"/>
        </w:rPr>
        <w:t>о</w:t>
      </w:r>
      <w:r w:rsidR="006410FF" w:rsidRPr="006410FF">
        <w:rPr>
          <w:rFonts w:ascii="Times New Roman" w:hAnsi="Times New Roman" w:cs="Times New Roman"/>
          <w:sz w:val="24"/>
        </w:rPr>
        <w:t xml:space="preserve"> финансово-хозяйственной деятельности МУП «Аптека-34» по обеспечению лекарственными средствами жителей района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1.Принять к сведению </w:t>
      </w:r>
      <w:r w:rsidR="006410FF" w:rsidRPr="00DD57A7">
        <w:rPr>
          <w:rFonts w:ascii="Times New Roman" w:hAnsi="Times New Roman" w:cs="Times New Roman"/>
          <w:sz w:val="24"/>
        </w:rPr>
        <w:t xml:space="preserve">отчет </w:t>
      </w:r>
      <w:r w:rsidR="006410FF">
        <w:rPr>
          <w:rFonts w:ascii="Times New Roman" w:hAnsi="Times New Roman" w:cs="Times New Roman"/>
          <w:sz w:val="24"/>
        </w:rPr>
        <w:t>о</w:t>
      </w:r>
      <w:r w:rsidR="006410FF" w:rsidRPr="006410FF">
        <w:rPr>
          <w:rFonts w:ascii="Times New Roman" w:hAnsi="Times New Roman" w:cs="Times New Roman"/>
          <w:sz w:val="24"/>
        </w:rPr>
        <w:t xml:space="preserve"> финансово-хозяйственной деятельности МУП «Аптека-34» по обеспечению лекарственными средствами жителей района</w:t>
      </w:r>
      <w:r w:rsidR="006410FF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6F" w:rsidRDefault="00F10F6F">
      <w:r>
        <w:separator/>
      </w:r>
    </w:p>
  </w:endnote>
  <w:endnote w:type="continuationSeparator" w:id="1">
    <w:p w:rsidR="00F10F6F" w:rsidRDefault="00F1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6F" w:rsidRDefault="00F10F6F">
      <w:r>
        <w:separator/>
      </w:r>
    </w:p>
  </w:footnote>
  <w:footnote w:type="continuationSeparator" w:id="1">
    <w:p w:rsidR="00F10F6F" w:rsidRDefault="00F1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03CF"/>
    <w:rsid w:val="000345A4"/>
    <w:rsid w:val="0007292C"/>
    <w:rsid w:val="000D0BBA"/>
    <w:rsid w:val="00151CF8"/>
    <w:rsid w:val="00173031"/>
    <w:rsid w:val="001C4E9D"/>
    <w:rsid w:val="00214003"/>
    <w:rsid w:val="00237A65"/>
    <w:rsid w:val="002548D3"/>
    <w:rsid w:val="0026281F"/>
    <w:rsid w:val="00286385"/>
    <w:rsid w:val="00361C8F"/>
    <w:rsid w:val="00382F7F"/>
    <w:rsid w:val="005B5763"/>
    <w:rsid w:val="005C193F"/>
    <w:rsid w:val="006410FF"/>
    <w:rsid w:val="00655695"/>
    <w:rsid w:val="0066054C"/>
    <w:rsid w:val="00672E67"/>
    <w:rsid w:val="007251B5"/>
    <w:rsid w:val="00773ECA"/>
    <w:rsid w:val="00782782"/>
    <w:rsid w:val="007B6D52"/>
    <w:rsid w:val="0082311C"/>
    <w:rsid w:val="00894B80"/>
    <w:rsid w:val="00900105"/>
    <w:rsid w:val="00943FBE"/>
    <w:rsid w:val="009D715B"/>
    <w:rsid w:val="009E5D7C"/>
    <w:rsid w:val="009F1808"/>
    <w:rsid w:val="00AB1A3C"/>
    <w:rsid w:val="00AD0127"/>
    <w:rsid w:val="00AD2146"/>
    <w:rsid w:val="00B20BE3"/>
    <w:rsid w:val="00B34DC1"/>
    <w:rsid w:val="00B636FE"/>
    <w:rsid w:val="00BD02F9"/>
    <w:rsid w:val="00BF1DB6"/>
    <w:rsid w:val="00BF75B7"/>
    <w:rsid w:val="00C031AD"/>
    <w:rsid w:val="00C37946"/>
    <w:rsid w:val="00C44743"/>
    <w:rsid w:val="00C52E4C"/>
    <w:rsid w:val="00C57CB0"/>
    <w:rsid w:val="00C65265"/>
    <w:rsid w:val="00DA3A53"/>
    <w:rsid w:val="00DD57A7"/>
    <w:rsid w:val="00E43E7D"/>
    <w:rsid w:val="00E53EC4"/>
    <w:rsid w:val="00E976D8"/>
    <w:rsid w:val="00EB5868"/>
    <w:rsid w:val="00F04E62"/>
    <w:rsid w:val="00F10F6F"/>
    <w:rsid w:val="00F52FC8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2012-04-02T09:27:00Z</cp:lastPrinted>
  <dcterms:created xsi:type="dcterms:W3CDTF">2012-05-16T08:30:00Z</dcterms:created>
  <dcterms:modified xsi:type="dcterms:W3CDTF">2012-05-16T10:47:00Z</dcterms:modified>
</cp:coreProperties>
</file>