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4" w:rsidRDefault="00BB1B04">
      <w:pPr>
        <w:spacing w:before="100" w:line="120" w:lineRule="atLeast"/>
        <w:jc w:val="center"/>
      </w:pPr>
    </w:p>
    <w:p w:rsidR="00BB1B04" w:rsidRDefault="00AA125C">
      <w:pPr>
        <w:spacing w:before="100" w:line="120" w:lineRule="atLeast"/>
        <w:jc w:val="center"/>
        <w:rPr>
          <w:b/>
        </w:rPr>
      </w:pPr>
      <w:r w:rsidRPr="00AA125C">
        <w:rPr>
          <w:b/>
        </w:rPr>
        <w:t>СОБРАНИЕ ДЕПУТАТОВ</w:t>
      </w:r>
      <w:r w:rsidR="00BB1B04" w:rsidRPr="00AA125C">
        <w:rPr>
          <w:b/>
        </w:rPr>
        <w:t xml:space="preserve">  ВЕСЬЕГОНСКОГО  РАЙОНА</w:t>
      </w:r>
    </w:p>
    <w:p w:rsidR="00AA125C" w:rsidRPr="00AA125C" w:rsidRDefault="00AA125C">
      <w:pPr>
        <w:spacing w:before="100" w:line="120" w:lineRule="atLeast"/>
        <w:jc w:val="center"/>
        <w:rPr>
          <w:b/>
        </w:rPr>
      </w:pPr>
    </w:p>
    <w:p w:rsidR="00BB1B04" w:rsidRPr="00AA125C" w:rsidRDefault="00BB1B04">
      <w:pPr>
        <w:pStyle w:val="2"/>
        <w:spacing w:before="0" w:line="0" w:lineRule="atLeast"/>
        <w:rPr>
          <w:sz w:val="24"/>
          <w:szCs w:val="24"/>
        </w:rPr>
      </w:pPr>
      <w:r w:rsidRPr="00AA125C">
        <w:rPr>
          <w:sz w:val="24"/>
          <w:szCs w:val="24"/>
        </w:rPr>
        <w:t>ТВЕРСКОЙ  ОБЛАСТИ</w:t>
      </w:r>
    </w:p>
    <w:p w:rsidR="00BB1B04" w:rsidRDefault="00AA125C" w:rsidP="00AA125C">
      <w:pPr>
        <w:pStyle w:val="3"/>
      </w:pPr>
      <w:r>
        <w:t>РЕШЕНИЕ</w:t>
      </w:r>
    </w:p>
    <w:p w:rsidR="00BB1B04" w:rsidRDefault="00BB1B04" w:rsidP="00AA125C">
      <w:pPr>
        <w:jc w:val="center"/>
      </w:pPr>
      <w:r>
        <w:t>г. Весьегонск</w:t>
      </w:r>
    </w:p>
    <w:p w:rsidR="00BB1B04" w:rsidRDefault="00BB1B04">
      <w:pPr>
        <w:jc w:val="both"/>
        <w:rPr>
          <w:sz w:val="28"/>
        </w:rPr>
      </w:pPr>
    </w:p>
    <w:p w:rsidR="00BB1B04" w:rsidRPr="00595F19" w:rsidRDefault="00BB1B04">
      <w:pPr>
        <w:jc w:val="both"/>
        <w:rPr>
          <w:szCs w:val="24"/>
        </w:rPr>
      </w:pPr>
      <w:r w:rsidRPr="00595F19">
        <w:rPr>
          <w:szCs w:val="24"/>
        </w:rPr>
        <w:t xml:space="preserve"> </w:t>
      </w:r>
      <w:r w:rsidR="003D1784">
        <w:rPr>
          <w:szCs w:val="24"/>
        </w:rPr>
        <w:t>31</w:t>
      </w:r>
      <w:r w:rsidR="004C74D9">
        <w:rPr>
          <w:szCs w:val="24"/>
        </w:rPr>
        <w:t>.05.</w:t>
      </w:r>
      <w:r w:rsidR="00595F19" w:rsidRPr="00595F19">
        <w:rPr>
          <w:szCs w:val="24"/>
        </w:rPr>
        <w:t>2011</w:t>
      </w:r>
      <w:r w:rsidR="00595F19">
        <w:rPr>
          <w:szCs w:val="24"/>
        </w:rPr>
        <w:t xml:space="preserve">                                                                                                        №</w:t>
      </w:r>
      <w:r w:rsidR="004C74D9">
        <w:rPr>
          <w:szCs w:val="24"/>
        </w:rPr>
        <w:t xml:space="preserve"> 264</w:t>
      </w:r>
    </w:p>
    <w:p w:rsidR="00BB1B04" w:rsidRDefault="00BB1B04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BB1B04" w:rsidTr="00B44762">
        <w:trPr>
          <w:trHeight w:val="952"/>
        </w:trPr>
        <w:tc>
          <w:tcPr>
            <w:tcW w:w="5211" w:type="dxa"/>
          </w:tcPr>
          <w:p w:rsidR="00BB1B04" w:rsidRDefault="00BB1B04" w:rsidP="00D049E2">
            <w:pPr>
              <w:snapToGrid w:val="0"/>
              <w:jc w:val="both"/>
            </w:pPr>
            <w:r>
              <w:t>О</w:t>
            </w:r>
            <w:r w:rsidR="00AA125C">
              <w:t xml:space="preserve">б </w:t>
            </w:r>
            <w:r w:rsidR="00B44762">
              <w:t xml:space="preserve">утверждении  значений коэффициента социально-экономических особенностей при  определении размера арендной платы </w:t>
            </w:r>
            <w:r w:rsidR="004A05D9">
              <w:t>за пользование</w:t>
            </w:r>
            <w:r w:rsidR="00B44762">
              <w:t xml:space="preserve"> земельны</w:t>
            </w:r>
            <w:r w:rsidR="004A05D9">
              <w:t>ми</w:t>
            </w:r>
            <w:r w:rsidR="00B44762">
              <w:t xml:space="preserve"> участк</w:t>
            </w:r>
            <w:r w:rsidR="004A05D9">
              <w:t>ами</w:t>
            </w:r>
            <w:r w:rsidR="00B44762">
              <w:t>, государственная собственность на которые не разграничена</w:t>
            </w:r>
            <w:r w:rsidR="002E5563">
              <w:t>,</w:t>
            </w:r>
            <w:r w:rsidR="00B44762">
              <w:t xml:space="preserve"> на территории </w:t>
            </w:r>
            <w:r w:rsidR="004A05D9">
              <w:t>Тверской области</w:t>
            </w:r>
            <w:r w:rsidR="00D049E2">
              <w:t>,</w:t>
            </w:r>
            <w:r w:rsidR="002E5563">
              <w:t xml:space="preserve"> в случае их предоставления без проведения торгов</w:t>
            </w:r>
          </w:p>
        </w:tc>
      </w:tr>
    </w:tbl>
    <w:p w:rsidR="00BB1B04" w:rsidRDefault="00BB1B04">
      <w:pPr>
        <w:jc w:val="both"/>
      </w:pPr>
    </w:p>
    <w:p w:rsidR="004C74D9" w:rsidRDefault="00AA125C">
      <w:pPr>
        <w:jc w:val="both"/>
      </w:pPr>
      <w:r>
        <w:t xml:space="preserve">     </w:t>
      </w:r>
    </w:p>
    <w:p w:rsidR="004C74D9" w:rsidRDefault="004C74D9">
      <w:pPr>
        <w:jc w:val="both"/>
      </w:pPr>
    </w:p>
    <w:p w:rsidR="004A05D9" w:rsidRDefault="00AA125C" w:rsidP="004C74D9">
      <w:pPr>
        <w:ind w:firstLine="720"/>
        <w:jc w:val="both"/>
      </w:pPr>
      <w:r>
        <w:t xml:space="preserve"> </w:t>
      </w:r>
      <w:r w:rsidR="00367193">
        <w:t xml:space="preserve">На основании </w:t>
      </w:r>
      <w:r w:rsidR="004A05D9">
        <w:t>постановления Администрации Тверской области от 05.05.2011 № 189-па «О внесении изменений в отдельные постановления Администрации Тверской области</w:t>
      </w:r>
      <w:r w:rsidR="00D049E2">
        <w:t>»</w:t>
      </w:r>
    </w:p>
    <w:p w:rsidR="00BB1B04" w:rsidRDefault="00BB1B04">
      <w:pPr>
        <w:jc w:val="both"/>
      </w:pPr>
    </w:p>
    <w:p w:rsidR="00BB1B04" w:rsidRDefault="00AA125C" w:rsidP="00AA125C">
      <w:pPr>
        <w:jc w:val="center"/>
      </w:pPr>
      <w:r>
        <w:t>Собрание депутатов Весьегонского района решило</w:t>
      </w:r>
      <w:r w:rsidR="00BB1B04">
        <w:t>:</w:t>
      </w:r>
    </w:p>
    <w:p w:rsidR="004054AD" w:rsidRDefault="004054AD">
      <w:pPr>
        <w:jc w:val="both"/>
      </w:pPr>
    </w:p>
    <w:p w:rsidR="002E5563" w:rsidRDefault="002E5563" w:rsidP="004C74D9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Утвердить значени</w:t>
      </w:r>
      <w:r w:rsidR="00D049E2">
        <w:t>я</w:t>
      </w:r>
      <w:r>
        <w:t xml:space="preserve"> коэффициента социально-экономических особенностей при определении размера арендной платы </w:t>
      </w:r>
      <w:r w:rsidR="004A05D9">
        <w:t>за пользование</w:t>
      </w:r>
      <w:r>
        <w:t xml:space="preserve"> земельны</w:t>
      </w:r>
      <w:r w:rsidR="004A05D9">
        <w:t>ми</w:t>
      </w:r>
      <w:r>
        <w:t xml:space="preserve"> участк</w:t>
      </w:r>
      <w:r w:rsidR="004A05D9">
        <w:t>ами</w:t>
      </w:r>
      <w:r>
        <w:t xml:space="preserve">, государственная собственность на которые не разграничена, на территории </w:t>
      </w:r>
      <w:r w:rsidR="004A05D9">
        <w:t>Тверской области</w:t>
      </w:r>
      <w:r w:rsidR="00D049E2">
        <w:t>,</w:t>
      </w:r>
      <w:r>
        <w:t xml:space="preserve"> в случае их предоставления без проведения торгов</w:t>
      </w:r>
      <w:r w:rsidR="004A05D9">
        <w:t xml:space="preserve"> </w:t>
      </w:r>
      <w:r w:rsidR="00D049E2">
        <w:t>(пр</w:t>
      </w:r>
      <w:r>
        <w:t>илагается)</w:t>
      </w:r>
      <w:r w:rsidR="00D049E2">
        <w:t>.</w:t>
      </w:r>
    </w:p>
    <w:p w:rsidR="00595F19" w:rsidRDefault="004C74D9" w:rsidP="004C74D9">
      <w:pPr>
        <w:tabs>
          <w:tab w:val="left" w:pos="993"/>
        </w:tabs>
        <w:ind w:firstLine="720"/>
        <w:jc w:val="both"/>
      </w:pPr>
      <w:r>
        <w:t>2</w:t>
      </w:r>
      <w:r w:rsidR="00EF084E">
        <w:t xml:space="preserve">. </w:t>
      </w:r>
      <w:r w:rsidR="00595F19">
        <w:t xml:space="preserve">Настоящее решение вступает в силу </w:t>
      </w:r>
      <w:r w:rsidR="004A05D9">
        <w:t>с 01.01.2012 года и подлежит</w:t>
      </w:r>
      <w:r w:rsidR="00595F19">
        <w:t xml:space="preserve"> официально</w:t>
      </w:r>
      <w:r w:rsidR="004A05D9">
        <w:t>му</w:t>
      </w:r>
      <w:r w:rsidR="00595F19">
        <w:t xml:space="preserve"> опубликовани</w:t>
      </w:r>
      <w:r w:rsidR="004A05D9">
        <w:t>ю</w:t>
      </w:r>
      <w:r w:rsidR="00595F19">
        <w:t xml:space="preserve"> в газете «Весьегонская жизнь»</w:t>
      </w:r>
      <w:r w:rsidR="004A05D9">
        <w:t>.</w:t>
      </w:r>
      <w:r w:rsidR="00367193">
        <w:t xml:space="preserve"> </w:t>
      </w:r>
    </w:p>
    <w:p w:rsidR="00BB1B04" w:rsidRDefault="00BB1B04">
      <w:pPr>
        <w:ind w:left="720"/>
      </w:pPr>
    </w:p>
    <w:p w:rsidR="00BB1B04" w:rsidRDefault="00BB1B04"/>
    <w:p w:rsidR="00BB1B04" w:rsidRDefault="00BB1B04">
      <w:pPr>
        <w:ind w:firstLine="720"/>
        <w:jc w:val="both"/>
      </w:pPr>
    </w:p>
    <w:p w:rsidR="00BB1B04" w:rsidRDefault="00BB1B04">
      <w:pPr>
        <w:jc w:val="both"/>
      </w:pPr>
    </w:p>
    <w:p w:rsidR="00BB1B04" w:rsidRDefault="00BB1B04">
      <w:pPr>
        <w:jc w:val="both"/>
      </w:pPr>
    </w:p>
    <w:p w:rsidR="00BB1B04" w:rsidRDefault="00B44762">
      <w:pPr>
        <w:ind w:firstLine="720"/>
        <w:jc w:val="both"/>
      </w:pPr>
      <w:r>
        <w:t xml:space="preserve">Глава </w:t>
      </w:r>
      <w:r w:rsidR="004054AD">
        <w:t xml:space="preserve"> </w:t>
      </w:r>
      <w:r w:rsidR="00BB1B04">
        <w:t xml:space="preserve">района                         </w:t>
      </w:r>
      <w:r w:rsidR="004054AD">
        <w:t xml:space="preserve">                    </w:t>
      </w:r>
      <w:r>
        <w:t xml:space="preserve">                            </w:t>
      </w:r>
      <w:proofErr w:type="spellStart"/>
      <w:r>
        <w:t>А.В.Пашуков</w:t>
      </w:r>
      <w:proofErr w:type="spellEnd"/>
      <w:r w:rsidR="004054AD">
        <w:t xml:space="preserve">   </w:t>
      </w:r>
      <w:r w:rsidR="00BB1B04">
        <w:t xml:space="preserve">                                                 </w:t>
      </w:r>
    </w:p>
    <w:p w:rsidR="00BB1B04" w:rsidRDefault="00BB1B04">
      <w:pPr>
        <w:ind w:firstLine="720"/>
        <w:jc w:val="both"/>
      </w:pPr>
    </w:p>
    <w:p w:rsidR="00BB1B04" w:rsidRDefault="00BB1B04">
      <w:pPr>
        <w:ind w:firstLine="720"/>
      </w:pPr>
    </w:p>
    <w:p w:rsidR="00BB1B04" w:rsidRDefault="00BB1B04">
      <w:pPr>
        <w:ind w:firstLine="720"/>
        <w:jc w:val="both"/>
      </w:pPr>
    </w:p>
    <w:p w:rsidR="00F85EBA" w:rsidRDefault="00F85EBA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148F7" w:rsidRDefault="002148F7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p w:rsidR="002E5563" w:rsidRDefault="002E5563">
      <w:pPr>
        <w:ind w:firstLine="720"/>
        <w:jc w:val="both"/>
      </w:pPr>
    </w:p>
    <w:sectPr w:rsidR="002E5563" w:rsidSect="00595F19">
      <w:footnotePr>
        <w:pos w:val="beneathText"/>
      </w:footnotePr>
      <w:pgSz w:w="11905" w:h="16837"/>
      <w:pgMar w:top="176" w:right="1134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C91"/>
    <w:multiLevelType w:val="hybridMultilevel"/>
    <w:tmpl w:val="3EA2296A"/>
    <w:lvl w:ilvl="0" w:tplc="65028E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09C7"/>
    <w:rsid w:val="00014D90"/>
    <w:rsid w:val="000B3F4A"/>
    <w:rsid w:val="000D1694"/>
    <w:rsid w:val="001542DB"/>
    <w:rsid w:val="00180342"/>
    <w:rsid w:val="00197439"/>
    <w:rsid w:val="002148F7"/>
    <w:rsid w:val="0024671F"/>
    <w:rsid w:val="00263811"/>
    <w:rsid w:val="00273E6D"/>
    <w:rsid w:val="002B13CC"/>
    <w:rsid w:val="002E5563"/>
    <w:rsid w:val="00323740"/>
    <w:rsid w:val="00361392"/>
    <w:rsid w:val="00367193"/>
    <w:rsid w:val="003D1784"/>
    <w:rsid w:val="004054AD"/>
    <w:rsid w:val="004405C0"/>
    <w:rsid w:val="00467308"/>
    <w:rsid w:val="004A05D9"/>
    <w:rsid w:val="004C74D9"/>
    <w:rsid w:val="00556BB1"/>
    <w:rsid w:val="00557E3B"/>
    <w:rsid w:val="00574699"/>
    <w:rsid w:val="0058126A"/>
    <w:rsid w:val="00595F19"/>
    <w:rsid w:val="00626C64"/>
    <w:rsid w:val="00635B43"/>
    <w:rsid w:val="006F39CF"/>
    <w:rsid w:val="007E40F0"/>
    <w:rsid w:val="00855179"/>
    <w:rsid w:val="00876FA4"/>
    <w:rsid w:val="008B5020"/>
    <w:rsid w:val="008C4B5D"/>
    <w:rsid w:val="008F476B"/>
    <w:rsid w:val="008F559E"/>
    <w:rsid w:val="008F7D9C"/>
    <w:rsid w:val="009009C7"/>
    <w:rsid w:val="00901CED"/>
    <w:rsid w:val="009274CE"/>
    <w:rsid w:val="00A62A15"/>
    <w:rsid w:val="00AA01B0"/>
    <w:rsid w:val="00AA125C"/>
    <w:rsid w:val="00AE0EC9"/>
    <w:rsid w:val="00AF1041"/>
    <w:rsid w:val="00B44762"/>
    <w:rsid w:val="00BB1B04"/>
    <w:rsid w:val="00BD3438"/>
    <w:rsid w:val="00BF3248"/>
    <w:rsid w:val="00CB71F5"/>
    <w:rsid w:val="00D049E2"/>
    <w:rsid w:val="00DE42EE"/>
    <w:rsid w:val="00E11ED3"/>
    <w:rsid w:val="00E14FC4"/>
    <w:rsid w:val="00E47E76"/>
    <w:rsid w:val="00EF084E"/>
    <w:rsid w:val="00F66240"/>
    <w:rsid w:val="00F71F21"/>
    <w:rsid w:val="00F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E42EE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42EE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42EE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DE42EE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42EE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E42E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2EE"/>
  </w:style>
  <w:style w:type="character" w:customStyle="1" w:styleId="10">
    <w:name w:val="Основной шрифт абзаца1"/>
    <w:rsid w:val="00DE42EE"/>
  </w:style>
  <w:style w:type="character" w:styleId="a3">
    <w:name w:val="page number"/>
    <w:basedOn w:val="10"/>
    <w:semiHidden/>
    <w:rsid w:val="00DE42EE"/>
  </w:style>
  <w:style w:type="paragraph" w:styleId="a4">
    <w:name w:val="Body Text"/>
    <w:basedOn w:val="a"/>
    <w:semiHidden/>
    <w:rsid w:val="00DE42EE"/>
    <w:pPr>
      <w:spacing w:after="120"/>
    </w:pPr>
  </w:style>
  <w:style w:type="paragraph" w:styleId="a5">
    <w:name w:val="List"/>
    <w:basedOn w:val="a4"/>
    <w:semiHidden/>
    <w:rsid w:val="00DE42EE"/>
    <w:rPr>
      <w:rFonts w:cs="Tahoma"/>
    </w:rPr>
  </w:style>
  <w:style w:type="paragraph" w:customStyle="1" w:styleId="11">
    <w:name w:val="Название1"/>
    <w:basedOn w:val="a"/>
    <w:rsid w:val="00DE42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DE42EE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DE42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semiHidden/>
    <w:rsid w:val="00DE42EE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DE42E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DE42EE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DE42EE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semiHidden/>
    <w:rsid w:val="00DE42EE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DE42EE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DE42EE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DE42EE"/>
    <w:pPr>
      <w:suppressLineNumbers/>
    </w:pPr>
  </w:style>
  <w:style w:type="paragraph" w:customStyle="1" w:styleId="ab">
    <w:name w:val="Заголовок таблицы"/>
    <w:basedOn w:val="aa"/>
    <w:rsid w:val="00DE42EE"/>
    <w:pPr>
      <w:jc w:val="center"/>
    </w:pPr>
    <w:rPr>
      <w:b/>
      <w:bCs/>
      <w:i/>
      <w:iCs/>
    </w:rPr>
  </w:style>
  <w:style w:type="paragraph" w:styleId="ac">
    <w:name w:val="List Paragraph"/>
    <w:basedOn w:val="a"/>
    <w:uiPriority w:val="34"/>
    <w:qFormat/>
    <w:rsid w:val="0036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7</cp:revision>
  <cp:lastPrinted>2011-05-31T12:27:00Z</cp:lastPrinted>
  <dcterms:created xsi:type="dcterms:W3CDTF">2011-05-31T09:32:00Z</dcterms:created>
  <dcterms:modified xsi:type="dcterms:W3CDTF">2011-06-01T06:00:00Z</dcterms:modified>
</cp:coreProperties>
</file>