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50" w:rsidRPr="006D3439" w:rsidRDefault="001E4550">
      <w:pPr>
        <w:jc w:val="center"/>
      </w:pPr>
    </w:p>
    <w:p w:rsidR="001E4550" w:rsidRPr="006D3439" w:rsidRDefault="00FA1E2C">
      <w:pPr>
        <w:spacing w:before="100" w:line="120" w:lineRule="atLeast"/>
        <w:jc w:val="center"/>
      </w:pPr>
      <w:r w:rsidRPr="006D3439">
        <w:t>АДМИНИСТРАЦИЯ</w:t>
      </w:r>
      <w:r w:rsidR="001E4550" w:rsidRPr="006D3439">
        <w:t xml:space="preserve">  ВЕСЬЕГОНСКОГО  РАЙОНА</w:t>
      </w:r>
    </w:p>
    <w:p w:rsidR="001E4550" w:rsidRPr="006D3439" w:rsidRDefault="001E4550">
      <w:pPr>
        <w:pStyle w:val="2"/>
        <w:spacing w:before="0" w:line="0" w:lineRule="atLeast"/>
        <w:rPr>
          <w:sz w:val="24"/>
          <w:szCs w:val="24"/>
        </w:rPr>
      </w:pPr>
      <w:r w:rsidRPr="006D3439">
        <w:rPr>
          <w:b w:val="0"/>
          <w:sz w:val="24"/>
          <w:szCs w:val="24"/>
        </w:rPr>
        <w:t>ТВЕРСКОЙ  ОБЛАСТИ</w:t>
      </w:r>
    </w:p>
    <w:p w:rsidR="001E4550" w:rsidRPr="006D3439" w:rsidRDefault="001E4550">
      <w:pPr>
        <w:pStyle w:val="3"/>
        <w:rPr>
          <w:szCs w:val="24"/>
        </w:rPr>
      </w:pPr>
    </w:p>
    <w:p w:rsidR="001E4550" w:rsidRPr="006D3439" w:rsidRDefault="001E4550">
      <w:pPr>
        <w:pStyle w:val="3"/>
        <w:rPr>
          <w:szCs w:val="24"/>
        </w:rPr>
      </w:pPr>
      <w:r w:rsidRPr="006D3439">
        <w:rPr>
          <w:szCs w:val="24"/>
        </w:rPr>
        <w:t>ПОСТАНОВЛЕНИЕ</w:t>
      </w:r>
    </w:p>
    <w:p w:rsidR="001E4550" w:rsidRPr="006D3439" w:rsidRDefault="001E4550">
      <w:pPr>
        <w:jc w:val="center"/>
      </w:pPr>
      <w:r w:rsidRPr="006D3439">
        <w:t>г. Весьегонск</w:t>
      </w:r>
    </w:p>
    <w:p w:rsidR="00845017" w:rsidRDefault="00845017">
      <w:pPr>
        <w:jc w:val="center"/>
      </w:pPr>
    </w:p>
    <w:p w:rsidR="00845017" w:rsidRDefault="00845017">
      <w:pPr>
        <w:jc w:val="center"/>
      </w:pPr>
    </w:p>
    <w:p w:rsidR="001E4550" w:rsidRPr="006D3439" w:rsidRDefault="00F83FF4" w:rsidP="00AE0B47">
      <w:r>
        <w:t>03</w:t>
      </w:r>
      <w:r w:rsidR="00412135" w:rsidRPr="006D3439">
        <w:t>.0</w:t>
      </w:r>
      <w:r w:rsidR="006D3439">
        <w:t>7</w:t>
      </w:r>
      <w:r w:rsidR="00412135" w:rsidRPr="006D3439">
        <w:t>.</w:t>
      </w:r>
      <w:r w:rsidR="00FA1E2C" w:rsidRPr="006D3439">
        <w:t>20</w:t>
      </w:r>
      <w:r w:rsidR="00786CC4" w:rsidRPr="006D3439">
        <w:t>1</w:t>
      </w:r>
      <w:r w:rsidR="00F346DA" w:rsidRPr="006D3439">
        <w:t>3</w:t>
      </w:r>
      <w:r w:rsidR="00FA1E2C" w:rsidRPr="006D3439">
        <w:t xml:space="preserve"> </w:t>
      </w:r>
      <w:r w:rsidR="00AE0B47" w:rsidRPr="006D3439">
        <w:t xml:space="preserve">                                                                                            </w:t>
      </w:r>
      <w:r w:rsidR="00751BD2" w:rsidRPr="006D3439">
        <w:t xml:space="preserve">         </w:t>
      </w:r>
      <w:r w:rsidR="00412135" w:rsidRPr="006D3439">
        <w:t xml:space="preserve">                 </w:t>
      </w:r>
      <w:r w:rsidR="00751BD2" w:rsidRPr="006D3439">
        <w:t xml:space="preserve"> </w:t>
      </w:r>
      <w:r w:rsidR="001E4550" w:rsidRPr="006D3439">
        <w:t xml:space="preserve">№ </w:t>
      </w:r>
      <w:r>
        <w:t>370</w:t>
      </w:r>
    </w:p>
    <w:p w:rsidR="006D3439" w:rsidRDefault="006D3439" w:rsidP="00AE0B47">
      <w:pPr>
        <w:rPr>
          <w:sz w:val="22"/>
          <w:szCs w:val="22"/>
        </w:rPr>
      </w:pPr>
    </w:p>
    <w:p w:rsidR="006D3439" w:rsidRPr="006D3439" w:rsidRDefault="006D3439" w:rsidP="00AE0B47">
      <w:r w:rsidRPr="006D3439">
        <w:t xml:space="preserve">О внесении изменений в постановление </w:t>
      </w:r>
    </w:p>
    <w:p w:rsidR="00845017" w:rsidRDefault="006D3439" w:rsidP="00AE0B47">
      <w:r>
        <w:t>а</w:t>
      </w:r>
      <w:r w:rsidRPr="006D3439">
        <w:t>дминистрации</w:t>
      </w:r>
      <w:r>
        <w:t xml:space="preserve"> Весьегонского района </w:t>
      </w:r>
    </w:p>
    <w:p w:rsidR="001E4550" w:rsidRPr="00845017" w:rsidRDefault="006D3439" w:rsidP="006D3439">
      <w:r>
        <w:t>от 24.01.2013 № 34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</w:tblGrid>
      <w:tr w:rsidR="001E4550" w:rsidRPr="00845017" w:rsidTr="00CB258E">
        <w:trPr>
          <w:trHeight w:val="30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45017" w:rsidRPr="00845017" w:rsidRDefault="00845017" w:rsidP="00242D3B">
            <w:pPr>
              <w:jc w:val="both"/>
              <w:rPr>
                <w:bCs/>
              </w:rPr>
            </w:pPr>
          </w:p>
        </w:tc>
      </w:tr>
    </w:tbl>
    <w:p w:rsidR="00D23E9E" w:rsidRDefault="00D23E9E" w:rsidP="002E4E8F">
      <w:pPr>
        <w:ind w:firstLine="709"/>
        <w:jc w:val="center"/>
      </w:pPr>
    </w:p>
    <w:p w:rsidR="006D3439" w:rsidRDefault="00D23E9E" w:rsidP="006D3439">
      <w:pPr>
        <w:ind w:firstLine="709"/>
        <w:jc w:val="both"/>
      </w:pPr>
      <w:r>
        <w:t xml:space="preserve">В целях приведения </w:t>
      </w:r>
      <w:r w:rsidR="006D3439">
        <w:t xml:space="preserve">Положения о ведомственном </w:t>
      </w:r>
      <w:proofErr w:type="gramStart"/>
      <w:r w:rsidR="006D3439">
        <w:t>контроле за</w:t>
      </w:r>
      <w:proofErr w:type="gramEnd"/>
      <w:r w:rsidR="006D3439">
        <w:t xml:space="preserve"> соблюдением трудового законодательства и иных нормативных правовых актов, содержащих нормы трудового права в муниципальном образовании Тверской области «Весьегонский район», утвержденного постановлением администрации Весьегонского района от 24.01.2013 № 34 </w:t>
      </w:r>
      <w:r>
        <w:t>в соответствие  действующ</w:t>
      </w:r>
      <w:r w:rsidR="00F83FF4">
        <w:t>им</w:t>
      </w:r>
      <w:r w:rsidR="006D3439">
        <w:t xml:space="preserve"> </w:t>
      </w:r>
      <w:r>
        <w:t>законодательств</w:t>
      </w:r>
      <w:r w:rsidR="00F83FF4">
        <w:t>ом</w:t>
      </w:r>
    </w:p>
    <w:p w:rsidR="006D3439" w:rsidRDefault="006D3439" w:rsidP="006D3439">
      <w:pPr>
        <w:ind w:firstLine="709"/>
        <w:jc w:val="both"/>
      </w:pPr>
    </w:p>
    <w:p w:rsidR="001E4550" w:rsidRPr="00845017" w:rsidRDefault="00412135" w:rsidP="006D3439">
      <w:pPr>
        <w:jc w:val="center"/>
      </w:pPr>
      <w:r>
        <w:t>п</w:t>
      </w:r>
      <w:r w:rsidR="002E4E8F" w:rsidRPr="00845017">
        <w:t>остановляю:</w:t>
      </w:r>
    </w:p>
    <w:p w:rsidR="00845017" w:rsidRPr="00845017" w:rsidRDefault="00845017" w:rsidP="002E4E8F">
      <w:pPr>
        <w:ind w:firstLine="709"/>
        <w:jc w:val="center"/>
      </w:pPr>
    </w:p>
    <w:p w:rsidR="00DF3172" w:rsidRPr="00412135" w:rsidRDefault="00526FAC" w:rsidP="00576EF0">
      <w:pPr>
        <w:autoSpaceDE w:val="0"/>
        <w:autoSpaceDN w:val="0"/>
        <w:adjustRightInd w:val="0"/>
        <w:ind w:firstLine="709"/>
        <w:jc w:val="both"/>
      </w:pPr>
      <w:bookmarkStart w:id="0" w:name="sub_5"/>
      <w:r>
        <w:t xml:space="preserve">1. </w:t>
      </w:r>
      <w:r w:rsidR="000F702D" w:rsidRPr="00845017">
        <w:t xml:space="preserve">Внести </w:t>
      </w:r>
      <w:bookmarkEnd w:id="0"/>
      <w:r w:rsidR="006D3439">
        <w:t>в</w:t>
      </w:r>
      <w:r w:rsidRPr="00526FAC">
        <w:rPr>
          <w:bCs/>
        </w:rPr>
        <w:t xml:space="preserve"> Положение</w:t>
      </w:r>
      <w:r w:rsidR="00F346DA" w:rsidRPr="00526FAC">
        <w:rPr>
          <w:bCs/>
        </w:rPr>
        <w:t xml:space="preserve"> </w:t>
      </w:r>
      <w:r w:rsidRPr="00526FAC">
        <w:rPr>
          <w:bCs/>
        </w:rPr>
        <w:t xml:space="preserve">о </w:t>
      </w:r>
      <w:r>
        <w:t xml:space="preserve">ведомственном </w:t>
      </w:r>
      <w:proofErr w:type="gramStart"/>
      <w:r>
        <w:t>контроле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 в муниципальном образовании Тверской области «Весьегонский район</w:t>
      </w:r>
      <w:r w:rsidR="006D3439">
        <w:t xml:space="preserve"> (далее – Положение)</w:t>
      </w:r>
      <w:r>
        <w:t>, утвержденное</w:t>
      </w:r>
      <w:r w:rsidRPr="00526FAC">
        <w:rPr>
          <w:bCs/>
        </w:rPr>
        <w:t xml:space="preserve"> </w:t>
      </w:r>
      <w:r w:rsidR="00F346DA" w:rsidRPr="00526FAC">
        <w:rPr>
          <w:bCs/>
        </w:rPr>
        <w:t>постановление</w:t>
      </w:r>
      <w:r w:rsidRPr="00526FAC">
        <w:rPr>
          <w:bCs/>
        </w:rPr>
        <w:t>м</w:t>
      </w:r>
      <w:r w:rsidR="00F346DA" w:rsidRPr="00526FAC">
        <w:rPr>
          <w:bCs/>
        </w:rPr>
        <w:t xml:space="preserve"> администрации района от </w:t>
      </w:r>
      <w:r w:rsidRPr="00526FAC">
        <w:rPr>
          <w:bCs/>
        </w:rPr>
        <w:t>24</w:t>
      </w:r>
      <w:r w:rsidR="00F346DA" w:rsidRPr="00526FAC">
        <w:rPr>
          <w:bCs/>
        </w:rPr>
        <w:t>.0</w:t>
      </w:r>
      <w:r w:rsidRPr="00526FAC">
        <w:rPr>
          <w:bCs/>
        </w:rPr>
        <w:t>1</w:t>
      </w:r>
      <w:r w:rsidR="00F346DA" w:rsidRPr="00526FAC">
        <w:rPr>
          <w:bCs/>
        </w:rPr>
        <w:t>.201</w:t>
      </w:r>
      <w:r w:rsidRPr="00526FAC">
        <w:rPr>
          <w:bCs/>
        </w:rPr>
        <w:t>3</w:t>
      </w:r>
      <w:r w:rsidR="00F346DA" w:rsidRPr="00526FAC">
        <w:rPr>
          <w:bCs/>
        </w:rPr>
        <w:t xml:space="preserve"> №</w:t>
      </w:r>
      <w:r w:rsidR="006D3439">
        <w:rPr>
          <w:bCs/>
        </w:rPr>
        <w:t xml:space="preserve"> </w:t>
      </w:r>
      <w:r w:rsidRPr="00526FAC">
        <w:rPr>
          <w:bCs/>
        </w:rPr>
        <w:t>34</w:t>
      </w:r>
      <w:r w:rsidR="006D3439">
        <w:rPr>
          <w:bCs/>
        </w:rPr>
        <w:t>, следующие изменения</w:t>
      </w:r>
      <w:r w:rsidR="00DF3172" w:rsidRPr="00526FAC">
        <w:rPr>
          <w:bCs/>
        </w:rPr>
        <w:t>:</w:t>
      </w:r>
    </w:p>
    <w:p w:rsidR="009B57DD" w:rsidRPr="009668F1" w:rsidRDefault="00DF3172" w:rsidP="00526FAC">
      <w:pPr>
        <w:pStyle w:val="a6"/>
        <w:autoSpaceDE w:val="0"/>
        <w:autoSpaceDN w:val="0"/>
        <w:adjustRightInd w:val="0"/>
        <w:ind w:left="0" w:firstLine="720"/>
        <w:jc w:val="both"/>
      </w:pPr>
      <w:r>
        <w:rPr>
          <w:bCs/>
        </w:rPr>
        <w:t>1.1</w:t>
      </w:r>
      <w:r w:rsidR="00FB2322">
        <w:rPr>
          <w:bCs/>
        </w:rPr>
        <w:t>.</w:t>
      </w:r>
      <w:r w:rsidR="00412135">
        <w:rPr>
          <w:bCs/>
        </w:rPr>
        <w:t xml:space="preserve"> </w:t>
      </w:r>
      <w:r w:rsidR="00FB2322">
        <w:rPr>
          <w:bCs/>
        </w:rPr>
        <w:t xml:space="preserve"> </w:t>
      </w:r>
      <w:r w:rsidR="00526FAC">
        <w:rPr>
          <w:bCs/>
        </w:rPr>
        <w:t xml:space="preserve">Пункт </w:t>
      </w:r>
      <w:r w:rsidR="009668F1" w:rsidRPr="00526FAC">
        <w:rPr>
          <w:bCs/>
        </w:rPr>
        <w:t>1</w:t>
      </w:r>
      <w:r w:rsidR="00526FAC">
        <w:rPr>
          <w:bCs/>
        </w:rPr>
        <w:t xml:space="preserve">.1. Положения </w:t>
      </w:r>
      <w:r w:rsidR="000A7F2A" w:rsidRPr="00526FAC">
        <w:rPr>
          <w:bCs/>
        </w:rPr>
        <w:t>изложи</w:t>
      </w:r>
      <w:r w:rsidRPr="00526FAC">
        <w:rPr>
          <w:bCs/>
        </w:rPr>
        <w:t>ть</w:t>
      </w:r>
      <w:r w:rsidR="000A7F2A" w:rsidRPr="00526FAC">
        <w:rPr>
          <w:bCs/>
        </w:rPr>
        <w:t xml:space="preserve"> </w:t>
      </w:r>
      <w:r w:rsidR="009668F1" w:rsidRPr="00526FAC">
        <w:rPr>
          <w:bCs/>
        </w:rPr>
        <w:t>в следующей редакции:</w:t>
      </w:r>
    </w:p>
    <w:p w:rsidR="009668F1" w:rsidRDefault="000A7F2A" w:rsidP="00FB2322">
      <w:pPr>
        <w:pStyle w:val="a6"/>
        <w:autoSpaceDE w:val="0"/>
        <w:autoSpaceDN w:val="0"/>
        <w:adjustRightInd w:val="0"/>
        <w:ind w:left="0" w:firstLine="720"/>
        <w:jc w:val="both"/>
      </w:pPr>
      <w:r>
        <w:t>«1.</w:t>
      </w:r>
      <w:r w:rsidR="00472F39">
        <w:t>1.</w:t>
      </w:r>
      <w:r w:rsidR="00526FAC">
        <w:t xml:space="preserve"> </w:t>
      </w:r>
      <w:proofErr w:type="gramStart"/>
      <w:r w:rsidR="00526FAC">
        <w:t xml:space="preserve">Настоящее Положение </w:t>
      </w:r>
      <w:r w:rsidR="006D3439">
        <w:t xml:space="preserve">регулирует вопрос </w:t>
      </w:r>
      <w:r w:rsidR="00526FAC">
        <w:t>организаци</w:t>
      </w:r>
      <w:r w:rsidR="006D3439">
        <w:t>и</w:t>
      </w:r>
      <w:r w:rsidR="00526FAC">
        <w:t xml:space="preserve"> работы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 и предприятиях Весьегонского района (далее – подведомственные</w:t>
      </w:r>
      <w:proofErr w:type="gramEnd"/>
      <w:r w:rsidR="00526FAC">
        <w:t xml:space="preserve"> организации), находящиеся в подведомственности органов местного самоуправления муниципального образования тверской области «Весьегонский район»</w:t>
      </w:r>
      <w:r w:rsidR="009668F1">
        <w:t>.</w:t>
      </w:r>
    </w:p>
    <w:p w:rsidR="006D3439" w:rsidRDefault="00526FAC" w:rsidP="006D3439">
      <w:pPr>
        <w:pStyle w:val="a6"/>
        <w:autoSpaceDE w:val="0"/>
        <w:autoSpaceDN w:val="0"/>
        <w:adjustRightInd w:val="0"/>
        <w:ind w:left="0" w:firstLine="720"/>
        <w:jc w:val="both"/>
        <w:rPr>
          <w:bCs/>
        </w:rPr>
      </w:pPr>
      <w:r>
        <w:t xml:space="preserve">1.2. </w:t>
      </w:r>
      <w:r w:rsidR="006D3439">
        <w:rPr>
          <w:bCs/>
        </w:rPr>
        <w:t xml:space="preserve">Пункт </w:t>
      </w:r>
      <w:r w:rsidR="006D3439" w:rsidRPr="00526FAC">
        <w:rPr>
          <w:bCs/>
        </w:rPr>
        <w:t>1</w:t>
      </w:r>
      <w:r w:rsidR="006D3439">
        <w:rPr>
          <w:bCs/>
        </w:rPr>
        <w:t xml:space="preserve">.2. Положения </w:t>
      </w:r>
      <w:r w:rsidR="006D3439" w:rsidRPr="00526FAC">
        <w:rPr>
          <w:bCs/>
        </w:rPr>
        <w:t>изложить в следующей редакции:</w:t>
      </w:r>
    </w:p>
    <w:p w:rsidR="004976AE" w:rsidRDefault="006D3439" w:rsidP="006D3439">
      <w:pPr>
        <w:pStyle w:val="a6"/>
        <w:autoSpaceDE w:val="0"/>
        <w:autoSpaceDN w:val="0"/>
        <w:adjustRightInd w:val="0"/>
        <w:ind w:left="0" w:firstLine="720"/>
        <w:jc w:val="both"/>
      </w:pPr>
      <w:r>
        <w:rPr>
          <w:bCs/>
        </w:rPr>
        <w:t xml:space="preserve">«1.2. </w:t>
      </w:r>
      <w:r>
        <w:t xml:space="preserve">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 организациях (далее - ведомственный контроль) осуществляется должностным лицом (должностными лицами) администрации Весьегонского района (далее – должностное лицо администрации), уполномоченным (ми) на его осуществление </w:t>
      </w:r>
      <w:r w:rsidR="004976AE">
        <w:t xml:space="preserve">распоряжением </w:t>
      </w:r>
      <w:r>
        <w:t>администрации Весьегонского района</w:t>
      </w:r>
      <w:r w:rsidR="003D3759">
        <w:t>»</w:t>
      </w:r>
      <w:r>
        <w:t xml:space="preserve">. </w:t>
      </w:r>
    </w:p>
    <w:p w:rsidR="00526FAC" w:rsidRDefault="004976AE" w:rsidP="00FB2322">
      <w:pPr>
        <w:pStyle w:val="a6"/>
        <w:autoSpaceDE w:val="0"/>
        <w:autoSpaceDN w:val="0"/>
        <w:adjustRightInd w:val="0"/>
        <w:ind w:left="0" w:firstLine="720"/>
        <w:jc w:val="both"/>
      </w:pPr>
      <w:r>
        <w:t xml:space="preserve">1.3. </w:t>
      </w:r>
      <w:r w:rsidR="003D3759">
        <w:t xml:space="preserve">Пункт </w:t>
      </w:r>
      <w:r w:rsidR="00472F39">
        <w:t>5.1. Положения изложить в следующей редакции:</w:t>
      </w:r>
    </w:p>
    <w:p w:rsidR="00472F39" w:rsidRDefault="00472F39" w:rsidP="00472F39">
      <w:pPr>
        <w:pStyle w:val="a6"/>
        <w:autoSpaceDE w:val="0"/>
        <w:autoSpaceDN w:val="0"/>
        <w:adjustRightInd w:val="0"/>
        <w:ind w:left="0" w:firstLine="720"/>
        <w:jc w:val="both"/>
      </w:pPr>
      <w:r>
        <w:t>«5.1. Проверки проводятся на основан</w:t>
      </w:r>
      <w:r w:rsidR="00576EF0">
        <w:t>ии распоряжения</w:t>
      </w:r>
      <w:r>
        <w:t xml:space="preserve"> администрации Весьегонского района, в котором указываются:</w:t>
      </w:r>
    </w:p>
    <w:p w:rsidR="003D3759" w:rsidRDefault="003D3759" w:rsidP="003D3759">
      <w:pPr>
        <w:pStyle w:val="a6"/>
        <w:autoSpaceDE w:val="0"/>
        <w:autoSpaceDN w:val="0"/>
        <w:adjustRightInd w:val="0"/>
        <w:ind w:left="0" w:firstLine="720"/>
        <w:jc w:val="both"/>
      </w:pPr>
      <w:r>
        <w:t>- наименование органа, осуществляющего проверку;</w:t>
      </w:r>
    </w:p>
    <w:p w:rsidR="003D3759" w:rsidRPr="002A76BA" w:rsidRDefault="003D3759" w:rsidP="003D3759">
      <w:pPr>
        <w:ind w:firstLine="720"/>
        <w:jc w:val="both"/>
      </w:pPr>
      <w:r w:rsidRPr="002A76BA">
        <w:t>- фамилия, имя, отчество и должность должностного лица (должностных лиц), осуществляющего (</w:t>
      </w:r>
      <w:proofErr w:type="spellStart"/>
      <w:r w:rsidRPr="002A76BA">
        <w:t>щих</w:t>
      </w:r>
      <w:proofErr w:type="spellEnd"/>
      <w:r w:rsidRPr="002A76BA">
        <w:t>) проверку, а также привлекаемых к проведению проверки представителей экспертных органов и организаций;</w:t>
      </w:r>
    </w:p>
    <w:p w:rsidR="003D3759" w:rsidRDefault="003D3759" w:rsidP="003D3759">
      <w:pPr>
        <w:autoSpaceDE w:val="0"/>
        <w:autoSpaceDN w:val="0"/>
        <w:adjustRightInd w:val="0"/>
        <w:ind w:firstLine="720"/>
        <w:jc w:val="both"/>
      </w:pPr>
      <w:r>
        <w:lastRenderedPageBreak/>
        <w:t>- наименование подведомственной организации, в отношении которой проводится проверка;</w:t>
      </w:r>
    </w:p>
    <w:p w:rsidR="003D3759" w:rsidRDefault="003D3759" w:rsidP="003D3759">
      <w:pPr>
        <w:ind w:firstLine="720"/>
        <w:jc w:val="both"/>
      </w:pPr>
      <w:r>
        <w:t>- цели, задачи, предмет проверки;</w:t>
      </w:r>
    </w:p>
    <w:p w:rsidR="003D3759" w:rsidRDefault="003D3759" w:rsidP="003D3759">
      <w:pPr>
        <w:ind w:firstLine="720"/>
        <w:jc w:val="both"/>
      </w:pPr>
      <w:r>
        <w:t>- дата начала и окончания проведения проверки;</w:t>
      </w:r>
    </w:p>
    <w:p w:rsidR="003D3759" w:rsidRDefault="003D3759" w:rsidP="003D3759">
      <w:pPr>
        <w:ind w:firstLine="720"/>
        <w:jc w:val="both"/>
      </w:pPr>
      <w:r>
        <w:t>- правовые основания проведения проверки».</w:t>
      </w:r>
    </w:p>
    <w:p w:rsidR="00472F39" w:rsidRDefault="003D3759" w:rsidP="003D3759">
      <w:pPr>
        <w:ind w:firstLine="720"/>
        <w:jc w:val="both"/>
      </w:pPr>
      <w:r>
        <w:t xml:space="preserve">1.4. </w:t>
      </w:r>
      <w:r w:rsidR="00472F39">
        <w:t>Пункт 5.2. Положения изложить в следующей редакции:</w:t>
      </w:r>
    </w:p>
    <w:p w:rsidR="00472F39" w:rsidRDefault="00472F39" w:rsidP="00472F39">
      <w:pPr>
        <w:pStyle w:val="a6"/>
        <w:autoSpaceDE w:val="0"/>
        <w:autoSpaceDN w:val="0"/>
        <w:adjustRightInd w:val="0"/>
        <w:ind w:left="0" w:firstLine="720"/>
        <w:jc w:val="both"/>
      </w:pPr>
      <w:r>
        <w:t xml:space="preserve">«5.2. </w:t>
      </w:r>
      <w:r w:rsidR="003D3759">
        <w:t>З</w:t>
      </w:r>
      <w:r>
        <w:t>аверенная печатью копия распоряжения администрации Весьегонского района о проведении проверки вручается должностным лицом, осуществляющим проверку руководителю подведомственной организации (лицу, его замещающему) под расписку, включающую в себя сведения о дате его вручения».</w:t>
      </w:r>
    </w:p>
    <w:p w:rsidR="00472F39" w:rsidRDefault="00472F39" w:rsidP="00472F39">
      <w:pPr>
        <w:pStyle w:val="a6"/>
        <w:autoSpaceDE w:val="0"/>
        <w:autoSpaceDN w:val="0"/>
        <w:adjustRightInd w:val="0"/>
        <w:ind w:left="0" w:firstLine="720"/>
        <w:jc w:val="both"/>
      </w:pPr>
      <w:r>
        <w:t>1.</w:t>
      </w:r>
      <w:r w:rsidR="003D3759">
        <w:t>5</w:t>
      </w:r>
      <w:r>
        <w:t>. Пункт 8.3. Положения изложить в следующей редакции:</w:t>
      </w:r>
    </w:p>
    <w:p w:rsidR="003D3759" w:rsidRDefault="00472F39" w:rsidP="00472F39">
      <w:pPr>
        <w:pStyle w:val="a6"/>
        <w:autoSpaceDE w:val="0"/>
        <w:autoSpaceDN w:val="0"/>
        <w:adjustRightInd w:val="0"/>
        <w:ind w:left="0" w:firstLine="720"/>
        <w:jc w:val="both"/>
      </w:pPr>
      <w:r>
        <w:t xml:space="preserve">«8.3. В случае неустранения выявленных в результате проверки нарушений трудового законодательства и иных нормативных правовых актов, содержащих нормы трудового права, в установленный </w:t>
      </w:r>
      <w:r w:rsidR="00576EF0">
        <w:t>срок, администрация Весьегонского района обращается в Государственную инспекцию труда в Тверской области</w:t>
      </w:r>
      <w:r w:rsidR="003D3759">
        <w:t>, в целях принятия мер по фактам указанных нарушений».</w:t>
      </w:r>
    </w:p>
    <w:p w:rsidR="003D3759" w:rsidRDefault="003D3759" w:rsidP="00472F39">
      <w:pPr>
        <w:pStyle w:val="a6"/>
        <w:autoSpaceDE w:val="0"/>
        <w:autoSpaceDN w:val="0"/>
        <w:adjustRightInd w:val="0"/>
        <w:ind w:left="0" w:firstLine="720"/>
        <w:jc w:val="both"/>
      </w:pPr>
      <w:r>
        <w:t>1.6. Раздел 12 Положения изложить в следующей редакции:</w:t>
      </w:r>
    </w:p>
    <w:p w:rsidR="003D3759" w:rsidRDefault="003D3759" w:rsidP="00472F39">
      <w:pPr>
        <w:pStyle w:val="a6"/>
        <w:autoSpaceDE w:val="0"/>
        <w:autoSpaceDN w:val="0"/>
        <w:adjustRightInd w:val="0"/>
        <w:ind w:left="0" w:firstLine="720"/>
        <w:jc w:val="both"/>
        <w:rPr>
          <w:b/>
        </w:rPr>
      </w:pPr>
    </w:p>
    <w:p w:rsidR="003D3759" w:rsidRPr="00F83FF4" w:rsidRDefault="00F83FF4" w:rsidP="00472F39">
      <w:pPr>
        <w:pStyle w:val="a6"/>
        <w:autoSpaceDE w:val="0"/>
        <w:autoSpaceDN w:val="0"/>
        <w:adjustRightInd w:val="0"/>
        <w:ind w:left="0" w:firstLine="720"/>
        <w:jc w:val="both"/>
      </w:pPr>
      <w:r w:rsidRPr="00F83FF4">
        <w:t>«</w:t>
      </w:r>
      <w:r w:rsidR="003D3759" w:rsidRPr="00F83FF4">
        <w:t xml:space="preserve">12. Взаимодействие администрации Весьегонского района с иными органами  </w:t>
      </w:r>
    </w:p>
    <w:p w:rsidR="003D3759" w:rsidRDefault="003D3759" w:rsidP="00472F39">
      <w:pPr>
        <w:pStyle w:val="a6"/>
        <w:autoSpaceDE w:val="0"/>
        <w:autoSpaceDN w:val="0"/>
        <w:adjustRightInd w:val="0"/>
        <w:ind w:left="0" w:firstLine="720"/>
        <w:jc w:val="both"/>
      </w:pPr>
    </w:p>
    <w:p w:rsidR="003D3759" w:rsidRDefault="00576EF0" w:rsidP="003D3759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r w:rsidR="003D3759">
        <w:t>Администрация Весьегонского района, п</w:t>
      </w:r>
      <w:r w:rsidR="003D3759" w:rsidRPr="00545181">
        <w:t>ри проведении проверок при необходимости взаимодейству</w:t>
      </w:r>
      <w:r w:rsidR="003D3759">
        <w:t>е</w:t>
      </w:r>
      <w:r w:rsidR="003D3759" w:rsidRPr="00545181">
        <w:t xml:space="preserve">т с </w:t>
      </w:r>
      <w:r w:rsidR="003D3759">
        <w:t xml:space="preserve">Государственной инспекцией труда в Тверской области </w:t>
      </w:r>
      <w:r w:rsidR="003D3759" w:rsidRPr="00545181">
        <w:t>и органами общественного контроля в соответствии с законодательством</w:t>
      </w:r>
      <w:r w:rsidR="00A86A0C">
        <w:t>»</w:t>
      </w:r>
      <w:r w:rsidR="003D3759" w:rsidRPr="00545181">
        <w:t>.</w:t>
      </w:r>
    </w:p>
    <w:p w:rsidR="00FB2322" w:rsidRDefault="00576EF0" w:rsidP="00472F39">
      <w:pPr>
        <w:pStyle w:val="a6"/>
        <w:autoSpaceDE w:val="0"/>
        <w:autoSpaceDN w:val="0"/>
        <w:adjustRightInd w:val="0"/>
        <w:ind w:left="0" w:firstLine="720"/>
        <w:jc w:val="both"/>
      </w:pPr>
      <w:r>
        <w:t xml:space="preserve">2. </w:t>
      </w:r>
      <w:r w:rsidR="00845017">
        <w:t>Настоящее постановление всту</w:t>
      </w:r>
      <w:r>
        <w:t xml:space="preserve">пает в силу со дня его принятия и подлежит размещению на официальном сайте муниципального образования Тверской области «Весьегонский район» в информационно – телекоммуникационной сети Интернет.  </w:t>
      </w:r>
    </w:p>
    <w:p w:rsidR="00845017" w:rsidRDefault="00845017" w:rsidP="00862074">
      <w:pPr>
        <w:autoSpaceDE w:val="0"/>
        <w:autoSpaceDN w:val="0"/>
        <w:adjustRightInd w:val="0"/>
        <w:jc w:val="both"/>
      </w:pPr>
    </w:p>
    <w:p w:rsidR="00845017" w:rsidRDefault="00845017" w:rsidP="00862074">
      <w:pPr>
        <w:autoSpaceDE w:val="0"/>
        <w:autoSpaceDN w:val="0"/>
        <w:adjustRightInd w:val="0"/>
        <w:jc w:val="both"/>
      </w:pPr>
    </w:p>
    <w:p w:rsidR="00CB258E" w:rsidRDefault="00CB258E" w:rsidP="00CB258E">
      <w:pPr>
        <w:autoSpaceDE w:val="0"/>
        <w:autoSpaceDN w:val="0"/>
        <w:adjustRightInd w:val="0"/>
        <w:ind w:firstLine="709"/>
        <w:jc w:val="both"/>
      </w:pPr>
    </w:p>
    <w:p w:rsidR="001E4550" w:rsidRDefault="00F83FF4" w:rsidP="00CB258E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7DD">
        <w:t>Г</w:t>
      </w:r>
      <w:r w:rsidR="001E4550">
        <w:t>лав</w:t>
      </w:r>
      <w:r w:rsidR="00E23B38">
        <w:t>ы</w:t>
      </w:r>
      <w:r w:rsidR="001E4550">
        <w:t xml:space="preserve"> </w:t>
      </w:r>
      <w:r w:rsidR="00862074">
        <w:t xml:space="preserve">администрации </w:t>
      </w:r>
      <w:r w:rsidR="001E4550">
        <w:t xml:space="preserve">района                                               </w:t>
      </w:r>
      <w:r w:rsidR="00CB258E">
        <w:t xml:space="preserve"> </w:t>
      </w:r>
      <w:r w:rsidR="00E23B38">
        <w:t xml:space="preserve">            И.И. Угнивенко</w:t>
      </w:r>
    </w:p>
    <w:p w:rsidR="00845017" w:rsidRDefault="00845017"/>
    <w:p w:rsidR="00845017" w:rsidRDefault="00845017"/>
    <w:p w:rsidR="00CB258E" w:rsidRDefault="00CB258E"/>
    <w:p w:rsidR="00A86A0C" w:rsidRDefault="00A86A0C"/>
    <w:p w:rsidR="002330C1" w:rsidRDefault="006A7165" w:rsidP="00CB258E">
      <w:pPr>
        <w:ind w:firstLine="709"/>
      </w:pPr>
      <w:r>
        <w:t xml:space="preserve"> </w:t>
      </w:r>
      <w:r w:rsidR="002330C1">
        <w:t xml:space="preserve"> </w:t>
      </w:r>
    </w:p>
    <w:sectPr w:rsidR="002330C1" w:rsidSect="00CB258E">
      <w:pgSz w:w="11906" w:h="16838"/>
      <w:pgMar w:top="1418" w:right="85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3D86EE8"/>
    <w:multiLevelType w:val="hybridMultilevel"/>
    <w:tmpl w:val="088E72A8"/>
    <w:lvl w:ilvl="0" w:tplc="859C1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439C7"/>
    <w:rsid w:val="0000476B"/>
    <w:rsid w:val="000248F9"/>
    <w:rsid w:val="000335DF"/>
    <w:rsid w:val="00075919"/>
    <w:rsid w:val="000A57A6"/>
    <w:rsid w:val="000A7F2A"/>
    <w:rsid w:val="000F1F61"/>
    <w:rsid w:val="000F702D"/>
    <w:rsid w:val="00195A99"/>
    <w:rsid w:val="001D0A51"/>
    <w:rsid w:val="001D6036"/>
    <w:rsid w:val="001E4550"/>
    <w:rsid w:val="002015A4"/>
    <w:rsid w:val="002149F7"/>
    <w:rsid w:val="002330C1"/>
    <w:rsid w:val="00242D3B"/>
    <w:rsid w:val="00254617"/>
    <w:rsid w:val="002C1834"/>
    <w:rsid w:val="002E4E8F"/>
    <w:rsid w:val="002E655D"/>
    <w:rsid w:val="00307B96"/>
    <w:rsid w:val="0032192C"/>
    <w:rsid w:val="00337825"/>
    <w:rsid w:val="00350288"/>
    <w:rsid w:val="003923FE"/>
    <w:rsid w:val="003B1AE3"/>
    <w:rsid w:val="003C4EA1"/>
    <w:rsid w:val="003D3759"/>
    <w:rsid w:val="00412083"/>
    <w:rsid w:val="00412135"/>
    <w:rsid w:val="0045444E"/>
    <w:rsid w:val="00472F39"/>
    <w:rsid w:val="004976AE"/>
    <w:rsid w:val="004A0194"/>
    <w:rsid w:val="004C0264"/>
    <w:rsid w:val="004C4A0B"/>
    <w:rsid w:val="00526FAC"/>
    <w:rsid w:val="00540569"/>
    <w:rsid w:val="005439C7"/>
    <w:rsid w:val="00576EF0"/>
    <w:rsid w:val="005C0AA0"/>
    <w:rsid w:val="005E7450"/>
    <w:rsid w:val="0060070A"/>
    <w:rsid w:val="006519B2"/>
    <w:rsid w:val="006A7165"/>
    <w:rsid w:val="006B0873"/>
    <w:rsid w:val="006D3439"/>
    <w:rsid w:val="007159F1"/>
    <w:rsid w:val="00751BD2"/>
    <w:rsid w:val="00776B66"/>
    <w:rsid w:val="00786CC4"/>
    <w:rsid w:val="007A6255"/>
    <w:rsid w:val="007D69E8"/>
    <w:rsid w:val="007F7227"/>
    <w:rsid w:val="008231E5"/>
    <w:rsid w:val="00827B56"/>
    <w:rsid w:val="00837694"/>
    <w:rsid w:val="00845017"/>
    <w:rsid w:val="00862074"/>
    <w:rsid w:val="008B64EE"/>
    <w:rsid w:val="008D1E5D"/>
    <w:rsid w:val="008F2E81"/>
    <w:rsid w:val="009003C9"/>
    <w:rsid w:val="00962DDA"/>
    <w:rsid w:val="009668F1"/>
    <w:rsid w:val="009A2FD5"/>
    <w:rsid w:val="009A7B19"/>
    <w:rsid w:val="009B57DD"/>
    <w:rsid w:val="009E093D"/>
    <w:rsid w:val="009F0F64"/>
    <w:rsid w:val="009F7A69"/>
    <w:rsid w:val="00A15A9C"/>
    <w:rsid w:val="00A25AA4"/>
    <w:rsid w:val="00A709D9"/>
    <w:rsid w:val="00A86A0C"/>
    <w:rsid w:val="00AE0B47"/>
    <w:rsid w:val="00AE7530"/>
    <w:rsid w:val="00AF56CA"/>
    <w:rsid w:val="00B16B21"/>
    <w:rsid w:val="00B3357B"/>
    <w:rsid w:val="00B34940"/>
    <w:rsid w:val="00B45826"/>
    <w:rsid w:val="00B829DF"/>
    <w:rsid w:val="00BB5BBA"/>
    <w:rsid w:val="00C250FA"/>
    <w:rsid w:val="00C76DCC"/>
    <w:rsid w:val="00CB258E"/>
    <w:rsid w:val="00CD7830"/>
    <w:rsid w:val="00CF66E2"/>
    <w:rsid w:val="00D1575C"/>
    <w:rsid w:val="00D23E9E"/>
    <w:rsid w:val="00DD7BE3"/>
    <w:rsid w:val="00DF2C1A"/>
    <w:rsid w:val="00DF3172"/>
    <w:rsid w:val="00DF77C2"/>
    <w:rsid w:val="00E22345"/>
    <w:rsid w:val="00E233DF"/>
    <w:rsid w:val="00E23B38"/>
    <w:rsid w:val="00E359BA"/>
    <w:rsid w:val="00E577A9"/>
    <w:rsid w:val="00E57954"/>
    <w:rsid w:val="00E777F1"/>
    <w:rsid w:val="00E834EF"/>
    <w:rsid w:val="00EE3E68"/>
    <w:rsid w:val="00F346DA"/>
    <w:rsid w:val="00F83FF4"/>
    <w:rsid w:val="00FA1E2C"/>
    <w:rsid w:val="00FA3347"/>
    <w:rsid w:val="00FB2322"/>
    <w:rsid w:val="00FD3964"/>
    <w:rsid w:val="00FD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EE"/>
    <w:rPr>
      <w:sz w:val="24"/>
      <w:szCs w:val="24"/>
    </w:rPr>
  </w:style>
  <w:style w:type="paragraph" w:styleId="1">
    <w:name w:val="heading 1"/>
    <w:basedOn w:val="a"/>
    <w:next w:val="a"/>
    <w:qFormat/>
    <w:rsid w:val="008B64EE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8B64EE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8B64E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B64EE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8B64EE"/>
    <w:pPr>
      <w:keepNext/>
      <w:ind w:left="199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64E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8B64EE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8B64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64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B64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4A01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AE3"/>
    <w:pPr>
      <w:ind w:left="708"/>
    </w:pPr>
  </w:style>
  <w:style w:type="paragraph" w:customStyle="1" w:styleId="a7">
    <w:name w:val="Таблицы (моноширинный)"/>
    <w:basedOn w:val="a"/>
    <w:next w:val="a"/>
    <w:uiPriority w:val="99"/>
    <w:rsid w:val="009B57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10</cp:revision>
  <cp:lastPrinted>2013-07-04T06:39:00Z</cp:lastPrinted>
  <dcterms:created xsi:type="dcterms:W3CDTF">2013-06-28T07:03:00Z</dcterms:created>
  <dcterms:modified xsi:type="dcterms:W3CDTF">2013-07-05T10:17:00Z</dcterms:modified>
</cp:coreProperties>
</file>