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FC4C89" w:rsidRDefault="006E301A" w:rsidP="006E301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4C89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7881349" r:id="rId6"/>
        </w:object>
      </w:r>
    </w:p>
    <w:p w:rsidR="006E301A" w:rsidRPr="00FC4C89" w:rsidRDefault="006E301A" w:rsidP="00FC4C89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4C89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E301A" w:rsidRPr="00FC4C89" w:rsidRDefault="006E301A" w:rsidP="00FC4C89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4C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FC4C89" w:rsidRDefault="006E301A" w:rsidP="006E301A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E301A" w:rsidRPr="00FC4C89" w:rsidRDefault="006E301A" w:rsidP="006E3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C8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FC4C89" w:rsidRDefault="00FC4C89" w:rsidP="006E301A">
      <w:pPr>
        <w:rPr>
          <w:rFonts w:ascii="Times New Roman" w:hAnsi="Times New Roman" w:cs="Times New Roman"/>
          <w:sz w:val="24"/>
          <w:szCs w:val="24"/>
        </w:rPr>
      </w:pPr>
      <w:r w:rsidRPr="00FC4C89">
        <w:rPr>
          <w:rFonts w:ascii="Times New Roman" w:hAnsi="Times New Roman" w:cs="Times New Roman"/>
          <w:sz w:val="24"/>
          <w:szCs w:val="24"/>
        </w:rPr>
        <w:t>30</w:t>
      </w:r>
      <w:r w:rsidR="006E301A" w:rsidRPr="00FC4C89">
        <w:rPr>
          <w:rFonts w:ascii="Times New Roman" w:hAnsi="Times New Roman" w:cs="Times New Roman"/>
          <w:sz w:val="24"/>
          <w:szCs w:val="24"/>
        </w:rPr>
        <w:t>.12.201</w:t>
      </w:r>
      <w:r w:rsidRPr="00FC4C89">
        <w:rPr>
          <w:rFonts w:ascii="Times New Roman" w:hAnsi="Times New Roman" w:cs="Times New Roman"/>
          <w:sz w:val="24"/>
          <w:szCs w:val="24"/>
        </w:rPr>
        <w:t>6</w:t>
      </w:r>
      <w:r w:rsidR="006E301A" w:rsidRPr="00FC4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01A" w:rsidRPr="00FC4C89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505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FC4C89" w:rsidTr="001C699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Pr="00FC4C89" w:rsidRDefault="006E301A" w:rsidP="00FC4C89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Весьегонского района от </w:t>
            </w:r>
            <w:r w:rsidR="00674378"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4378"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674378"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674378"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 2</w:t>
            </w:r>
            <w:r w:rsidR="00674378"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.03.201</w:t>
            </w:r>
            <w:r w:rsidR="00674378"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674378"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4378"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74378"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4378"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11.2016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674378"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6E301A" w:rsidRPr="00FC4C89" w:rsidRDefault="006E301A" w:rsidP="006E301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FC4C8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C4C89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C4C8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C4C89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E301A" w:rsidRPr="00FC4C89" w:rsidRDefault="00FC4C89" w:rsidP="00FC4C8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E301A" w:rsidRPr="00FC4C8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Весьегонского района от </w:t>
      </w:r>
      <w:r w:rsidR="00674378" w:rsidRPr="00FC4C89">
        <w:rPr>
          <w:rFonts w:ascii="Times New Roman" w:hAnsi="Times New Roman" w:cs="Times New Roman"/>
          <w:sz w:val="24"/>
          <w:szCs w:val="24"/>
        </w:rPr>
        <w:t>31</w:t>
      </w:r>
      <w:r w:rsidR="006E301A" w:rsidRPr="00FC4C89">
        <w:rPr>
          <w:rFonts w:ascii="Times New Roman" w:hAnsi="Times New Roman" w:cs="Times New Roman"/>
          <w:sz w:val="24"/>
          <w:szCs w:val="24"/>
        </w:rPr>
        <w:t>.</w:t>
      </w:r>
      <w:r w:rsidR="00674378" w:rsidRPr="00FC4C89">
        <w:rPr>
          <w:rFonts w:ascii="Times New Roman" w:hAnsi="Times New Roman" w:cs="Times New Roman"/>
          <w:sz w:val="24"/>
          <w:szCs w:val="24"/>
        </w:rPr>
        <w:t>12</w:t>
      </w:r>
      <w:r w:rsidR="006E301A" w:rsidRPr="00FC4C89">
        <w:rPr>
          <w:rFonts w:ascii="Times New Roman" w:hAnsi="Times New Roman" w:cs="Times New Roman"/>
          <w:sz w:val="24"/>
          <w:szCs w:val="24"/>
        </w:rPr>
        <w:t>.201</w:t>
      </w:r>
      <w:r w:rsidR="00674378" w:rsidRPr="00FC4C89">
        <w:rPr>
          <w:rFonts w:ascii="Times New Roman" w:hAnsi="Times New Roman" w:cs="Times New Roman"/>
          <w:sz w:val="24"/>
          <w:szCs w:val="24"/>
        </w:rPr>
        <w:t>5</w:t>
      </w:r>
      <w:r w:rsidR="006E301A" w:rsidRPr="00FC4C89">
        <w:rPr>
          <w:rFonts w:ascii="Times New Roman" w:hAnsi="Times New Roman" w:cs="Times New Roman"/>
          <w:sz w:val="24"/>
          <w:szCs w:val="24"/>
        </w:rPr>
        <w:t xml:space="preserve"> № </w:t>
      </w:r>
      <w:r w:rsidR="00674378" w:rsidRPr="00FC4C89">
        <w:rPr>
          <w:rFonts w:ascii="Times New Roman" w:hAnsi="Times New Roman" w:cs="Times New Roman"/>
          <w:sz w:val="24"/>
          <w:szCs w:val="24"/>
        </w:rPr>
        <w:t xml:space="preserve">558 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«Об  утверждении муниципальной программы муниципального образования Тверской области «Весьегонский район» «О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>храна окружающей среды» на 2016-2018 годы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E301A" w:rsidRPr="00FC4C89">
        <w:rPr>
          <w:rFonts w:ascii="Times New Roman" w:hAnsi="Times New Roman" w:cs="Times New Roman"/>
          <w:sz w:val="24"/>
          <w:szCs w:val="24"/>
        </w:rPr>
        <w:t>,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.03.201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86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района от 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>558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0D68D7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>407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 «О внесении изменений в постановление администрации Весьегонского района от 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>558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6E301A" w:rsidRPr="00FC4C89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с 01.01.2017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6E301A" w:rsidRPr="00FC4C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E301A" w:rsidRPr="00FC4C89" w:rsidRDefault="00FC4C89" w:rsidP="00FC4C8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</w:t>
      </w:r>
      <w:r w:rsidR="00004EE1" w:rsidRPr="00FC4C8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Тверской области «Весьегонский район»</w:t>
      </w:r>
      <w:r w:rsidR="006E301A" w:rsidRPr="00FC4C89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>
        <w:rPr>
          <w:rFonts w:ascii="Times New Roman" w:hAnsi="Times New Roman" w:cs="Times New Roman"/>
          <w:sz w:val="24"/>
          <w:szCs w:val="24"/>
        </w:rPr>
        <w:t>теле</w:t>
      </w:r>
      <w:r w:rsidR="006E301A" w:rsidRPr="00FC4C89"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01A" w:rsidRPr="00FC4C89" w:rsidRDefault="00FC4C89" w:rsidP="00FC4C89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0D68D7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главы администрации района  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>Тихонова А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.А.</w:t>
      </w:r>
    </w:p>
    <w:p w:rsidR="006E301A" w:rsidRPr="00FC4C89" w:rsidRDefault="00FC4C89" w:rsidP="00FC4C89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0D68D7" w:rsidRDefault="00FC4C89" w:rsidP="00FC4C89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2777490</wp:posOffset>
            </wp:positionH>
            <wp:positionV relativeFrom="paragraph">
              <wp:posOffset>178435</wp:posOffset>
            </wp:positionV>
            <wp:extent cx="990600" cy="8001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C89" w:rsidRPr="00FC4C89" w:rsidRDefault="00FC4C89" w:rsidP="00FC4C89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134AD" w:rsidRPr="00FC4C89" w:rsidRDefault="006E301A" w:rsidP="00FC4C89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C4C89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C89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C89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378" w:rsidRPr="00FC4C8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FC4C89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674378" w:rsidRPr="00FC4C89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0D68D7" w:rsidRPr="00FC4C89" w:rsidRDefault="000D68D7" w:rsidP="006743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534" w:type="dxa"/>
        <w:tblLook w:val="04A0"/>
      </w:tblPr>
      <w:tblGrid>
        <w:gridCol w:w="5245"/>
        <w:gridCol w:w="4536"/>
      </w:tblGrid>
      <w:tr w:rsidR="000D68D7" w:rsidRPr="00FC4C89" w:rsidTr="000D68D7">
        <w:tc>
          <w:tcPr>
            <w:tcW w:w="5245" w:type="dxa"/>
          </w:tcPr>
          <w:p w:rsidR="000D68D7" w:rsidRPr="00FC4C89" w:rsidRDefault="000D68D7" w:rsidP="00432C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68D7" w:rsidRPr="00FC4C89" w:rsidRDefault="000D68D7" w:rsidP="00432C36">
            <w:pPr>
              <w:spacing w:after="0" w:line="240" w:lineRule="auto"/>
              <w:ind w:firstLine="131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674378" w:rsidRPr="00FC4C89" w:rsidRDefault="00674378" w:rsidP="000D68D7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sectPr w:rsidR="00674378" w:rsidRPr="00FC4C89" w:rsidSect="00FC4C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04EE1"/>
    <w:rsid w:val="000D68D7"/>
    <w:rsid w:val="00186511"/>
    <w:rsid w:val="003D284F"/>
    <w:rsid w:val="00674378"/>
    <w:rsid w:val="006E301A"/>
    <w:rsid w:val="009035C3"/>
    <w:rsid w:val="00E134AD"/>
    <w:rsid w:val="00E8529B"/>
    <w:rsid w:val="00F44601"/>
    <w:rsid w:val="00FC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C4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6</cp:revision>
  <cp:lastPrinted>2017-02-06T07:11:00Z</cp:lastPrinted>
  <dcterms:created xsi:type="dcterms:W3CDTF">2016-12-29T06:08:00Z</dcterms:created>
  <dcterms:modified xsi:type="dcterms:W3CDTF">2017-02-06T07:14:00Z</dcterms:modified>
</cp:coreProperties>
</file>