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9" w:rsidRDefault="00871C29">
      <w:pPr>
        <w:jc w:val="center"/>
        <w:rPr>
          <w:color w:val="000000"/>
          <w:sz w:val="28"/>
          <w:szCs w:val="28"/>
        </w:rPr>
      </w:pPr>
    </w:p>
    <w:p w:rsidR="00871C29" w:rsidRPr="00245876" w:rsidRDefault="00871C29">
      <w:pPr>
        <w:spacing w:before="100" w:line="120" w:lineRule="atLeast"/>
        <w:jc w:val="center"/>
        <w:rPr>
          <w:color w:val="000000"/>
          <w:sz w:val="24"/>
          <w:szCs w:val="24"/>
        </w:rPr>
      </w:pPr>
      <w:r w:rsidRPr="00245876">
        <w:rPr>
          <w:color w:val="000000"/>
          <w:sz w:val="24"/>
          <w:szCs w:val="24"/>
        </w:rPr>
        <w:t>АДМИНИСТРАЦИЯ   ВЕСЬЕГОНСКОГО    РАЙОНА</w:t>
      </w:r>
    </w:p>
    <w:p w:rsidR="00871C29" w:rsidRPr="00245876" w:rsidRDefault="00871C29" w:rsidP="0059282B">
      <w:pPr>
        <w:jc w:val="center"/>
        <w:rPr>
          <w:sz w:val="24"/>
          <w:szCs w:val="24"/>
        </w:rPr>
      </w:pPr>
      <w:r w:rsidRPr="00245876">
        <w:rPr>
          <w:color w:val="000000"/>
          <w:sz w:val="24"/>
          <w:szCs w:val="24"/>
        </w:rPr>
        <w:t>ТВЕРСКОЙ  ОБЛАСТИ</w:t>
      </w:r>
    </w:p>
    <w:p w:rsidR="00871C29" w:rsidRDefault="00871C29">
      <w:pPr>
        <w:pStyle w:val="3"/>
        <w:numPr>
          <w:ilvl w:val="0"/>
          <w:numId w:val="0"/>
        </w:numPr>
      </w:pPr>
    </w:p>
    <w:p w:rsidR="00871C29" w:rsidRDefault="00871C29">
      <w:pPr>
        <w:jc w:val="center"/>
        <w:rPr>
          <w:b/>
          <w:bCs/>
          <w:color w:val="000000"/>
          <w:sz w:val="24"/>
          <w:szCs w:val="24"/>
        </w:rPr>
      </w:pPr>
      <w:proofErr w:type="gramStart"/>
      <w:r w:rsidRPr="00245876">
        <w:rPr>
          <w:b/>
          <w:bCs/>
          <w:color w:val="000000"/>
          <w:sz w:val="24"/>
          <w:szCs w:val="24"/>
        </w:rPr>
        <w:t>П</w:t>
      </w:r>
      <w:proofErr w:type="gramEnd"/>
      <w:r w:rsidRPr="00245876">
        <w:rPr>
          <w:b/>
          <w:bCs/>
          <w:color w:val="000000"/>
          <w:sz w:val="24"/>
          <w:szCs w:val="24"/>
        </w:rPr>
        <w:t xml:space="preserve"> О С Т А Н О В Л Е Н И Е</w:t>
      </w:r>
    </w:p>
    <w:p w:rsidR="00245876" w:rsidRPr="00245876" w:rsidRDefault="00245876">
      <w:pPr>
        <w:jc w:val="center"/>
        <w:rPr>
          <w:b/>
          <w:bCs/>
          <w:color w:val="000000"/>
          <w:sz w:val="22"/>
          <w:szCs w:val="22"/>
        </w:rPr>
      </w:pPr>
      <w:r w:rsidRPr="00245876">
        <w:rPr>
          <w:color w:val="000000"/>
          <w:sz w:val="22"/>
          <w:szCs w:val="22"/>
        </w:rPr>
        <w:t>г. Весьегонск</w:t>
      </w:r>
    </w:p>
    <w:p w:rsidR="00871C29" w:rsidRDefault="00871C29"/>
    <w:tbl>
      <w:tblPr>
        <w:tblW w:w="0" w:type="auto"/>
        <w:tblInd w:w="-216" w:type="dxa"/>
        <w:tblLayout w:type="fixed"/>
        <w:tblLook w:val="0000"/>
      </w:tblPr>
      <w:tblGrid>
        <w:gridCol w:w="3205"/>
        <w:gridCol w:w="3185"/>
        <w:gridCol w:w="3180"/>
      </w:tblGrid>
      <w:tr w:rsidR="00871C29">
        <w:tc>
          <w:tcPr>
            <w:tcW w:w="3205" w:type="dxa"/>
          </w:tcPr>
          <w:p w:rsidR="00871C29" w:rsidRPr="00245876" w:rsidRDefault="0024587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07.11.</w:t>
            </w:r>
            <w:r w:rsidR="00871C29" w:rsidRPr="00245876">
              <w:rPr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85" w:type="dxa"/>
          </w:tcPr>
          <w:p w:rsidR="00871C29" w:rsidRPr="00245876" w:rsidRDefault="00871C29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871C29" w:rsidRPr="00245876" w:rsidRDefault="00245876" w:rsidP="002458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№ 512</w:t>
            </w:r>
            <w:r w:rsidR="00871C29" w:rsidRPr="00245876">
              <w:rPr>
                <w:b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71C29">
        <w:tc>
          <w:tcPr>
            <w:tcW w:w="3205" w:type="dxa"/>
          </w:tcPr>
          <w:p w:rsidR="00871C29" w:rsidRDefault="00871C29">
            <w:pPr>
              <w:jc w:val="both"/>
            </w:pPr>
          </w:p>
        </w:tc>
        <w:tc>
          <w:tcPr>
            <w:tcW w:w="3185" w:type="dxa"/>
          </w:tcPr>
          <w:p w:rsidR="00871C29" w:rsidRDefault="00245876">
            <w:pPr>
              <w:pStyle w:val="2"/>
              <w:numPr>
                <w:ilvl w:val="0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80" w:type="dxa"/>
          </w:tcPr>
          <w:p w:rsidR="00871C29" w:rsidRDefault="00871C29">
            <w:pPr>
              <w:jc w:val="right"/>
            </w:pPr>
          </w:p>
        </w:tc>
      </w:tr>
    </w:tbl>
    <w:p w:rsidR="00871C29" w:rsidRDefault="00871C29">
      <w:pPr>
        <w:jc w:val="both"/>
      </w:pPr>
    </w:p>
    <w:p w:rsidR="00871C29" w:rsidRPr="0059282B" w:rsidRDefault="00871C29">
      <w:pPr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О внесении изменений в постановление</w:t>
      </w:r>
    </w:p>
    <w:p w:rsidR="00871C29" w:rsidRPr="0059282B" w:rsidRDefault="00871C29">
      <w:pPr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главы Весьегонского района Тверской области </w:t>
      </w:r>
    </w:p>
    <w:p w:rsidR="00871C29" w:rsidRPr="0059282B" w:rsidRDefault="00871C29">
      <w:pPr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от 23.12.2008 № 630 </w:t>
      </w:r>
    </w:p>
    <w:p w:rsidR="00871C29" w:rsidRDefault="00871C29">
      <w:pPr>
        <w:jc w:val="both"/>
      </w:pPr>
    </w:p>
    <w:p w:rsidR="00871C29" w:rsidRDefault="00871C29">
      <w:pPr>
        <w:jc w:val="both"/>
      </w:pPr>
    </w:p>
    <w:p w:rsidR="00871C29" w:rsidRPr="0059282B" w:rsidRDefault="00871C29">
      <w:pPr>
        <w:pStyle w:val="a0"/>
        <w:suppressAutoHyphens w:val="0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В соответствии с постановлением Правительства Тверской области от 28.10.2011г.№160-пп «О внесении изменений в постановление Администрации Тверской области  от 02.12.2008 № 457-па» </w:t>
      </w:r>
    </w:p>
    <w:p w:rsidR="00871C29" w:rsidRPr="0059282B" w:rsidRDefault="00245876">
      <w:pPr>
        <w:pStyle w:val="a0"/>
        <w:suppressAutoHyphens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871C29" w:rsidRPr="0059282B">
        <w:rPr>
          <w:color w:val="000000"/>
          <w:sz w:val="24"/>
          <w:szCs w:val="24"/>
        </w:rPr>
        <w:t>остановляю:</w:t>
      </w:r>
    </w:p>
    <w:p w:rsidR="00871C29" w:rsidRPr="0059282B" w:rsidRDefault="00871C29">
      <w:pPr>
        <w:pStyle w:val="a0"/>
        <w:ind w:firstLine="684"/>
        <w:rPr>
          <w:color w:val="000000"/>
          <w:sz w:val="24"/>
          <w:szCs w:val="24"/>
        </w:rPr>
      </w:pPr>
      <w:r w:rsidRPr="00245876">
        <w:rPr>
          <w:bCs/>
          <w:color w:val="000000"/>
          <w:sz w:val="24"/>
          <w:szCs w:val="24"/>
        </w:rPr>
        <w:t>1</w:t>
      </w:r>
      <w:r w:rsidRPr="0059282B">
        <w:rPr>
          <w:b/>
          <w:bCs/>
          <w:color w:val="000000"/>
          <w:sz w:val="24"/>
          <w:szCs w:val="24"/>
        </w:rPr>
        <w:t>.</w:t>
      </w:r>
      <w:r w:rsidRPr="0059282B">
        <w:rPr>
          <w:color w:val="000000"/>
          <w:sz w:val="24"/>
          <w:szCs w:val="24"/>
        </w:rPr>
        <w:t xml:space="preserve"> Внести в </w:t>
      </w:r>
      <w:r w:rsidRPr="0059282B">
        <w:rPr>
          <w:bCs/>
          <w:color w:val="000000"/>
          <w:sz w:val="24"/>
          <w:szCs w:val="24"/>
        </w:rPr>
        <w:t>Положение о порядке и условиях оплаты и стимулирования труда в муниципальных медицинских учреждениях Весьегонского района</w:t>
      </w:r>
      <w:r w:rsidR="00245876">
        <w:rPr>
          <w:color w:val="000000"/>
          <w:sz w:val="24"/>
          <w:szCs w:val="24"/>
        </w:rPr>
        <w:t xml:space="preserve">, утвержденное постановлением главы Весьегонского района </w:t>
      </w:r>
      <w:r w:rsidRPr="0059282B">
        <w:rPr>
          <w:color w:val="000000"/>
          <w:sz w:val="24"/>
          <w:szCs w:val="24"/>
        </w:rPr>
        <w:t xml:space="preserve">от 23.12.2008 № 630 </w:t>
      </w:r>
      <w:r w:rsidR="00245876">
        <w:rPr>
          <w:color w:val="000000"/>
          <w:sz w:val="24"/>
          <w:szCs w:val="24"/>
        </w:rPr>
        <w:t xml:space="preserve"> </w:t>
      </w:r>
      <w:r w:rsidRPr="0059282B">
        <w:rPr>
          <w:color w:val="000000"/>
          <w:sz w:val="24"/>
          <w:szCs w:val="24"/>
        </w:rPr>
        <w:t xml:space="preserve"> следующие изменения: </w:t>
      </w:r>
    </w:p>
    <w:p w:rsidR="00871C29" w:rsidRPr="0059282B" w:rsidRDefault="00871C29">
      <w:pPr>
        <w:pStyle w:val="a0"/>
        <w:ind w:firstLine="684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а) пункт 2.1 раздела 2 Положения изложить в следующей редакции:</w:t>
      </w:r>
    </w:p>
    <w:p w:rsidR="00871C29" w:rsidRPr="0059282B" w:rsidRDefault="00871C29">
      <w:pPr>
        <w:ind w:firstLine="684"/>
        <w:jc w:val="both"/>
        <w:rPr>
          <w:sz w:val="24"/>
          <w:szCs w:val="24"/>
        </w:rPr>
      </w:pPr>
      <w:r w:rsidRPr="0059282B">
        <w:rPr>
          <w:color w:val="000000"/>
          <w:sz w:val="24"/>
          <w:szCs w:val="24"/>
        </w:rPr>
        <w:t>«2.1. Должностные оклады медицинских  работников устанавливаются на основе отнесения занимаемых ими должностей к квалификац</w:t>
      </w:r>
      <w:r w:rsidR="00245876">
        <w:rPr>
          <w:color w:val="000000"/>
          <w:sz w:val="24"/>
          <w:szCs w:val="24"/>
        </w:rPr>
        <w:t>ионным уровням ПКГ, утвержденным</w:t>
      </w:r>
      <w:r w:rsidRPr="0059282B">
        <w:rPr>
          <w:color w:val="000000"/>
          <w:sz w:val="24"/>
          <w:szCs w:val="24"/>
        </w:rPr>
        <w:t xml:space="preserve">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871C29" w:rsidRPr="0059282B" w:rsidRDefault="00871C29">
      <w:pPr>
        <w:pStyle w:val="aa"/>
        <w:tabs>
          <w:tab w:val="left" w:pos="708"/>
        </w:tabs>
        <w:jc w:val="center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7514"/>
        <w:gridCol w:w="2054"/>
      </w:tblGrid>
      <w:tr w:rsidR="00871C29" w:rsidRPr="0059282B">
        <w:trPr>
          <w:trHeight w:val="645"/>
          <w:tblHeader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ПКГ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871C29" w:rsidRPr="0059282B">
        <w:trPr>
          <w:trHeight w:val="33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Медицинский  персонал первого уровня</w:t>
            </w:r>
          </w:p>
        </w:tc>
      </w:tr>
      <w:tr w:rsidR="00871C29" w:rsidRPr="0059282B">
        <w:trPr>
          <w:trHeight w:val="64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3 630</w:t>
            </w:r>
          </w:p>
        </w:tc>
      </w:tr>
      <w:tr w:rsidR="00871C29" w:rsidRPr="0059282B">
        <w:trPr>
          <w:trHeight w:val="64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Санитарка, санитарка (мойщица), младшая медицинская сестра по уходу за больными, сестра-хозяйка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Средний медицинский персонал</w:t>
            </w: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5 161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1319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инструктор по трудовой терапии; медицинская сестра стерилизационной;  медицинский дезинфектор; медицинский регистратор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5 274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117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Лаборант; медицинская сестра диетическая; </w:t>
            </w:r>
            <w:proofErr w:type="spellStart"/>
            <w:r w:rsidRPr="0059282B">
              <w:rPr>
                <w:color w:val="000000"/>
                <w:sz w:val="24"/>
                <w:szCs w:val="24"/>
              </w:rPr>
              <w:t>рентгенолаборант</w:t>
            </w:r>
            <w:proofErr w:type="spellEnd"/>
            <w:r w:rsidRPr="0059282B">
              <w:rPr>
                <w:color w:val="000000"/>
                <w:sz w:val="24"/>
                <w:szCs w:val="24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5 388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140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5 501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89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Акушерка; фельдшер; операционная медицинская сестра; медицинская </w:t>
            </w:r>
            <w:proofErr w:type="spellStart"/>
            <w:r w:rsidRPr="0059282B">
              <w:rPr>
                <w:color w:val="000000"/>
                <w:sz w:val="24"/>
                <w:szCs w:val="24"/>
              </w:rPr>
              <w:t>сестра-анестезист</w:t>
            </w:r>
            <w:proofErr w:type="spellEnd"/>
            <w:r w:rsidRPr="0059282B">
              <w:rPr>
                <w:color w:val="000000"/>
                <w:sz w:val="24"/>
                <w:szCs w:val="24"/>
              </w:rPr>
              <w:t>; медицинская сестра процедурной; медицинская сестра перевязочной; медицинская сестра врача общей практики; фельдшер-лаборант; зубной врач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5 615</w:t>
            </w:r>
          </w:p>
        </w:tc>
      </w:tr>
      <w:tr w:rsidR="00871C29" w:rsidRPr="0059282B" w:rsidTr="0059282B">
        <w:trPr>
          <w:trHeight w:val="192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color w:val="000000"/>
                <w:sz w:val="24"/>
                <w:szCs w:val="24"/>
              </w:rPr>
              <w:t xml:space="preserve">Старшие:  медицинская сестра, акушерка, фельдшер, операционная медицинская сестра, зубной техник; заведующий молочной кухней;  заведующий производством учреждений (отделов, отделений, лабораторий) зубопротезирования; заведующий фельдшерско-акушерским пунктом </w:t>
            </w:r>
            <w:r w:rsidR="00245876">
              <w:rPr>
                <w:color w:val="000000"/>
                <w:sz w:val="24"/>
                <w:szCs w:val="24"/>
              </w:rPr>
              <w:t>–</w:t>
            </w:r>
            <w:r w:rsidRPr="0059282B">
              <w:rPr>
                <w:color w:val="000000"/>
                <w:sz w:val="24"/>
                <w:szCs w:val="24"/>
              </w:rPr>
              <w:t xml:space="preserve"> фельдшер (акушерка, медицинская сестра); заведующий здравпунктом </w:t>
            </w:r>
            <w:r w:rsidR="00245876">
              <w:rPr>
                <w:color w:val="000000"/>
                <w:sz w:val="24"/>
                <w:szCs w:val="24"/>
              </w:rPr>
              <w:t>–</w:t>
            </w:r>
            <w:r w:rsidRPr="0059282B">
              <w:rPr>
                <w:color w:val="000000"/>
                <w:sz w:val="24"/>
                <w:szCs w:val="24"/>
              </w:rPr>
              <w:t xml:space="preserve"> фельдшер (медицинская сестра); </w:t>
            </w:r>
            <w:proofErr w:type="gramEnd"/>
          </w:p>
          <w:p w:rsidR="00871C29" w:rsidRPr="0059282B" w:rsidRDefault="00871C29" w:rsidP="0059282B">
            <w:pPr>
              <w:rPr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заведующий медпунктом </w:t>
            </w:r>
            <w:r w:rsidR="00245876">
              <w:rPr>
                <w:color w:val="000000"/>
                <w:sz w:val="24"/>
                <w:szCs w:val="24"/>
              </w:rPr>
              <w:t>–</w:t>
            </w:r>
            <w:r w:rsidRPr="0059282B">
              <w:rPr>
                <w:color w:val="000000"/>
                <w:sz w:val="24"/>
                <w:szCs w:val="24"/>
              </w:rPr>
              <w:t xml:space="preserve"> фельдшер (медицинская сестра)</w:t>
            </w:r>
            <w:r w:rsidR="0059282B" w:rsidRPr="005928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 xml:space="preserve">Врачи </w:t>
            </w: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5 785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Врач-стажер, врач-интерн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6 012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1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Врачи-специалисты*</w:t>
            </w:r>
          </w:p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* Кроме врачей-специалистов, отнесенных к 3-му и 4-му квалификационным уровням.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6 125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 w:rsidT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врачи)** </w:t>
            </w:r>
          </w:p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** Кроме врачей-специалистов, отнесенных к 4-му квалификационному уровню.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6 352</w:t>
            </w:r>
          </w:p>
        </w:tc>
      </w:tr>
      <w:tr w:rsidR="00871C29" w:rsidRPr="0059282B">
        <w:trPr>
          <w:trHeight w:val="64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Врачи-специалисты хирургического профиля, оперирующие в стационарах лечебно-профилактических учреждений; старший врач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 xml:space="preserve">Руководители структурных подразделений учреждений </w:t>
            </w:r>
          </w:p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с высшим медицинским образованием  (врач-специалист)</w:t>
            </w: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6 579</w:t>
            </w:r>
          </w:p>
        </w:tc>
      </w:tr>
      <w:tr w:rsidR="00871C29" w:rsidRPr="0059282B">
        <w:trPr>
          <w:trHeight w:val="96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color w:val="000000"/>
                <w:sz w:val="24"/>
                <w:szCs w:val="24"/>
              </w:rPr>
              <w:t>Заведующий (начальник) структурным подразделением*** (отделом, отделением, лабораторией, кабинетом, отрядом и др.)</w:t>
            </w:r>
            <w:proofErr w:type="gramEnd"/>
          </w:p>
          <w:p w:rsidR="00871C29" w:rsidRPr="0059282B" w:rsidRDefault="00871C29">
            <w:pPr>
              <w:jc w:val="both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*** Кроме заведующих отделениями хирургического профиля стационаров</w:t>
            </w:r>
            <w:proofErr w:type="gramStart"/>
            <w:r w:rsidRPr="0059282B">
              <w:rPr>
                <w:color w:val="000000"/>
                <w:sz w:val="24"/>
                <w:szCs w:val="24"/>
              </w:rPr>
              <w:t>.»;</w:t>
            </w:r>
            <w:proofErr w:type="gramEnd"/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6 805</w:t>
            </w:r>
          </w:p>
        </w:tc>
      </w:tr>
      <w:tr w:rsidR="00871C29" w:rsidRPr="0059282B">
        <w:trPr>
          <w:trHeight w:val="33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Заведующий отделением хирургического профиля стационаров</w:t>
            </w: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</w:tbl>
    <w:p w:rsidR="00245876" w:rsidRDefault="00245876">
      <w:pPr>
        <w:pStyle w:val="a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»;</w:t>
      </w:r>
    </w:p>
    <w:p w:rsidR="00871C29" w:rsidRPr="0059282B" w:rsidRDefault="00871C29">
      <w:pPr>
        <w:pStyle w:val="a0"/>
        <w:ind w:firstLine="720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б) пункт 3.1 раздела 3 Положения изложить в следующей редакции: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«3.1. Должностные оклады работников устанавливаются на основе отнесения занимаемых ими общеотраслевых должностей к квалификац</w:t>
      </w:r>
      <w:r w:rsidR="00245876">
        <w:rPr>
          <w:color w:val="000000"/>
          <w:sz w:val="24"/>
          <w:szCs w:val="24"/>
        </w:rPr>
        <w:t>ионным уровням ПКГ, утвержденным</w:t>
      </w:r>
      <w:r w:rsidRPr="0059282B">
        <w:rPr>
          <w:color w:val="000000"/>
          <w:sz w:val="24"/>
          <w:szCs w:val="24"/>
        </w:rPr>
        <w:t xml:space="preserve">  приказом Министерства здравоохранения и социального развития Российс</w:t>
      </w:r>
      <w:r w:rsidR="00245876">
        <w:rPr>
          <w:color w:val="000000"/>
          <w:sz w:val="24"/>
          <w:szCs w:val="24"/>
        </w:rPr>
        <w:t xml:space="preserve">кой Федерации </w:t>
      </w:r>
      <w:r w:rsidRPr="0059282B">
        <w:rPr>
          <w:color w:val="000000"/>
          <w:sz w:val="24"/>
          <w:szCs w:val="24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871C29" w:rsidRPr="0059282B" w:rsidRDefault="00871C2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7480"/>
        <w:gridCol w:w="2087"/>
      </w:tblGrid>
      <w:tr w:rsidR="00871C29" w:rsidRPr="0059282B">
        <w:trPr>
          <w:trHeight w:val="543"/>
          <w:tblHeader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ПКГ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871C29" w:rsidRPr="0059282B">
        <w:trPr>
          <w:trHeight w:val="330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871C29" w:rsidRPr="0059282B">
        <w:trPr>
          <w:trHeight w:val="127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color w:val="000000"/>
                <w:sz w:val="24"/>
                <w:szCs w:val="24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  <w:proofErr w:type="gram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3 425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3 590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Старший кассир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5 047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Администратор, диспетчер, инспектор по кадрам, товаровед, художник, лаборант 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Техники всех специальностей без категории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5 149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64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Заведующие: архивом, камерой хранения, канцелярией, копировально-множительным бюро, складом, хозяйством 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5 252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Техники всех специальностей первой категории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64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Заведующий производством (шеф-повар), начальник хозяйственного отдела, заведующий научно-технической библиотекой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 </w:t>
            </w:r>
          </w:p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5 359</w:t>
            </w:r>
          </w:p>
        </w:tc>
      </w:tr>
      <w:tr w:rsidR="00871C29" w:rsidRPr="0059282B">
        <w:trPr>
          <w:trHeight w:val="32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Мастер участка (включая старшего), механик, начальник автоколонны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5 467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Начальник гаража, начальник мастерской, начальник ремонтного цеха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5 632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127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bCs/>
                <w:color w:val="000000"/>
                <w:sz w:val="24"/>
                <w:szCs w:val="24"/>
              </w:rPr>
              <w:t>Без категории:</w:t>
            </w:r>
            <w:r w:rsidRPr="0059282B">
              <w:rPr>
                <w:color w:val="000000"/>
                <w:sz w:val="24"/>
                <w:szCs w:val="24"/>
              </w:rPr>
              <w:t xml:space="preserve"> бухгалтер, </w:t>
            </w:r>
            <w:proofErr w:type="spellStart"/>
            <w:r w:rsidRPr="0059282B"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59282B">
              <w:rPr>
                <w:color w:val="000000"/>
                <w:sz w:val="24"/>
                <w:szCs w:val="24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5 801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127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59282B">
              <w:rPr>
                <w:bCs/>
                <w:color w:val="000000"/>
                <w:sz w:val="24"/>
                <w:szCs w:val="24"/>
              </w:rPr>
              <w:t xml:space="preserve"> категория:</w:t>
            </w:r>
            <w:r w:rsidRPr="0059282B">
              <w:rPr>
                <w:color w:val="000000"/>
                <w:sz w:val="24"/>
                <w:szCs w:val="24"/>
              </w:rPr>
              <w:t xml:space="preserve"> бухгалтер, </w:t>
            </w:r>
            <w:proofErr w:type="spellStart"/>
            <w:r w:rsidRPr="0059282B"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59282B">
              <w:rPr>
                <w:color w:val="000000"/>
                <w:sz w:val="24"/>
                <w:szCs w:val="24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5 971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127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9282B">
              <w:rPr>
                <w:bCs/>
                <w:color w:val="000000"/>
                <w:sz w:val="24"/>
                <w:szCs w:val="24"/>
              </w:rPr>
              <w:t xml:space="preserve"> категория:</w:t>
            </w:r>
            <w:r w:rsidRPr="0059282B">
              <w:rPr>
                <w:color w:val="000000"/>
                <w:sz w:val="24"/>
                <w:szCs w:val="24"/>
              </w:rPr>
              <w:t xml:space="preserve"> бухгалтер, </w:t>
            </w:r>
            <w:proofErr w:type="spellStart"/>
            <w:r w:rsidRPr="0059282B"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59282B">
              <w:rPr>
                <w:color w:val="000000"/>
                <w:sz w:val="24"/>
                <w:szCs w:val="24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2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6 154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81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bCs/>
                <w:color w:val="000000"/>
                <w:sz w:val="24"/>
                <w:szCs w:val="24"/>
              </w:rPr>
              <w:t>Ведущие:</w:t>
            </w:r>
            <w:r w:rsidRPr="0059282B">
              <w:rPr>
                <w:color w:val="000000"/>
                <w:sz w:val="24"/>
                <w:szCs w:val="24"/>
              </w:rPr>
              <w:t xml:space="preserve"> бухгалтер, </w:t>
            </w:r>
            <w:proofErr w:type="spellStart"/>
            <w:r w:rsidRPr="0059282B">
              <w:rPr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59282B">
              <w:rPr>
                <w:color w:val="000000"/>
                <w:sz w:val="24"/>
                <w:szCs w:val="24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6 335</w:t>
            </w:r>
          </w:p>
        </w:tc>
      </w:tr>
      <w:tr w:rsidR="00871C29" w:rsidRPr="0059282B">
        <w:trPr>
          <w:trHeight w:val="31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6 579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96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color w:val="000000"/>
                <w:sz w:val="24"/>
                <w:szCs w:val="24"/>
              </w:rPr>
              <w:t>Начальники отделов: автоматизированной системы управления производством, информации, кадров, материально-технического снабжения, планово-экономического, технического, юридического, охраны труда и др.</w:t>
            </w:r>
            <w:proofErr w:type="gramEnd"/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6 805</w:t>
            </w:r>
          </w:p>
          <w:p w:rsidR="00871C29" w:rsidRPr="0059282B" w:rsidRDefault="00871C29">
            <w:pPr>
              <w:jc w:val="center"/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iCs/>
                <w:color w:val="000000"/>
                <w:sz w:val="24"/>
                <w:szCs w:val="24"/>
              </w:rPr>
              <w:t>Главные</w:t>
            </w:r>
            <w:proofErr w:type="gramEnd"/>
            <w:r w:rsidRPr="0059282B">
              <w:rPr>
                <w:iCs/>
                <w:color w:val="000000"/>
                <w:sz w:val="24"/>
                <w:szCs w:val="24"/>
              </w:rPr>
              <w:t xml:space="preserve">: механик, метролог, энергетик, экономист, технолог, инженер* </w:t>
            </w:r>
          </w:p>
          <w:p w:rsidR="00871C29" w:rsidRPr="0059282B" w:rsidRDefault="00871C2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      </w:r>
            <w:proofErr w:type="gramStart"/>
            <w:r w:rsidRPr="0059282B">
              <w:rPr>
                <w:iCs/>
                <w:color w:val="000000"/>
                <w:sz w:val="24"/>
                <w:szCs w:val="24"/>
              </w:rPr>
              <w:t>.»;</w:t>
            </w:r>
            <w:proofErr w:type="gramEnd"/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  <w:tr w:rsidR="00871C29" w:rsidRPr="0059282B">
        <w:trPr>
          <w:trHeight w:val="385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bCs/>
                <w:color w:val="000000"/>
                <w:sz w:val="24"/>
                <w:szCs w:val="24"/>
              </w:rPr>
            </w:pPr>
            <w:r w:rsidRPr="0059282B">
              <w:rPr>
                <w:bCs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9 074</w:t>
            </w:r>
          </w:p>
        </w:tc>
      </w:tr>
      <w:tr w:rsidR="00871C29" w:rsidRPr="0059282B">
        <w:trPr>
          <w:trHeight w:val="3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Директор (начальник, </w:t>
            </w:r>
            <w:proofErr w:type="gramStart"/>
            <w:r w:rsidRPr="0059282B">
              <w:rPr>
                <w:color w:val="000000"/>
                <w:sz w:val="24"/>
                <w:szCs w:val="24"/>
              </w:rPr>
              <w:t>заведующий) филиала</w:t>
            </w:r>
            <w:proofErr w:type="gramEnd"/>
            <w:r w:rsidRPr="0059282B">
              <w:rPr>
                <w:color w:val="000000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</w:tr>
    </w:tbl>
    <w:p w:rsidR="00871C29" w:rsidRPr="0059282B" w:rsidRDefault="002458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»;</w:t>
      </w:r>
    </w:p>
    <w:p w:rsidR="00871C29" w:rsidRPr="0059282B" w:rsidRDefault="00871C29">
      <w:pPr>
        <w:pStyle w:val="a0"/>
        <w:ind w:firstLine="720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в) пункт 4.1 раздела 4 Положения изложить в следующей редакции:</w:t>
      </w:r>
    </w:p>
    <w:p w:rsidR="00871C29" w:rsidRPr="0059282B" w:rsidRDefault="00871C29">
      <w:pPr>
        <w:ind w:firstLine="709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«4.1. Оклады рабочих устанавливаются в соответствии с единым тарифно-квалификационным справочником работ и профессий рабочих (далее – ЕТКС):</w:t>
      </w:r>
    </w:p>
    <w:p w:rsidR="00871C29" w:rsidRPr="0059282B" w:rsidRDefault="00871C2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Look w:val="0000"/>
      </w:tblPr>
      <w:tblGrid>
        <w:gridCol w:w="7483"/>
        <w:gridCol w:w="2009"/>
      </w:tblGrid>
      <w:tr w:rsidR="00871C29" w:rsidRPr="0059282B" w:rsidTr="0059282B">
        <w:trPr>
          <w:cantSplit/>
          <w:trHeight w:val="283"/>
          <w:tblHeader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Разряд работ в соответствии с ЕТКС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Оклад, руб.</w:t>
            </w:r>
          </w:p>
        </w:tc>
      </w:tr>
      <w:tr w:rsidR="00871C29" w:rsidRPr="0059282B">
        <w:trPr>
          <w:cantSplit/>
          <w:trHeight w:val="202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1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3 290</w:t>
            </w:r>
          </w:p>
        </w:tc>
      </w:tr>
      <w:tr w:rsidR="00871C29" w:rsidRPr="0059282B">
        <w:trPr>
          <w:cantSplit/>
          <w:trHeight w:val="281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3 403</w:t>
            </w:r>
          </w:p>
        </w:tc>
      </w:tr>
      <w:tr w:rsidR="00871C29" w:rsidRPr="0059282B">
        <w:trPr>
          <w:cantSplit/>
          <w:trHeight w:val="33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3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3 573</w:t>
            </w:r>
          </w:p>
        </w:tc>
      </w:tr>
      <w:tr w:rsidR="00871C29" w:rsidRPr="0059282B">
        <w:trPr>
          <w:cantSplit/>
          <w:trHeight w:val="148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4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5 047</w:t>
            </w:r>
          </w:p>
        </w:tc>
      </w:tr>
      <w:tr w:rsidR="00871C29" w:rsidRPr="0059282B">
        <w:trPr>
          <w:cantSplit/>
          <w:trHeight w:val="148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5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5 149</w:t>
            </w:r>
          </w:p>
        </w:tc>
      </w:tr>
      <w:tr w:rsidR="00871C29" w:rsidRPr="0059282B">
        <w:trPr>
          <w:cantSplit/>
          <w:trHeight w:val="229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 xml:space="preserve">6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5 252</w:t>
            </w:r>
          </w:p>
        </w:tc>
      </w:tr>
      <w:tr w:rsidR="00871C29" w:rsidRPr="0059282B">
        <w:trPr>
          <w:cantSplit/>
          <w:trHeight w:val="29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7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5 359</w:t>
            </w:r>
          </w:p>
        </w:tc>
      </w:tr>
      <w:tr w:rsidR="00871C29" w:rsidRPr="0059282B">
        <w:trPr>
          <w:cantSplit/>
          <w:trHeight w:val="179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ConsPlusNormal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59282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8 разряд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5 467</w:t>
            </w:r>
          </w:p>
        </w:tc>
      </w:tr>
    </w:tbl>
    <w:p w:rsidR="00871C29" w:rsidRPr="0059282B" w:rsidRDefault="00871C29">
      <w:pPr>
        <w:jc w:val="right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»;</w:t>
      </w:r>
    </w:p>
    <w:p w:rsidR="00871C29" w:rsidRPr="0059282B" w:rsidRDefault="00871C29">
      <w:pPr>
        <w:pStyle w:val="a0"/>
        <w:ind w:firstLine="720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г) пункт 5.1 раздела 5 Положения изложить в следующей редакции:</w:t>
      </w:r>
    </w:p>
    <w:p w:rsidR="00871C29" w:rsidRPr="0059282B" w:rsidRDefault="00871C29">
      <w:pPr>
        <w:pStyle w:val="BodyText2"/>
        <w:tabs>
          <w:tab w:val="left" w:pos="2910"/>
        </w:tabs>
        <w:spacing w:line="100" w:lineRule="atLeast"/>
        <w:ind w:firstLine="720"/>
        <w:jc w:val="both"/>
        <w:rPr>
          <w:bCs/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«5.1. </w:t>
      </w:r>
      <w:r w:rsidRPr="0059282B">
        <w:rPr>
          <w:bCs/>
          <w:color w:val="000000"/>
          <w:sz w:val="24"/>
          <w:szCs w:val="24"/>
        </w:rPr>
        <w:t xml:space="preserve">Должностные оклады руководителей муниципальных медицинских учреждений </w:t>
      </w:r>
      <w:r w:rsidR="00245876">
        <w:rPr>
          <w:bCs/>
          <w:color w:val="000000"/>
          <w:sz w:val="24"/>
          <w:szCs w:val="24"/>
        </w:rPr>
        <w:t xml:space="preserve">здравоохранения </w:t>
      </w:r>
      <w:r w:rsidRPr="0059282B">
        <w:rPr>
          <w:bCs/>
          <w:color w:val="000000"/>
          <w:sz w:val="24"/>
          <w:szCs w:val="24"/>
        </w:rPr>
        <w:t xml:space="preserve">устанавливаются в зависимости от группы по оплате труда руководителей в следующих размерах: </w:t>
      </w:r>
    </w:p>
    <w:p w:rsidR="00871C29" w:rsidRPr="0059282B" w:rsidRDefault="00871C29">
      <w:pPr>
        <w:pStyle w:val="BodyText2"/>
        <w:spacing w:line="100" w:lineRule="atLeast"/>
        <w:ind w:firstLine="743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4577"/>
        <w:gridCol w:w="1134"/>
        <w:gridCol w:w="1417"/>
        <w:gridCol w:w="1177"/>
        <w:gridCol w:w="1265"/>
      </w:tblGrid>
      <w:tr w:rsidR="00871C29" w:rsidRPr="0059282B" w:rsidTr="0059282B">
        <w:tc>
          <w:tcPr>
            <w:tcW w:w="4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Должностные оклады по группам оплаты труда руководителей (руб.)</w:t>
            </w:r>
          </w:p>
        </w:tc>
      </w:tr>
      <w:tr w:rsidR="00871C29" w:rsidRPr="0059282B" w:rsidTr="0059282B">
        <w:tc>
          <w:tcPr>
            <w:tcW w:w="4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282B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282B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282B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282B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871C29" w:rsidRPr="0059282B" w:rsidTr="0059282B">
        <w:trPr>
          <w:trHeight w:val="48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 xml:space="preserve">Главный врач (директор, заведующий, начальник)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9 346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9 630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9 918</w:t>
            </w:r>
          </w:p>
        </w:tc>
      </w:tr>
      <w:tr w:rsidR="00871C29" w:rsidRPr="0059282B" w:rsidTr="0059282B">
        <w:trPr>
          <w:trHeight w:val="48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aa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Заведующий аптечным учреждением*</w:t>
            </w:r>
          </w:p>
          <w:p w:rsidR="00871C29" w:rsidRPr="0059282B" w:rsidRDefault="00871C29">
            <w:pPr>
              <w:tabs>
                <w:tab w:val="center" w:pos="4677"/>
                <w:tab w:val="right" w:pos="9355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* Руководитель учреждения, имею</w:t>
            </w:r>
            <w:r w:rsidR="0059282B">
              <w:rPr>
                <w:iCs/>
                <w:color w:val="000000"/>
                <w:sz w:val="24"/>
                <w:szCs w:val="24"/>
              </w:rPr>
              <w:t>щего статус юридического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7 429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9 074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9 346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9 630</w:t>
            </w:r>
          </w:p>
        </w:tc>
      </w:tr>
      <w:tr w:rsidR="00871C29" w:rsidRPr="0059282B" w:rsidTr="0059282B">
        <w:tblPrEx>
          <w:tblCellMar>
            <w:top w:w="108" w:type="dxa"/>
            <w:bottom w:w="108" w:type="dxa"/>
          </w:tblCellMar>
        </w:tblPrEx>
        <w:trPr>
          <w:trHeight w:val="17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Директор больницы (дома) сестринского ухода (с высшим и средним медицинским образованием), директор хосписа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7 429</w:t>
            </w:r>
          </w:p>
        </w:tc>
      </w:tr>
      <w:tr w:rsidR="00871C29" w:rsidRPr="0059282B" w:rsidTr="0059282B">
        <w:tblPrEx>
          <w:tblCellMar>
            <w:top w:w="108" w:type="dxa"/>
            <w:bottom w:w="108" w:type="dxa"/>
          </w:tblCellMar>
        </w:tblPrEx>
        <w:trPr>
          <w:trHeight w:val="72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aa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Главный врач (директор, заведующий, начальник) учреждения с числом сметных коек до 50 или количеством врачебных должностей до 7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color w:val="000000"/>
                <w:sz w:val="24"/>
                <w:szCs w:val="24"/>
              </w:rPr>
            </w:pPr>
            <w:r w:rsidRPr="0059282B">
              <w:rPr>
                <w:color w:val="000000"/>
                <w:sz w:val="24"/>
                <w:szCs w:val="24"/>
              </w:rPr>
              <w:t>7 429</w:t>
            </w:r>
          </w:p>
        </w:tc>
      </w:tr>
      <w:tr w:rsidR="00871C29" w:rsidRPr="0059282B" w:rsidTr="0059282B">
        <w:trPr>
          <w:trHeight w:val="480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pStyle w:val="aa"/>
              <w:rPr>
                <w:color w:val="000000"/>
                <w:sz w:val="24"/>
                <w:szCs w:val="24"/>
              </w:rPr>
            </w:pPr>
            <w:proofErr w:type="gramStart"/>
            <w:r w:rsidRPr="0059282B">
              <w:rPr>
                <w:color w:val="000000"/>
                <w:sz w:val="24"/>
                <w:szCs w:val="24"/>
              </w:rPr>
              <w:t>Главные</w:t>
            </w:r>
            <w:proofErr w:type="gramEnd"/>
            <w:r w:rsidRPr="0059282B">
              <w:rPr>
                <w:color w:val="000000"/>
                <w:sz w:val="24"/>
                <w:szCs w:val="24"/>
              </w:rPr>
              <w:t>: медицинская сестра, акушерка, фельдшер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6 805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7 010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7 220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29" w:rsidRPr="0059282B" w:rsidRDefault="00871C2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9282B">
              <w:rPr>
                <w:iCs/>
                <w:color w:val="000000"/>
                <w:sz w:val="24"/>
                <w:szCs w:val="24"/>
              </w:rPr>
              <w:t>7 429</w:t>
            </w:r>
          </w:p>
        </w:tc>
      </w:tr>
    </w:tbl>
    <w:p w:rsidR="00871C29" w:rsidRPr="0059282B" w:rsidRDefault="00871C29">
      <w:pPr>
        <w:ind w:firstLine="720"/>
        <w:jc w:val="both"/>
        <w:rPr>
          <w:sz w:val="24"/>
          <w:szCs w:val="24"/>
        </w:rPr>
      </w:pPr>
    </w:p>
    <w:p w:rsidR="00871C29" w:rsidRPr="0059282B" w:rsidRDefault="00871C29">
      <w:pPr>
        <w:pStyle w:val="a0"/>
        <w:ind w:firstLine="720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д) в приложении 5 к Положению пункт 6.2 изложить в следующей редакции: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«6.2. По форме тарификационного списка № 2 проводится тарификация медицинского персонала, в том числе руководителей структурных подразделений учреждений здравоохранения из числа медицинских  работников.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Например: 1. Врач-хирург, работающий в хирургическом отделении стационара лечебно-профилактического учреждения, расположенного в сельской местности, имеет 1 квалификационную категорию и почетное звание, выслуга лет составляет 10 лет.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2. Должностной оклад врача-хирурга стационара установлен в размере 6 352 руб.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3. Объем работы по должности составляет 1,0.</w:t>
      </w:r>
    </w:p>
    <w:p w:rsidR="00871C29" w:rsidRPr="0059282B" w:rsidRDefault="0024587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Должностной </w:t>
      </w:r>
      <w:r w:rsidR="00871C29" w:rsidRPr="0059282B">
        <w:rPr>
          <w:color w:val="000000"/>
          <w:sz w:val="24"/>
          <w:szCs w:val="24"/>
        </w:rPr>
        <w:t xml:space="preserve">оклад с учетом объема работы составит 6 352 </w:t>
      </w:r>
      <w:proofErr w:type="spellStart"/>
      <w:r w:rsidR="00871C29" w:rsidRPr="0059282B">
        <w:rPr>
          <w:color w:val="000000"/>
          <w:sz w:val="24"/>
          <w:szCs w:val="24"/>
        </w:rPr>
        <w:t>x</w:t>
      </w:r>
      <w:proofErr w:type="spellEnd"/>
      <w:r w:rsidR="00871C29" w:rsidRPr="0059282B">
        <w:rPr>
          <w:color w:val="000000"/>
          <w:sz w:val="24"/>
          <w:szCs w:val="24"/>
        </w:rPr>
        <w:t xml:space="preserve"> 1,0 = </w:t>
      </w:r>
      <w:r w:rsidR="00871C29" w:rsidRPr="0059282B">
        <w:rPr>
          <w:color w:val="000000"/>
          <w:sz w:val="24"/>
          <w:szCs w:val="24"/>
        </w:rPr>
        <w:br/>
        <w:t>6 352 руб.</w:t>
      </w:r>
    </w:p>
    <w:p w:rsidR="00245876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4. Надбавка за квалификационную категорию установлена в размере </w:t>
      </w:r>
      <w:r w:rsidRPr="0059282B">
        <w:rPr>
          <w:color w:val="000000"/>
          <w:sz w:val="24"/>
          <w:szCs w:val="24"/>
        </w:rPr>
        <w:br/>
        <w:t xml:space="preserve">15 % к должностному окладу. Надбавка за почетное звание устанавливается в размере 10 % к должностному окладу, т.е. размер надбавки составит 25 % к должностному окладу: 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6 352 </w:t>
      </w:r>
      <w:proofErr w:type="spellStart"/>
      <w:r w:rsidRPr="0059282B">
        <w:rPr>
          <w:color w:val="000000"/>
          <w:sz w:val="24"/>
          <w:szCs w:val="24"/>
        </w:rPr>
        <w:t>x</w:t>
      </w:r>
      <w:proofErr w:type="spellEnd"/>
      <w:r w:rsidRPr="0059282B">
        <w:rPr>
          <w:color w:val="000000"/>
          <w:sz w:val="24"/>
          <w:szCs w:val="24"/>
        </w:rPr>
        <w:t xml:space="preserve"> 0,25 = 1 588 руб.</w:t>
      </w:r>
    </w:p>
    <w:p w:rsidR="00245876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5. Надбавка работникам за выслугу лет установлена в размере 15 % 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к должностному окладу.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Размер надбавки в рублях составит: 6 352 </w:t>
      </w:r>
      <w:proofErr w:type="spellStart"/>
      <w:r w:rsidRPr="0059282B">
        <w:rPr>
          <w:color w:val="000000"/>
          <w:sz w:val="24"/>
          <w:szCs w:val="24"/>
        </w:rPr>
        <w:t>x</w:t>
      </w:r>
      <w:proofErr w:type="spellEnd"/>
      <w:r w:rsidRPr="0059282B">
        <w:rPr>
          <w:color w:val="000000"/>
          <w:sz w:val="24"/>
          <w:szCs w:val="24"/>
        </w:rPr>
        <w:t xml:space="preserve"> 0,15 = 952,8 руб.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6. Надбавка за работу на селе установлена в размере 25% к должностному окладу.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Размер надбавки в рублях составит: 6 352 </w:t>
      </w:r>
      <w:proofErr w:type="spellStart"/>
      <w:r w:rsidRPr="0059282B">
        <w:rPr>
          <w:color w:val="000000"/>
          <w:sz w:val="24"/>
          <w:szCs w:val="24"/>
        </w:rPr>
        <w:t>x</w:t>
      </w:r>
      <w:proofErr w:type="spellEnd"/>
      <w:r w:rsidRPr="0059282B">
        <w:rPr>
          <w:color w:val="000000"/>
          <w:sz w:val="24"/>
          <w:szCs w:val="24"/>
        </w:rPr>
        <w:t xml:space="preserve"> 0,25 = 1 588 руб.</w:t>
      </w:r>
    </w:p>
    <w:p w:rsidR="00245876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7. Доплата работникам, занятым в опасных для здоровья условиях труда, составит 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>6 % к должностному окладу.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t xml:space="preserve">Размер надбавки в рублях составит: 6 352 </w:t>
      </w:r>
      <w:proofErr w:type="spellStart"/>
      <w:r w:rsidRPr="0059282B">
        <w:rPr>
          <w:color w:val="000000"/>
          <w:sz w:val="24"/>
          <w:szCs w:val="24"/>
        </w:rPr>
        <w:t>x</w:t>
      </w:r>
      <w:proofErr w:type="spellEnd"/>
      <w:r w:rsidRPr="0059282B">
        <w:rPr>
          <w:color w:val="000000"/>
          <w:sz w:val="24"/>
          <w:szCs w:val="24"/>
        </w:rPr>
        <w:t xml:space="preserve"> 0,06 = 381,12 руб.</w:t>
      </w:r>
    </w:p>
    <w:p w:rsidR="00871C29" w:rsidRPr="0059282B" w:rsidRDefault="00871C29">
      <w:pPr>
        <w:ind w:firstLine="720"/>
        <w:jc w:val="both"/>
        <w:rPr>
          <w:color w:val="000000"/>
          <w:sz w:val="24"/>
          <w:szCs w:val="24"/>
        </w:rPr>
      </w:pPr>
      <w:r w:rsidRPr="0059282B">
        <w:rPr>
          <w:color w:val="000000"/>
          <w:sz w:val="24"/>
          <w:szCs w:val="24"/>
        </w:rPr>
        <w:lastRenderedPageBreak/>
        <w:t>8. Итого месячный фонд оплаты труда составит 10 861,92 руб.».</w:t>
      </w:r>
    </w:p>
    <w:p w:rsidR="00871C29" w:rsidRPr="0059282B" w:rsidRDefault="00871C29">
      <w:pPr>
        <w:ind w:firstLine="720"/>
        <w:jc w:val="both"/>
        <w:rPr>
          <w:sz w:val="24"/>
          <w:szCs w:val="24"/>
        </w:rPr>
      </w:pPr>
    </w:p>
    <w:p w:rsidR="00871C29" w:rsidRPr="0059282B" w:rsidRDefault="00871C29" w:rsidP="00245876">
      <w:pPr>
        <w:ind w:firstLine="720"/>
        <w:jc w:val="both"/>
        <w:rPr>
          <w:color w:val="000000"/>
          <w:sz w:val="24"/>
          <w:szCs w:val="24"/>
        </w:rPr>
      </w:pPr>
      <w:r w:rsidRPr="00245876">
        <w:rPr>
          <w:bCs/>
          <w:color w:val="000000"/>
          <w:sz w:val="24"/>
          <w:szCs w:val="24"/>
        </w:rPr>
        <w:t>2</w:t>
      </w:r>
      <w:r w:rsidRPr="0059282B">
        <w:rPr>
          <w:b/>
          <w:bCs/>
          <w:color w:val="000000"/>
          <w:sz w:val="24"/>
          <w:szCs w:val="24"/>
        </w:rPr>
        <w:t xml:space="preserve">. </w:t>
      </w:r>
      <w:r w:rsidR="00245876">
        <w:rPr>
          <w:b/>
          <w:bCs/>
          <w:color w:val="000000"/>
          <w:sz w:val="24"/>
          <w:szCs w:val="24"/>
        </w:rPr>
        <w:t xml:space="preserve">  </w:t>
      </w:r>
      <w:r w:rsidRPr="0059282B">
        <w:rPr>
          <w:color w:val="000000"/>
          <w:sz w:val="24"/>
          <w:szCs w:val="24"/>
        </w:rPr>
        <w:t>Опубликовать настоящее постановление в газете «Весьегонская жизнь».</w:t>
      </w:r>
    </w:p>
    <w:p w:rsidR="00871C29" w:rsidRDefault="00245876">
      <w:pPr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871C29" w:rsidRPr="0059282B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871C29" w:rsidRPr="0059282B">
        <w:rPr>
          <w:color w:val="000000"/>
          <w:sz w:val="24"/>
          <w:szCs w:val="24"/>
        </w:rPr>
        <w:t xml:space="preserve">Настоящее постановление вступает в силу со дня его </w:t>
      </w:r>
      <w:r>
        <w:rPr>
          <w:color w:val="000000"/>
          <w:sz w:val="24"/>
          <w:szCs w:val="24"/>
        </w:rPr>
        <w:t>принятия</w:t>
      </w:r>
      <w:r w:rsidR="00871C29" w:rsidRPr="005928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и распространяется на правоотношения, возникшие </w:t>
      </w:r>
      <w:r w:rsidR="00871C29" w:rsidRPr="0059282B">
        <w:rPr>
          <w:color w:val="000000"/>
          <w:sz w:val="24"/>
          <w:szCs w:val="24"/>
        </w:rPr>
        <w:t xml:space="preserve">с 01.10.2011. </w:t>
      </w:r>
    </w:p>
    <w:p w:rsidR="00245876" w:rsidRPr="0059282B" w:rsidRDefault="00245876" w:rsidP="00245876">
      <w:pPr>
        <w:ind w:firstLine="720"/>
        <w:jc w:val="both"/>
        <w:rPr>
          <w:color w:val="000000"/>
          <w:sz w:val="24"/>
          <w:szCs w:val="24"/>
        </w:rPr>
      </w:pPr>
      <w:r w:rsidRPr="00245876">
        <w:rPr>
          <w:bCs/>
          <w:color w:val="000000"/>
          <w:sz w:val="24"/>
          <w:szCs w:val="24"/>
        </w:rPr>
        <w:t>3</w:t>
      </w:r>
      <w:r w:rsidRPr="0059282B"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</w:t>
      </w:r>
      <w:r w:rsidRPr="0059282B">
        <w:rPr>
          <w:color w:val="000000"/>
          <w:sz w:val="24"/>
          <w:szCs w:val="24"/>
        </w:rPr>
        <w:t xml:space="preserve">полнением настоящего постановления возложить на заместителя главы администрации </w:t>
      </w:r>
      <w:proofErr w:type="spellStart"/>
      <w:r w:rsidRPr="0059282B">
        <w:rPr>
          <w:color w:val="000000"/>
          <w:sz w:val="24"/>
          <w:szCs w:val="24"/>
        </w:rPr>
        <w:t>Живописцеву</w:t>
      </w:r>
      <w:proofErr w:type="spellEnd"/>
      <w:r w:rsidRPr="0059282B">
        <w:rPr>
          <w:color w:val="000000"/>
          <w:sz w:val="24"/>
          <w:szCs w:val="24"/>
        </w:rPr>
        <w:t xml:space="preserve"> Е.А.</w:t>
      </w:r>
    </w:p>
    <w:p w:rsidR="00245876" w:rsidRPr="0059282B" w:rsidRDefault="00245876">
      <w:pPr>
        <w:ind w:firstLine="720"/>
        <w:jc w:val="both"/>
        <w:rPr>
          <w:color w:val="000000"/>
          <w:sz w:val="24"/>
          <w:szCs w:val="24"/>
        </w:rPr>
      </w:pPr>
    </w:p>
    <w:p w:rsidR="00871C29" w:rsidRPr="0059282B" w:rsidRDefault="00871C29">
      <w:pPr>
        <w:rPr>
          <w:sz w:val="24"/>
          <w:szCs w:val="24"/>
        </w:rPr>
      </w:pPr>
    </w:p>
    <w:p w:rsidR="00871C29" w:rsidRPr="0059282B" w:rsidRDefault="00871C29">
      <w:pPr>
        <w:rPr>
          <w:sz w:val="24"/>
          <w:szCs w:val="24"/>
        </w:rPr>
      </w:pPr>
    </w:p>
    <w:p w:rsidR="00871C29" w:rsidRPr="0059282B" w:rsidRDefault="002458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</w:t>
      </w:r>
      <w:r w:rsidR="00871C29" w:rsidRPr="0059282B">
        <w:rPr>
          <w:color w:val="000000"/>
          <w:sz w:val="24"/>
          <w:szCs w:val="24"/>
        </w:rPr>
        <w:t xml:space="preserve">дминистрации района:              </w:t>
      </w:r>
      <w:r>
        <w:rPr>
          <w:color w:val="000000"/>
          <w:sz w:val="24"/>
          <w:szCs w:val="24"/>
        </w:rPr>
        <w:t xml:space="preserve">                           </w:t>
      </w:r>
      <w:r w:rsidR="00871C29" w:rsidRPr="0059282B">
        <w:rPr>
          <w:color w:val="000000"/>
          <w:sz w:val="24"/>
          <w:szCs w:val="24"/>
        </w:rPr>
        <w:t xml:space="preserve">             И.И.</w:t>
      </w:r>
      <w:r>
        <w:rPr>
          <w:color w:val="000000"/>
          <w:sz w:val="24"/>
          <w:szCs w:val="24"/>
        </w:rPr>
        <w:t xml:space="preserve"> </w:t>
      </w:r>
      <w:r w:rsidR="00871C29" w:rsidRPr="0059282B">
        <w:rPr>
          <w:color w:val="000000"/>
          <w:sz w:val="24"/>
          <w:szCs w:val="24"/>
        </w:rPr>
        <w:t>Угнивенко</w:t>
      </w:r>
    </w:p>
    <w:p w:rsidR="00871C29" w:rsidRPr="0059282B" w:rsidRDefault="00871C29">
      <w:pPr>
        <w:rPr>
          <w:sz w:val="24"/>
          <w:szCs w:val="24"/>
        </w:rPr>
      </w:pPr>
    </w:p>
    <w:p w:rsidR="00871C29" w:rsidRPr="0059282B" w:rsidRDefault="00871C29">
      <w:pPr>
        <w:rPr>
          <w:sz w:val="24"/>
          <w:szCs w:val="24"/>
        </w:rPr>
      </w:pPr>
    </w:p>
    <w:p w:rsidR="00871C29" w:rsidRPr="0059282B" w:rsidRDefault="00871C29">
      <w:pPr>
        <w:rPr>
          <w:sz w:val="24"/>
          <w:szCs w:val="24"/>
        </w:rPr>
      </w:pPr>
    </w:p>
    <w:p w:rsidR="00871C29" w:rsidRPr="0059282B" w:rsidRDefault="00871C29">
      <w:pPr>
        <w:rPr>
          <w:sz w:val="24"/>
          <w:szCs w:val="24"/>
        </w:rPr>
      </w:pPr>
    </w:p>
    <w:sectPr w:rsidR="00871C29" w:rsidRPr="0059282B">
      <w:pgSz w:w="11905" w:h="16837"/>
      <w:pgMar w:top="709" w:right="851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9282B"/>
    <w:rsid w:val="00245876"/>
    <w:rsid w:val="003132BE"/>
    <w:rsid w:val="003A1C09"/>
    <w:rsid w:val="0059282B"/>
    <w:rsid w:val="008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200" w:lineRule="atLeast"/>
    </w:pPr>
    <w:rPr>
      <w:color w:val="00000A"/>
      <w:kern w:val="1"/>
      <w:lang w:eastAsia="ar-SA"/>
    </w:rPr>
  </w:style>
  <w:style w:type="paragraph" w:styleId="1">
    <w:name w:val="heading 1"/>
    <w:basedOn w:val="a"/>
    <w:next w:val="a0"/>
    <w:qFormat/>
    <w:pPr>
      <w:keepNext/>
      <w:jc w:val="center"/>
      <w:outlineLvl w:val="0"/>
    </w:pPr>
    <w:rPr>
      <w:b/>
      <w:bCs/>
      <w:sz w:val="32"/>
      <w:szCs w:val="23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a5">
    <w:name w:val="Основной текст с отступом Знак"/>
    <w:basedOn w:val="DefaultParagraphFont"/>
  </w:style>
  <w:style w:type="character" w:customStyle="1" w:styleId="20">
    <w:name w:val="Основной текст 2 Знак"/>
    <w:basedOn w:val="DefaultParagraphFont"/>
  </w:style>
  <w:style w:type="character" w:customStyle="1" w:styleId="pagenumber">
    <w:name w:val="page number"/>
    <w:basedOn w:val="DefaultParagraphFont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  <w:jc w:val="both"/>
    </w:pPr>
    <w:rPr>
      <w:sz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0"/>
    <w:qFormat/>
    <w:pPr>
      <w:jc w:val="center"/>
    </w:pPr>
    <w:rPr>
      <w:i/>
      <w:iCs/>
    </w:rPr>
  </w:style>
  <w:style w:type="paragraph" w:styleId="a9">
    <w:name w:val="List"/>
    <w:basedOn w:val="a0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ab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2">
    <w:name w:val="Body Text 2"/>
    <w:basedOn w:val="a"/>
  </w:style>
  <w:style w:type="paragraph" w:customStyle="1" w:styleId="CharChar1CharChar1CharChar">
    <w:name w:val="Char Char Знак Знак1 Char Char1 Знак Знак Char Char"/>
    <w:basedOn w:val="a"/>
  </w:style>
  <w:style w:type="paragraph" w:styleId="ac">
    <w:name w:val="footer"/>
    <w:basedOn w:val="a"/>
    <w:pPr>
      <w:suppressLineNumbers/>
      <w:tabs>
        <w:tab w:val="clear" w:pos="709"/>
        <w:tab w:val="center" w:pos="4677"/>
        <w:tab w:val="right" w:pos="9355"/>
      </w:tabs>
    </w:pPr>
  </w:style>
  <w:style w:type="paragraph" w:customStyle="1" w:styleId="BalloonText">
    <w:name w:val="Balloon Text"/>
    <w:basedOn w:val="a"/>
  </w:style>
  <w:style w:type="paragraph" w:customStyle="1" w:styleId="ad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gma</dc:creator>
  <cp:keywords/>
  <cp:lastModifiedBy>Ирина</cp:lastModifiedBy>
  <cp:revision>3</cp:revision>
  <cp:lastPrinted>2011-11-07T13:49:00Z</cp:lastPrinted>
  <dcterms:created xsi:type="dcterms:W3CDTF">2011-11-08T05:26:00Z</dcterms:created>
  <dcterms:modified xsi:type="dcterms:W3CDTF">2011-11-08T05:26:00Z</dcterms:modified>
</cp:coreProperties>
</file>