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>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B25205" w:rsidRDefault="00B25205" w:rsidP="008435BF">
      <w:pPr>
        <w:tabs>
          <w:tab w:val="left" w:pos="7200"/>
        </w:tabs>
        <w:jc w:val="both"/>
      </w:pPr>
    </w:p>
    <w:p w:rsidR="008435BF" w:rsidRDefault="00B1052C" w:rsidP="008435BF">
      <w:pPr>
        <w:tabs>
          <w:tab w:val="left" w:pos="7200"/>
        </w:tabs>
        <w:jc w:val="both"/>
      </w:pPr>
      <w:r>
        <w:t>24</w:t>
      </w:r>
      <w:r w:rsidR="008435BF">
        <w:t>.</w:t>
      </w:r>
      <w:r w:rsidR="00E54CF7">
        <w:t>01</w:t>
      </w:r>
      <w:r w:rsidR="008435BF">
        <w:t>.20</w:t>
      </w:r>
      <w:r w:rsidR="00611150">
        <w:t>1</w:t>
      </w:r>
      <w:r w:rsidR="00551FC2">
        <w:t>3</w:t>
      </w:r>
      <w:r w:rsidR="008435BF">
        <w:t xml:space="preserve">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>34</w:t>
      </w: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</w:tblGrid>
      <w:tr w:rsidR="008435BF" w:rsidRPr="00B25205" w:rsidTr="00036C7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435BF" w:rsidRDefault="00551FC2" w:rsidP="00036C79">
            <w:pPr>
              <w:ind w:right="-466"/>
              <w:jc w:val="both"/>
            </w:pPr>
            <w:r>
              <w:t xml:space="preserve">О ведомственном </w:t>
            </w:r>
            <w:proofErr w:type="gramStart"/>
            <w:r>
              <w:t>контроле</w:t>
            </w:r>
            <w:r w:rsidR="00036C79">
              <w:t xml:space="preserve"> за</w:t>
            </w:r>
            <w:proofErr w:type="gramEnd"/>
            <w:r w:rsidR="00036C79">
              <w:t xml:space="preserve"> соблюдением</w:t>
            </w:r>
          </w:p>
          <w:p w:rsidR="00036C79" w:rsidRDefault="00036C79" w:rsidP="00036C79">
            <w:pPr>
              <w:ind w:right="-466"/>
              <w:jc w:val="both"/>
            </w:pPr>
            <w:r>
              <w:t>трудового законодательства и иных нормативных</w:t>
            </w:r>
          </w:p>
          <w:p w:rsidR="00036C79" w:rsidRDefault="00036C79" w:rsidP="00036C79">
            <w:pPr>
              <w:ind w:right="-466"/>
              <w:jc w:val="both"/>
            </w:pPr>
            <w:r>
              <w:t xml:space="preserve">правовых актов, содержащих нормы </w:t>
            </w:r>
            <w:proofErr w:type="gramStart"/>
            <w:r>
              <w:t>трудового</w:t>
            </w:r>
            <w:proofErr w:type="gramEnd"/>
            <w:r>
              <w:t xml:space="preserve"> </w:t>
            </w:r>
          </w:p>
          <w:p w:rsidR="00036C79" w:rsidRDefault="00036C79" w:rsidP="00036C79">
            <w:pPr>
              <w:ind w:right="-466"/>
              <w:jc w:val="both"/>
            </w:pPr>
            <w:r>
              <w:t>права</w:t>
            </w:r>
            <w:r w:rsidR="006A0308">
              <w:t>,</w:t>
            </w:r>
            <w:r>
              <w:t xml:space="preserve"> в муниципальном образовании </w:t>
            </w:r>
            <w:proofErr w:type="gramStart"/>
            <w:r>
              <w:t>Тверской</w:t>
            </w:r>
            <w:proofErr w:type="gramEnd"/>
            <w:r>
              <w:t xml:space="preserve"> </w:t>
            </w:r>
          </w:p>
          <w:p w:rsidR="00036C79" w:rsidRDefault="00036C79" w:rsidP="00036C79">
            <w:pPr>
              <w:ind w:right="-466"/>
              <w:jc w:val="both"/>
            </w:pPr>
            <w:r>
              <w:t>области «Весьегонский район»</w:t>
            </w:r>
          </w:p>
          <w:p w:rsidR="00036C79" w:rsidRDefault="00036C79" w:rsidP="00551FC2">
            <w:pPr>
              <w:jc w:val="both"/>
            </w:pPr>
          </w:p>
          <w:p w:rsidR="00036C79" w:rsidRPr="00F92BA7" w:rsidRDefault="00036C79" w:rsidP="00551FC2">
            <w:pPr>
              <w:jc w:val="both"/>
            </w:pPr>
          </w:p>
        </w:tc>
      </w:tr>
    </w:tbl>
    <w:p w:rsidR="00551FC2" w:rsidRDefault="00551FC2" w:rsidP="00551FC2">
      <w:pPr>
        <w:ind w:firstLine="720"/>
        <w:jc w:val="both"/>
      </w:pPr>
      <w:proofErr w:type="gramStart"/>
      <w:r>
        <w:t xml:space="preserve">На основании </w:t>
      </w:r>
      <w:hyperlink r:id="rId6" w:history="1">
        <w:r w:rsidRPr="00551FC2">
          <w:rPr>
            <w:rStyle w:val="a8"/>
            <w:color w:val="auto"/>
          </w:rPr>
          <w:t>статьи 353</w:t>
        </w:r>
      </w:hyperlink>
      <w:r>
        <w:t xml:space="preserve"> Трудового кодекса Российской Федерации, закона Тверской области от 05.07.2012 № 55-ЗО «О ведомственном контроле за соблюдением трудового законодательства и иных нормативных правовых актов, содержащих нормы трудового права», с учетом приказа Главного управления по труду и занятости населения Тверской области от 27.07.2012 № 4-нп «О реализации закона Тверской области «О ведомственном контроле за соблюдением трудового законодательства и иных нормативных</w:t>
      </w:r>
      <w:proofErr w:type="gramEnd"/>
      <w:r>
        <w:t xml:space="preserve"> правовых актов, содержащих нормы трудового права», а также с целью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в муниципальных учреждениях и предприятиях Весьегонского района</w:t>
      </w:r>
    </w:p>
    <w:p w:rsidR="008B2DF4" w:rsidRDefault="008B2DF4" w:rsidP="008B2DF4">
      <w:pPr>
        <w:ind w:firstLine="708"/>
        <w:jc w:val="both"/>
      </w:pPr>
    </w:p>
    <w:p w:rsidR="002E3E3F" w:rsidRDefault="002E3E3F" w:rsidP="00551FC2">
      <w:pPr>
        <w:jc w:val="center"/>
      </w:pPr>
      <w:proofErr w:type="gramStart"/>
      <w:r>
        <w:t>п</w:t>
      </w:r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027FF0" w:rsidRDefault="00027FF0" w:rsidP="00551FC2">
      <w:pPr>
        <w:ind w:firstLine="720"/>
        <w:jc w:val="both"/>
      </w:pPr>
    </w:p>
    <w:p w:rsidR="00551FC2" w:rsidRDefault="00A16E1F" w:rsidP="00551FC2">
      <w:pPr>
        <w:ind w:firstLine="720"/>
        <w:jc w:val="both"/>
      </w:pPr>
      <w:r w:rsidRPr="00A16E1F">
        <w:t>1.</w:t>
      </w:r>
      <w:r>
        <w:t xml:space="preserve"> </w:t>
      </w:r>
      <w:r w:rsidR="00551FC2">
        <w:t>Утвердить</w:t>
      </w:r>
      <w:r w:rsidR="007E0472">
        <w:t xml:space="preserve"> </w:t>
      </w:r>
      <w:r w:rsidR="00551FC2">
        <w:t xml:space="preserve">Положение о ведомственном </w:t>
      </w:r>
      <w:proofErr w:type="gramStart"/>
      <w:r w:rsidR="00551FC2">
        <w:t>контроле за</w:t>
      </w:r>
      <w:proofErr w:type="gramEnd"/>
      <w:r w:rsidR="00551FC2">
        <w:t xml:space="preserve"> соблюдением трудового законодательства и иных нормативных правовых актов, содержащих нормы трудового права</w:t>
      </w:r>
      <w:r w:rsidR="006A0308">
        <w:t>,</w:t>
      </w:r>
      <w:r w:rsidR="00036C79">
        <w:t xml:space="preserve"> </w:t>
      </w:r>
      <w:r w:rsidR="00551FC2">
        <w:t>в муниципальном образовании Тверской области «Весьегонский район» (прил</w:t>
      </w:r>
      <w:r w:rsidR="007E0472">
        <w:t>агается)</w:t>
      </w:r>
      <w:r w:rsidR="00551FC2">
        <w:t>.</w:t>
      </w:r>
    </w:p>
    <w:p w:rsidR="00A6749F" w:rsidRDefault="00551FC2" w:rsidP="007E0472">
      <w:pPr>
        <w:ind w:firstLine="720"/>
        <w:jc w:val="both"/>
      </w:pPr>
      <w:r>
        <w:t xml:space="preserve">2. </w:t>
      </w:r>
      <w:bookmarkStart w:id="0" w:name="sub_4"/>
      <w:r w:rsidR="00A6749F">
        <w:t xml:space="preserve">Уполномочить на осуществление ведомственного </w:t>
      </w:r>
      <w:proofErr w:type="gramStart"/>
      <w:r w:rsidR="00A6749F">
        <w:t>контроля за</w:t>
      </w:r>
      <w:proofErr w:type="gramEnd"/>
      <w:r w:rsidR="00A6749F">
        <w:t xml:space="preserve"> соблюдением трудового законодательства и иных нормативных правовых актов, содержащих нормы трудового права</w:t>
      </w:r>
      <w:r w:rsidR="008F0533">
        <w:t xml:space="preserve"> </w:t>
      </w:r>
      <w:r w:rsidR="00A6749F">
        <w:t>в муниципальном образовании Тверской области «Весьегонский район»:</w:t>
      </w:r>
    </w:p>
    <w:p w:rsidR="0085492C" w:rsidRDefault="0085492C" w:rsidP="0085492C">
      <w:pPr>
        <w:ind w:firstLine="720"/>
        <w:jc w:val="both"/>
      </w:pPr>
      <w:r>
        <w:t>Ефремову Е.В., главного специалиста финансового отдела администрации района;</w:t>
      </w:r>
    </w:p>
    <w:p w:rsidR="00A6749F" w:rsidRDefault="00A6749F" w:rsidP="007E0472">
      <w:pPr>
        <w:ind w:firstLine="720"/>
        <w:jc w:val="both"/>
      </w:pPr>
      <w:r>
        <w:t>Максимов</w:t>
      </w:r>
      <w:r w:rsidR="00036C79">
        <w:t>у Л.А.</w:t>
      </w:r>
      <w:r>
        <w:t xml:space="preserve">, </w:t>
      </w:r>
      <w:r w:rsidR="00036C79">
        <w:t xml:space="preserve">заведующего отделом </w:t>
      </w:r>
      <w:r w:rsidR="008F0533">
        <w:t>образования администрации района;</w:t>
      </w:r>
    </w:p>
    <w:p w:rsidR="0085492C" w:rsidRDefault="0085492C" w:rsidP="008F0533">
      <w:pPr>
        <w:ind w:firstLine="720"/>
        <w:jc w:val="both"/>
      </w:pPr>
      <w:r>
        <w:t>Масленникову В.С., главного специалиста отдела правового обеспечения;</w:t>
      </w:r>
    </w:p>
    <w:p w:rsidR="0085492C" w:rsidRDefault="0085492C" w:rsidP="0085492C">
      <w:pPr>
        <w:ind w:firstLine="720"/>
        <w:jc w:val="both"/>
      </w:pPr>
      <w:proofErr w:type="gramStart"/>
      <w:r>
        <w:t>Мишину</w:t>
      </w:r>
      <w:proofErr w:type="gramEnd"/>
      <w:r>
        <w:t xml:space="preserve"> Т.Н., заведующего отделом культуры администрации района;   </w:t>
      </w:r>
    </w:p>
    <w:p w:rsidR="0085492C" w:rsidRDefault="0085492C" w:rsidP="0085492C">
      <w:pPr>
        <w:ind w:firstLine="720"/>
        <w:jc w:val="both"/>
      </w:pPr>
      <w:r>
        <w:t>Симонову А.Е., заведующего общим отделом администрации района;</w:t>
      </w:r>
    </w:p>
    <w:p w:rsidR="0085492C" w:rsidRDefault="0085492C" w:rsidP="008F0533">
      <w:pPr>
        <w:ind w:firstLine="720"/>
        <w:jc w:val="both"/>
      </w:pPr>
      <w:r>
        <w:t>Чистякову М.М., заведующего отделом правового обеспечения администрации района</w:t>
      </w:r>
      <w:r w:rsidR="00330F24">
        <w:t>;</w:t>
      </w:r>
    </w:p>
    <w:p w:rsidR="00330F24" w:rsidRDefault="00330F24" w:rsidP="008F0533">
      <w:pPr>
        <w:ind w:firstLine="720"/>
        <w:jc w:val="both"/>
      </w:pPr>
      <w:r>
        <w:t>Шарухину Т.Ф., ведущего специалиста отдела образования администрации района.</w:t>
      </w:r>
    </w:p>
    <w:p w:rsidR="009D5B94" w:rsidRDefault="00027FF0" w:rsidP="007E0472">
      <w:pPr>
        <w:ind w:firstLine="720"/>
        <w:jc w:val="both"/>
      </w:pPr>
      <w:r>
        <w:t xml:space="preserve">3. </w:t>
      </w:r>
      <w:r w:rsidR="007E0472">
        <w:t>Н</w:t>
      </w:r>
      <w:r w:rsidR="00551FC2">
        <w:t xml:space="preserve">астоящее постановление </w:t>
      </w:r>
      <w:r w:rsidR="00292D71">
        <w:t xml:space="preserve">вступает в силу со дня его принятия и </w:t>
      </w:r>
      <w:r w:rsidR="00551FC2">
        <w:t xml:space="preserve">подлежит </w:t>
      </w:r>
      <w:r w:rsidR="002F1C53">
        <w:t xml:space="preserve">размещению на </w:t>
      </w:r>
      <w:r w:rsidR="009D5B94">
        <w:t>официальном са</w:t>
      </w:r>
      <w:r w:rsidR="002F1C53">
        <w:t>йте</w:t>
      </w:r>
      <w:r w:rsidR="009D5B94">
        <w:t xml:space="preserve"> </w:t>
      </w:r>
      <w:r w:rsidR="002F1C53">
        <w:t xml:space="preserve">муниципального образования </w:t>
      </w:r>
      <w:r w:rsidR="009D5B94">
        <w:t xml:space="preserve">Тверской области </w:t>
      </w:r>
      <w:r w:rsidR="002F1C53">
        <w:t>«Весьегонский район»</w:t>
      </w:r>
      <w:r w:rsidR="009D5B94">
        <w:t xml:space="preserve"> в</w:t>
      </w:r>
      <w:r w:rsidR="009D5B94" w:rsidRPr="00A779B8">
        <w:t xml:space="preserve"> информационно-телекоммуникационной сети Интернет</w:t>
      </w:r>
      <w:r w:rsidR="009D5B94">
        <w:t>.</w:t>
      </w:r>
    </w:p>
    <w:p w:rsidR="00551FC2" w:rsidRDefault="00027FF0" w:rsidP="00551FC2">
      <w:pPr>
        <w:ind w:firstLine="720"/>
        <w:jc w:val="both"/>
      </w:pPr>
      <w:bookmarkStart w:id="1" w:name="sub_5"/>
      <w:bookmarkEnd w:id="0"/>
      <w:r>
        <w:t>4</w:t>
      </w:r>
      <w:r w:rsidR="00551FC2">
        <w:t xml:space="preserve">. </w:t>
      </w:r>
      <w:proofErr w:type="gramStart"/>
      <w:r w:rsidR="00551FC2">
        <w:t>Контроль за</w:t>
      </w:r>
      <w:proofErr w:type="gramEnd"/>
      <w:r w:rsidR="00551FC2">
        <w:t xml:space="preserve"> выполнением настоящего постановления возложить на заместителя главы администрации </w:t>
      </w:r>
      <w:r w:rsidR="007E0472">
        <w:t>Живописцеву Е.А.</w:t>
      </w:r>
    </w:p>
    <w:p w:rsidR="00036C79" w:rsidRDefault="00036C79" w:rsidP="00551FC2">
      <w:pPr>
        <w:ind w:firstLine="720"/>
        <w:jc w:val="both"/>
      </w:pPr>
    </w:p>
    <w:p w:rsidR="00036C79" w:rsidRDefault="00036C79" w:rsidP="00551FC2">
      <w:pPr>
        <w:ind w:firstLine="720"/>
        <w:jc w:val="both"/>
      </w:pPr>
    </w:p>
    <w:bookmarkEnd w:id="1"/>
    <w:p w:rsidR="008435BF" w:rsidRDefault="00551FC2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</w:t>
      </w:r>
      <w:r w:rsidR="00985935">
        <w:t xml:space="preserve">  </w:t>
      </w:r>
      <w:r w:rsidR="009941F0">
        <w:t xml:space="preserve"> </w:t>
      </w:r>
      <w:r w:rsidR="003D389E">
        <w:t>И.И.Угнивенко</w:t>
      </w:r>
    </w:p>
    <w:p w:rsidR="00036C79" w:rsidRDefault="00036C79" w:rsidP="000147EF">
      <w:pPr>
        <w:tabs>
          <w:tab w:val="left" w:pos="6348"/>
        </w:tabs>
        <w:ind w:firstLine="720"/>
        <w:jc w:val="both"/>
      </w:pPr>
    </w:p>
    <w:p w:rsidR="00036C79" w:rsidRDefault="00036C79" w:rsidP="000147EF">
      <w:pPr>
        <w:tabs>
          <w:tab w:val="left" w:pos="6348"/>
        </w:tabs>
        <w:ind w:firstLine="720"/>
        <w:jc w:val="both"/>
      </w:pPr>
    </w:p>
    <w:p w:rsidR="008F0533" w:rsidRDefault="00B1052C" w:rsidP="00B1052C">
      <w:pPr>
        <w:tabs>
          <w:tab w:val="left" w:pos="6348"/>
        </w:tabs>
        <w:ind w:firstLine="720"/>
        <w:jc w:val="both"/>
      </w:pPr>
      <w:r>
        <w:t xml:space="preserve"> </w:t>
      </w:r>
      <w:bookmarkStart w:id="2" w:name="sub_1000"/>
    </w:p>
    <w:p w:rsidR="006A0308" w:rsidRDefault="006A0308" w:rsidP="00B1052C">
      <w:pPr>
        <w:tabs>
          <w:tab w:val="left" w:pos="6348"/>
        </w:tabs>
        <w:ind w:firstLine="720"/>
        <w:jc w:val="both"/>
      </w:pPr>
    </w:p>
    <w:p w:rsidR="006A0308" w:rsidRDefault="006A0308" w:rsidP="00B1052C">
      <w:pPr>
        <w:tabs>
          <w:tab w:val="left" w:pos="6348"/>
        </w:tabs>
        <w:ind w:firstLine="720"/>
        <w:jc w:val="both"/>
      </w:pPr>
    </w:p>
    <w:p w:rsidR="00AA49E1" w:rsidRPr="00551FC2" w:rsidRDefault="00AA49E1" w:rsidP="00551FC2">
      <w:pPr>
        <w:ind w:firstLine="698"/>
        <w:jc w:val="right"/>
      </w:pPr>
      <w:r>
        <w:lastRenderedPageBreak/>
        <w:t>Утверждено:</w:t>
      </w:r>
    </w:p>
    <w:bookmarkEnd w:id="2"/>
    <w:p w:rsidR="00551FC2" w:rsidRDefault="00551FC2" w:rsidP="00551FC2">
      <w:pPr>
        <w:ind w:firstLine="698"/>
        <w:jc w:val="right"/>
        <w:rPr>
          <w:rStyle w:val="a9"/>
          <w:b w:val="0"/>
          <w:color w:val="auto"/>
        </w:rPr>
      </w:pPr>
      <w:r w:rsidRPr="00551FC2">
        <w:rPr>
          <w:rStyle w:val="a9"/>
          <w:b w:val="0"/>
          <w:color w:val="auto"/>
        </w:rPr>
        <w:fldChar w:fldCharType="begin"/>
      </w:r>
      <w:r w:rsidRPr="00551FC2">
        <w:rPr>
          <w:rStyle w:val="a9"/>
          <w:b w:val="0"/>
          <w:color w:val="auto"/>
        </w:rPr>
        <w:instrText>HYPERLINK \l "sub_0"</w:instrText>
      </w:r>
      <w:r w:rsidRPr="00551FC2">
        <w:rPr>
          <w:rStyle w:val="a9"/>
          <w:b w:val="0"/>
          <w:color w:val="auto"/>
        </w:rPr>
      </w:r>
      <w:r w:rsidRPr="00551FC2">
        <w:rPr>
          <w:rStyle w:val="a9"/>
          <w:b w:val="0"/>
          <w:color w:val="auto"/>
        </w:rPr>
        <w:fldChar w:fldCharType="separate"/>
      </w:r>
      <w:r w:rsidRPr="00551FC2">
        <w:rPr>
          <w:rStyle w:val="a8"/>
          <w:bCs/>
          <w:color w:val="auto"/>
        </w:rPr>
        <w:t>постановлен</w:t>
      </w:r>
      <w:r w:rsidR="00AA49E1">
        <w:rPr>
          <w:rStyle w:val="a8"/>
          <w:bCs/>
          <w:color w:val="auto"/>
        </w:rPr>
        <w:t xml:space="preserve">ием </w:t>
      </w:r>
      <w:r w:rsidRPr="00551FC2">
        <w:rPr>
          <w:rStyle w:val="a9"/>
          <w:b w:val="0"/>
          <w:color w:val="auto"/>
        </w:rPr>
        <w:fldChar w:fldCharType="end"/>
      </w:r>
      <w:r>
        <w:rPr>
          <w:rStyle w:val="a9"/>
          <w:b w:val="0"/>
          <w:color w:val="auto"/>
        </w:rPr>
        <w:t>а</w:t>
      </w:r>
      <w:r w:rsidRPr="00551FC2">
        <w:rPr>
          <w:rStyle w:val="a9"/>
          <w:b w:val="0"/>
          <w:color w:val="auto"/>
        </w:rPr>
        <w:t xml:space="preserve">дминистрации </w:t>
      </w:r>
      <w:r>
        <w:rPr>
          <w:rStyle w:val="a9"/>
          <w:b w:val="0"/>
          <w:color w:val="auto"/>
        </w:rPr>
        <w:t>района</w:t>
      </w:r>
    </w:p>
    <w:p w:rsidR="00551FC2" w:rsidRDefault="00B1052C" w:rsidP="00551FC2">
      <w:pPr>
        <w:ind w:firstLine="698"/>
        <w:jc w:val="right"/>
        <w:rPr>
          <w:rStyle w:val="a9"/>
          <w:b w:val="0"/>
          <w:color w:val="auto"/>
        </w:rPr>
      </w:pPr>
      <w:r>
        <w:rPr>
          <w:rStyle w:val="a9"/>
          <w:b w:val="0"/>
          <w:color w:val="auto"/>
        </w:rPr>
        <w:t>от 24.01.2013 № 34</w:t>
      </w:r>
    </w:p>
    <w:p w:rsidR="00551FC2" w:rsidRDefault="00551FC2" w:rsidP="00551FC2">
      <w:pPr>
        <w:ind w:firstLine="698"/>
        <w:jc w:val="right"/>
        <w:rPr>
          <w:rStyle w:val="a9"/>
          <w:b w:val="0"/>
          <w:color w:val="auto"/>
        </w:rPr>
      </w:pPr>
    </w:p>
    <w:p w:rsidR="00545181" w:rsidRDefault="00545181" w:rsidP="00551FC2">
      <w:pPr>
        <w:ind w:firstLine="720"/>
        <w:jc w:val="both"/>
      </w:pPr>
    </w:p>
    <w:p w:rsidR="00F600D6" w:rsidRDefault="00F600D6" w:rsidP="00795BDF">
      <w:pPr>
        <w:jc w:val="center"/>
        <w:rPr>
          <w:rStyle w:val="a9"/>
          <w:color w:val="auto"/>
        </w:rPr>
      </w:pPr>
    </w:p>
    <w:p w:rsidR="00795BDF" w:rsidRPr="00795BDF" w:rsidRDefault="00795BDF" w:rsidP="00795BDF">
      <w:pPr>
        <w:jc w:val="center"/>
        <w:rPr>
          <w:rStyle w:val="a9"/>
          <w:color w:val="auto"/>
        </w:rPr>
      </w:pPr>
      <w:r w:rsidRPr="00795BDF">
        <w:rPr>
          <w:rStyle w:val="a9"/>
          <w:color w:val="auto"/>
        </w:rPr>
        <w:t>Положение</w:t>
      </w:r>
    </w:p>
    <w:p w:rsidR="00795BDF" w:rsidRPr="00795BDF" w:rsidRDefault="00795BDF" w:rsidP="00795BDF">
      <w:pPr>
        <w:jc w:val="center"/>
        <w:rPr>
          <w:rStyle w:val="a9"/>
          <w:b w:val="0"/>
          <w:color w:val="auto"/>
        </w:rPr>
      </w:pPr>
      <w:r w:rsidRPr="00795BDF">
        <w:rPr>
          <w:rStyle w:val="a9"/>
          <w:color w:val="auto"/>
        </w:rPr>
        <w:t xml:space="preserve">о ведомственном </w:t>
      </w:r>
      <w:proofErr w:type="gramStart"/>
      <w:r w:rsidRPr="00795BDF">
        <w:rPr>
          <w:rStyle w:val="a9"/>
          <w:color w:val="auto"/>
        </w:rPr>
        <w:t xml:space="preserve">контроле </w:t>
      </w:r>
      <w:r w:rsidRPr="00795BDF">
        <w:rPr>
          <w:b/>
        </w:rPr>
        <w:t>за</w:t>
      </w:r>
      <w:proofErr w:type="gramEnd"/>
      <w:r w:rsidRPr="00795BDF">
        <w:rPr>
          <w:b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муниципальном образовании Тверской области «Весьегонский район»</w:t>
      </w:r>
    </w:p>
    <w:p w:rsidR="00795BDF" w:rsidRPr="00795BDF" w:rsidRDefault="00795BDF" w:rsidP="00F600D6">
      <w:pPr>
        <w:jc w:val="center"/>
        <w:rPr>
          <w:rStyle w:val="a9"/>
          <w:color w:val="auto"/>
        </w:rPr>
      </w:pPr>
    </w:p>
    <w:p w:rsidR="00551FC2" w:rsidRDefault="00551FC2" w:rsidP="00551FC2">
      <w:pPr>
        <w:ind w:firstLine="720"/>
        <w:jc w:val="both"/>
      </w:pPr>
      <w:proofErr w:type="gramStart"/>
      <w:r>
        <w:t>Положение 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 w:rsidR="00027FF0">
        <w:t xml:space="preserve"> </w:t>
      </w:r>
      <w:r>
        <w:t xml:space="preserve">в муниципальном образовании </w:t>
      </w:r>
      <w:r w:rsidR="000D366E">
        <w:t xml:space="preserve">Тверской области «Весьегонский район» (далее – Положение) </w:t>
      </w:r>
      <w:r>
        <w:t xml:space="preserve">разработано на основании </w:t>
      </w:r>
      <w:hyperlink r:id="rId7" w:history="1">
        <w:r w:rsidRPr="000D366E">
          <w:rPr>
            <w:rStyle w:val="a8"/>
            <w:color w:val="auto"/>
          </w:rPr>
          <w:t>ст</w:t>
        </w:r>
        <w:r w:rsidR="00027FF0">
          <w:rPr>
            <w:rStyle w:val="a8"/>
            <w:color w:val="auto"/>
          </w:rPr>
          <w:t xml:space="preserve">. </w:t>
        </w:r>
        <w:r w:rsidRPr="000D366E">
          <w:rPr>
            <w:rStyle w:val="a8"/>
            <w:color w:val="auto"/>
          </w:rPr>
          <w:t>353</w:t>
        </w:r>
      </w:hyperlink>
      <w:r>
        <w:t xml:space="preserve"> Трудового кодекса Российской Федерации, закона Тверской области от 05</w:t>
      </w:r>
      <w:r w:rsidR="000D366E">
        <w:t>.07.</w:t>
      </w:r>
      <w:r>
        <w:t xml:space="preserve">2012 </w:t>
      </w:r>
      <w:r w:rsidR="000D366E">
        <w:t>«</w:t>
      </w:r>
      <w:r>
        <w:t>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 w:rsidR="000D366E">
        <w:t>»</w:t>
      </w:r>
      <w:r>
        <w:t>, а также с учетом</w:t>
      </w:r>
      <w:proofErr w:type="gramEnd"/>
      <w:r>
        <w:t xml:space="preserve"> </w:t>
      </w:r>
      <w:r w:rsidR="000D366E">
        <w:t>приказа Г</w:t>
      </w:r>
      <w:r>
        <w:t>лавного управления по труду и занятости населения Тверской области от 27</w:t>
      </w:r>
      <w:r w:rsidR="000D366E">
        <w:t>.07.</w:t>
      </w:r>
      <w:r>
        <w:t xml:space="preserve">2012 </w:t>
      </w:r>
      <w:r w:rsidR="000D366E">
        <w:t xml:space="preserve">№ </w:t>
      </w:r>
      <w:r>
        <w:t xml:space="preserve">4-нп </w:t>
      </w:r>
      <w:r w:rsidR="000D366E">
        <w:t>«</w:t>
      </w:r>
      <w:r>
        <w:t xml:space="preserve">О реализации закона Тверской области </w:t>
      </w:r>
      <w:r w:rsidR="000D366E">
        <w:t>«</w:t>
      </w:r>
      <w:r>
        <w:t xml:space="preserve">О ведомственном </w:t>
      </w:r>
      <w:proofErr w:type="gramStart"/>
      <w:r>
        <w:t>контроле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0D366E">
        <w:t>»</w:t>
      </w:r>
      <w:r>
        <w:t>.</w:t>
      </w:r>
    </w:p>
    <w:p w:rsidR="000D366E" w:rsidRDefault="000D366E" w:rsidP="00551FC2">
      <w:pPr>
        <w:ind w:firstLine="720"/>
        <w:jc w:val="both"/>
      </w:pPr>
    </w:p>
    <w:p w:rsidR="000D366E" w:rsidRPr="000D366E" w:rsidRDefault="000D366E" w:rsidP="000D366E">
      <w:pPr>
        <w:jc w:val="center"/>
        <w:rPr>
          <w:b/>
        </w:rPr>
      </w:pPr>
      <w:r w:rsidRPr="000D366E">
        <w:rPr>
          <w:b/>
        </w:rPr>
        <w:t>1.</w:t>
      </w:r>
      <w:r w:rsidR="00027FF0">
        <w:rPr>
          <w:b/>
        </w:rPr>
        <w:t xml:space="preserve"> </w:t>
      </w:r>
      <w:r w:rsidRPr="000D366E">
        <w:rPr>
          <w:b/>
        </w:rPr>
        <w:t xml:space="preserve">Общие положения </w:t>
      </w:r>
    </w:p>
    <w:p w:rsidR="000D366E" w:rsidRDefault="000D366E" w:rsidP="000D366E">
      <w:pPr>
        <w:ind w:firstLine="720"/>
        <w:jc w:val="both"/>
      </w:pPr>
    </w:p>
    <w:p w:rsidR="000D366E" w:rsidRDefault="000D366E" w:rsidP="000D366E">
      <w:pPr>
        <w:ind w:firstLine="720"/>
        <w:jc w:val="both"/>
      </w:pPr>
      <w:bookmarkStart w:id="3" w:name="sub_2001"/>
      <w:r>
        <w:t xml:space="preserve">1.1. Настоящее Положение устанавливает порядок и условия 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027FF0">
        <w:t xml:space="preserve"> </w:t>
      </w:r>
      <w:r>
        <w:t>в муниципальных учреждениях и предприятиях Весьегонского района (далее - подведомственные организации), находящихся в подведомственности органов местного самоуправления муниципального образования Тверской области «Весьегонский район».</w:t>
      </w:r>
    </w:p>
    <w:p w:rsidR="0069507E" w:rsidRDefault="000D366E" w:rsidP="000D366E">
      <w:pPr>
        <w:ind w:firstLine="720"/>
        <w:jc w:val="both"/>
      </w:pPr>
      <w:bookmarkStart w:id="4" w:name="sub_2002"/>
      <w:bookmarkEnd w:id="3"/>
      <w:r>
        <w:t xml:space="preserve">1.2.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 организациях (далее - ведомственный контроль) осуществляется </w:t>
      </w:r>
      <w:r w:rsidR="0069507E">
        <w:t>должностным лицом</w:t>
      </w:r>
      <w:r w:rsidR="00027FF0">
        <w:t xml:space="preserve"> (должностными лицами) </w:t>
      </w:r>
      <w:r w:rsidR="0069507E">
        <w:t xml:space="preserve">администрации Весьегонского района (далее – должностное лицо администрации),  уполномоченным (ми) на его осуществление постановлением администрации Весьегонского района.    </w:t>
      </w:r>
    </w:p>
    <w:p w:rsidR="00F11F43" w:rsidRDefault="00F11F43" w:rsidP="000D366E">
      <w:pPr>
        <w:ind w:firstLine="720"/>
        <w:jc w:val="both"/>
      </w:pPr>
      <w:bookmarkStart w:id="5" w:name="sub_2003"/>
      <w:bookmarkEnd w:id="4"/>
    </w:p>
    <w:p w:rsidR="00F11F43" w:rsidRPr="00F11F43" w:rsidRDefault="00F11F43" w:rsidP="00F11F43">
      <w:pPr>
        <w:jc w:val="center"/>
        <w:rPr>
          <w:b/>
        </w:rPr>
      </w:pPr>
      <w:r w:rsidRPr="00F11F43">
        <w:rPr>
          <w:b/>
        </w:rPr>
        <w:t>2. Ц</w:t>
      </w:r>
      <w:bookmarkStart w:id="6" w:name="sub_1002"/>
      <w:r w:rsidRPr="00F11F43">
        <w:rPr>
          <w:b/>
        </w:rPr>
        <w:t xml:space="preserve">ели осуществления </w:t>
      </w:r>
      <w:r>
        <w:rPr>
          <w:b/>
        </w:rPr>
        <w:t>в</w:t>
      </w:r>
      <w:r w:rsidRPr="00F11F43">
        <w:rPr>
          <w:b/>
        </w:rPr>
        <w:t>едомственного контроля</w:t>
      </w:r>
    </w:p>
    <w:bookmarkEnd w:id="6"/>
    <w:p w:rsidR="00F11F43" w:rsidRDefault="00F11F43" w:rsidP="00F11F43">
      <w:pPr>
        <w:ind w:firstLine="720"/>
        <w:jc w:val="both"/>
      </w:pPr>
    </w:p>
    <w:p w:rsidR="00F11F43" w:rsidRDefault="00F11F43" w:rsidP="00F11F43">
      <w:pPr>
        <w:ind w:firstLine="720"/>
        <w:jc w:val="both"/>
      </w:pPr>
      <w:bookmarkStart w:id="7" w:name="sub_2004"/>
      <w:r>
        <w:t>2.1. Основными целями ведомственного контроля являются:</w:t>
      </w:r>
    </w:p>
    <w:bookmarkEnd w:id="7"/>
    <w:p w:rsidR="009D5B94" w:rsidRDefault="00F11F43" w:rsidP="00F11F43">
      <w:pPr>
        <w:ind w:firstLine="72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работодателями и работниками подведомственных организаций требований трудового законодательства (в том числе в сфере охраны труда), а также нормативных правовых актов органов местного самоуправления Весьегонского района по соблюдению трудового законодательства;</w:t>
      </w:r>
    </w:p>
    <w:p w:rsidR="00F11F43" w:rsidRDefault="00F11F43" w:rsidP="00F11F43">
      <w:pPr>
        <w:ind w:firstLine="720"/>
        <w:jc w:val="both"/>
      </w:pPr>
      <w:r>
        <w:t>- организация профилактической работы по предупреждению производственного травматизма и профессиональной заболеваемости, а также работа по улучшению условий труда в подведомственных организациях;</w:t>
      </w:r>
    </w:p>
    <w:p w:rsidR="00F11F43" w:rsidRDefault="00F11F43" w:rsidP="00F11F43">
      <w:pPr>
        <w:ind w:firstLine="720"/>
        <w:jc w:val="both"/>
      </w:pPr>
      <w:r>
        <w:t>- распространение передового опыта по вопросам улучшения условий охраны труда.</w:t>
      </w:r>
    </w:p>
    <w:p w:rsidR="00F11F43" w:rsidRDefault="00F11F43" w:rsidP="00F11F43">
      <w:pPr>
        <w:ind w:firstLine="720"/>
        <w:jc w:val="both"/>
      </w:pPr>
      <w:bookmarkStart w:id="8" w:name="sub_2005"/>
      <w:r>
        <w:t>2.2. Проведение ведомственного контроля осуществляется по следующим направлениям:</w:t>
      </w:r>
    </w:p>
    <w:bookmarkEnd w:id="8"/>
    <w:p w:rsidR="00F11F43" w:rsidRDefault="00F11F43" w:rsidP="00F11F43">
      <w:pPr>
        <w:ind w:firstLine="720"/>
        <w:jc w:val="both"/>
      </w:pPr>
      <w:r>
        <w:t>- трудовой договор;</w:t>
      </w:r>
    </w:p>
    <w:p w:rsidR="003F5C44" w:rsidRDefault="00F11F43" w:rsidP="00F11F43">
      <w:pPr>
        <w:ind w:firstLine="720"/>
        <w:jc w:val="both"/>
      </w:pPr>
      <w:r>
        <w:t xml:space="preserve">- </w:t>
      </w:r>
      <w:r w:rsidR="003F5C44">
        <w:t>рабочее время;</w:t>
      </w:r>
    </w:p>
    <w:p w:rsidR="00F11F43" w:rsidRDefault="003F5C44" w:rsidP="00F11F43">
      <w:pPr>
        <w:ind w:firstLine="720"/>
        <w:jc w:val="both"/>
      </w:pPr>
      <w:r>
        <w:t xml:space="preserve">- </w:t>
      </w:r>
      <w:r w:rsidR="00F11F43">
        <w:t>время отдыха;</w:t>
      </w:r>
    </w:p>
    <w:p w:rsidR="00F11F43" w:rsidRDefault="00F11F43" w:rsidP="00F11F43">
      <w:pPr>
        <w:ind w:firstLine="720"/>
        <w:jc w:val="both"/>
      </w:pPr>
      <w:r>
        <w:t>- оплата и нормирование труда;</w:t>
      </w:r>
    </w:p>
    <w:p w:rsidR="00F11F43" w:rsidRDefault="00F11F43" w:rsidP="00F11F43">
      <w:pPr>
        <w:ind w:firstLine="720"/>
        <w:jc w:val="both"/>
      </w:pPr>
      <w:r>
        <w:t>- гарантии и компенсации;</w:t>
      </w:r>
    </w:p>
    <w:p w:rsidR="00F11F43" w:rsidRDefault="00F11F43" w:rsidP="00F11F43">
      <w:pPr>
        <w:ind w:firstLine="720"/>
        <w:jc w:val="both"/>
      </w:pPr>
      <w:r>
        <w:lastRenderedPageBreak/>
        <w:t>- трудовой распорядок и дисциплина труда;</w:t>
      </w:r>
    </w:p>
    <w:p w:rsidR="00F11F43" w:rsidRDefault="00F11F43" w:rsidP="00F11F43">
      <w:pPr>
        <w:ind w:firstLine="720"/>
        <w:jc w:val="both"/>
      </w:pPr>
      <w:r>
        <w:t>- профессиональная подготовка, переподготовка и повышение квалификации работников;</w:t>
      </w:r>
    </w:p>
    <w:p w:rsidR="00F11F43" w:rsidRDefault="00F11F43" w:rsidP="00F11F43">
      <w:pPr>
        <w:ind w:firstLine="720"/>
        <w:jc w:val="both"/>
      </w:pPr>
      <w:r>
        <w:t>- охрана труда;</w:t>
      </w:r>
    </w:p>
    <w:p w:rsidR="00F11F43" w:rsidRDefault="00F11F43" w:rsidP="00F11F43">
      <w:pPr>
        <w:ind w:firstLine="720"/>
        <w:jc w:val="both"/>
      </w:pPr>
      <w:r>
        <w:t>- материальная ответственность сторон трудового договора;</w:t>
      </w:r>
    </w:p>
    <w:p w:rsidR="00F11F43" w:rsidRDefault="00F11F43" w:rsidP="00F11F43">
      <w:pPr>
        <w:ind w:firstLine="720"/>
        <w:jc w:val="both"/>
      </w:pPr>
      <w:r>
        <w:t>- особенности регулирования труда отдельных категорий работников</w:t>
      </w:r>
      <w:r w:rsidR="003F5C44">
        <w:t>.</w:t>
      </w:r>
    </w:p>
    <w:p w:rsidR="003F5C44" w:rsidRDefault="003F5C44" w:rsidP="00F11F43">
      <w:pPr>
        <w:ind w:firstLine="720"/>
        <w:jc w:val="both"/>
      </w:pPr>
    </w:p>
    <w:p w:rsidR="003F5C44" w:rsidRPr="003F5C44" w:rsidRDefault="003F5C44" w:rsidP="003F5C44">
      <w:pPr>
        <w:jc w:val="center"/>
        <w:rPr>
          <w:b/>
        </w:rPr>
      </w:pPr>
      <w:r w:rsidRPr="003F5C44">
        <w:rPr>
          <w:b/>
        </w:rPr>
        <w:t>3. В</w:t>
      </w:r>
      <w:bookmarkStart w:id="9" w:name="sub_1003"/>
      <w:r w:rsidRPr="003F5C44">
        <w:rPr>
          <w:b/>
        </w:rPr>
        <w:t>иды проверок</w:t>
      </w:r>
    </w:p>
    <w:bookmarkEnd w:id="9"/>
    <w:p w:rsidR="003F5C44" w:rsidRDefault="003F5C44" w:rsidP="003F5C44">
      <w:pPr>
        <w:ind w:firstLine="720"/>
        <w:jc w:val="both"/>
      </w:pPr>
    </w:p>
    <w:p w:rsidR="003F5C44" w:rsidRDefault="003F5C44" w:rsidP="003F5C44">
      <w:pPr>
        <w:ind w:firstLine="720"/>
        <w:jc w:val="both"/>
      </w:pPr>
      <w:r>
        <w:t>Ведомственный контроль осуществляется в форме документарной или выездной проверки посредством проведения плановых и внеплановых проверок.</w:t>
      </w:r>
    </w:p>
    <w:p w:rsidR="00E512A1" w:rsidRDefault="003F5C44" w:rsidP="00E512A1">
      <w:pPr>
        <w:ind w:firstLine="720"/>
        <w:jc w:val="both"/>
      </w:pPr>
      <w:bookmarkStart w:id="10" w:name="sub_2006"/>
      <w:r>
        <w:t xml:space="preserve">3.1. Плановые проверки проводятся </w:t>
      </w:r>
      <w:r w:rsidR="0069507E">
        <w:t xml:space="preserve">должностным лицом администрации </w:t>
      </w:r>
      <w:r>
        <w:t>в соответствии с ежегодным планом проверок, утверждаемым постановление</w:t>
      </w:r>
      <w:r w:rsidR="0069507E">
        <w:t>м</w:t>
      </w:r>
      <w:r>
        <w:t xml:space="preserve"> администрации Весьегонского района, в  отношении подведомственных организаций в срок до 1 декабря года, предшествующего году проведения плановых проверок. Ежегодный план проведения проверок в течение 7 рабочих дней, после его утверждения доводится до сведения заинтересованных лиц</w:t>
      </w:r>
      <w:r w:rsidR="00E512A1">
        <w:t xml:space="preserve"> </w:t>
      </w:r>
      <w:r w:rsidR="00E512A1" w:rsidRPr="00E512A1">
        <w:t xml:space="preserve">посредством его размещения на </w:t>
      </w:r>
      <w:r w:rsidR="0069507E">
        <w:t>официальном сайте муниципального образования Тверской области «Весьегонский район» в</w:t>
      </w:r>
      <w:r w:rsidR="0069507E" w:rsidRPr="00A779B8">
        <w:t xml:space="preserve"> информационно-телекоммуникационной сети Интернет</w:t>
      </w:r>
      <w:r w:rsidR="0069507E">
        <w:t xml:space="preserve"> </w:t>
      </w:r>
      <w:r w:rsidR="00E512A1">
        <w:t>либо</w:t>
      </w:r>
      <w:r w:rsidR="00E512A1" w:rsidRPr="00E512A1">
        <w:t xml:space="preserve"> иным доступным способом.</w:t>
      </w:r>
    </w:p>
    <w:bookmarkEnd w:id="10"/>
    <w:p w:rsidR="003F5C44" w:rsidRDefault="003F5C44" w:rsidP="003F5C44">
      <w:pPr>
        <w:ind w:firstLine="720"/>
        <w:jc w:val="both"/>
      </w:pPr>
      <w:r>
        <w:t>Плановые проверки проводятся 1 раз в 3 года.</w:t>
      </w:r>
    </w:p>
    <w:p w:rsidR="003F5C44" w:rsidRDefault="003F5C44" w:rsidP="003F5C44">
      <w:pPr>
        <w:ind w:firstLine="720"/>
        <w:jc w:val="both"/>
      </w:pPr>
      <w:r>
        <w:t>О проведении плановой проверки подведомственная организация уведомляется не менее</w:t>
      </w:r>
      <w:r w:rsidR="002A76BA">
        <w:t xml:space="preserve"> </w:t>
      </w:r>
      <w:r>
        <w:t>чем за 3 рабочих дня до начала ее проведения посредством направления</w:t>
      </w:r>
      <w:r w:rsidR="0069507E">
        <w:t xml:space="preserve"> должностным лицом администрации </w:t>
      </w:r>
      <w:r>
        <w:t>извещения о начале проведения плановой проверки заказным почтовым отправлением с уведомлением о вручении или иным доступным способом, в том числе электронной почтой.</w:t>
      </w:r>
    </w:p>
    <w:p w:rsidR="003F5C44" w:rsidRDefault="003F5C44" w:rsidP="003F5C44">
      <w:pPr>
        <w:ind w:firstLine="720"/>
        <w:jc w:val="both"/>
      </w:pPr>
      <w:bookmarkStart w:id="11" w:name="sub_2007"/>
      <w:r>
        <w:t xml:space="preserve">3.2. Внеплановые проверки проводятся </w:t>
      </w:r>
      <w:r w:rsidR="0069507E">
        <w:t xml:space="preserve">должностным лицом администрации </w:t>
      </w:r>
      <w:r>
        <w:t>по следующим основаниям:</w:t>
      </w:r>
    </w:p>
    <w:bookmarkEnd w:id="11"/>
    <w:p w:rsidR="003F5C44" w:rsidRDefault="003F5C44" w:rsidP="003F5C44">
      <w:pPr>
        <w:ind w:firstLine="720"/>
        <w:jc w:val="both"/>
      </w:pPr>
      <w:r>
        <w:t>1) обращения граждан, работающих или работавших в подведомственной организации, членов их семей и их представителей о нарушении трудового законодательства или иных нормативных правовых актов, содержащих нормы трудового права;</w:t>
      </w:r>
    </w:p>
    <w:p w:rsidR="003F5C44" w:rsidRDefault="003F5C44" w:rsidP="003F5C44">
      <w:pPr>
        <w:ind w:firstLine="720"/>
        <w:jc w:val="both"/>
      </w:pPr>
      <w:r>
        <w:t>2) обращения органов государственной и региональной власти, государственных и региональных органов, органов местного самоуправления, профессиональных союзов и организаций, если факты о предполагаемых, либо выявленных нарушениях трудового законодательства или иных нормативных правовых актов, содержащих нормы трудового права, стали им известны в связи с осуществлением своих полномочий;</w:t>
      </w:r>
    </w:p>
    <w:p w:rsidR="003F5C44" w:rsidRDefault="003F5C44" w:rsidP="003F5C44">
      <w:pPr>
        <w:ind w:firstLine="720"/>
        <w:jc w:val="both"/>
      </w:pPr>
      <w:r>
        <w:t>3) информация из средств массовой информации о фактах нарушений требований трудового законодательства и иных нормативных правовых актов, содержащих нормы трудового права, в том числе требований охраны труда, повлекших возникновение угрозы причинения вреда жизни и здоровью работников;</w:t>
      </w:r>
    </w:p>
    <w:p w:rsidR="003F5C44" w:rsidRDefault="003F5C44" w:rsidP="003F5C44">
      <w:pPr>
        <w:ind w:firstLine="720"/>
        <w:jc w:val="both"/>
      </w:pPr>
      <w:r>
        <w:t>4) истечение срока представления руководителем подведомственной организации отчета об устранении выявленных нарушений.</w:t>
      </w:r>
    </w:p>
    <w:p w:rsidR="00F55E2A" w:rsidRDefault="00F55E2A" w:rsidP="003F5C44">
      <w:pPr>
        <w:ind w:firstLine="720"/>
        <w:jc w:val="both"/>
      </w:pPr>
    </w:p>
    <w:p w:rsidR="00B1052C" w:rsidRDefault="00B1052C" w:rsidP="003F5C44">
      <w:pPr>
        <w:ind w:firstLine="720"/>
        <w:jc w:val="both"/>
      </w:pPr>
    </w:p>
    <w:p w:rsidR="00F55E2A" w:rsidRPr="00F55E2A" w:rsidRDefault="00F55E2A" w:rsidP="00F55E2A">
      <w:pPr>
        <w:jc w:val="center"/>
        <w:rPr>
          <w:b/>
        </w:rPr>
      </w:pPr>
      <w:r w:rsidRPr="00F55E2A">
        <w:rPr>
          <w:b/>
        </w:rPr>
        <w:t>4. С</w:t>
      </w:r>
      <w:bookmarkStart w:id="12" w:name="sub_1004"/>
      <w:r w:rsidRPr="00F55E2A">
        <w:rPr>
          <w:b/>
        </w:rPr>
        <w:t>рок проведения проверки</w:t>
      </w:r>
    </w:p>
    <w:bookmarkEnd w:id="12"/>
    <w:p w:rsidR="00F55E2A" w:rsidRDefault="00F55E2A" w:rsidP="00F55E2A">
      <w:pPr>
        <w:ind w:firstLine="720"/>
        <w:jc w:val="both"/>
      </w:pPr>
    </w:p>
    <w:p w:rsidR="00F55E2A" w:rsidRDefault="00F55E2A" w:rsidP="00F55E2A">
      <w:pPr>
        <w:ind w:firstLine="720"/>
        <w:jc w:val="both"/>
      </w:pPr>
      <w:bookmarkStart w:id="13" w:name="sub_2008"/>
      <w:r>
        <w:t>4.1. Срок проведения проверки не может превышать 20 рабочих дней.</w:t>
      </w:r>
    </w:p>
    <w:p w:rsidR="00F55E2A" w:rsidRDefault="00F55E2A" w:rsidP="00F55E2A">
      <w:pPr>
        <w:ind w:firstLine="720"/>
        <w:jc w:val="both"/>
      </w:pPr>
      <w:bookmarkStart w:id="14" w:name="sub_2009"/>
      <w:bookmarkEnd w:id="13"/>
      <w:r>
        <w:t>4.2.</w:t>
      </w:r>
      <w:r w:rsidR="002A76BA">
        <w:t xml:space="preserve"> </w:t>
      </w:r>
      <w:r w:rsidRPr="00F55E2A">
        <w:t>В случаях, связанных с необходимостью проведения специальных исследований (испытаний, экспертиз) со значительным объемом мероприятий, на основании мотивированного письменного предложения</w:t>
      </w:r>
      <w:r w:rsidR="002A76BA">
        <w:t xml:space="preserve"> должностного лица  администрации, </w:t>
      </w:r>
      <w:r>
        <w:t xml:space="preserve">постановлением администрации Весьегонского района </w:t>
      </w:r>
      <w:r w:rsidRPr="00F55E2A">
        <w:t>срок проведения проверки может быть продлен, но не более чем на двадцать рабочих дней.</w:t>
      </w:r>
    </w:p>
    <w:p w:rsidR="00F600D6" w:rsidRDefault="00F600D6" w:rsidP="00F55E2A">
      <w:pPr>
        <w:jc w:val="center"/>
        <w:rPr>
          <w:b/>
        </w:rPr>
      </w:pPr>
    </w:p>
    <w:p w:rsidR="00732EE0" w:rsidRDefault="00732EE0" w:rsidP="00F55E2A">
      <w:pPr>
        <w:jc w:val="center"/>
        <w:rPr>
          <w:b/>
        </w:rPr>
      </w:pPr>
    </w:p>
    <w:p w:rsidR="00732EE0" w:rsidRDefault="00732EE0" w:rsidP="00F55E2A">
      <w:pPr>
        <w:jc w:val="center"/>
        <w:rPr>
          <w:b/>
        </w:rPr>
      </w:pPr>
    </w:p>
    <w:p w:rsidR="00F55E2A" w:rsidRPr="00F55E2A" w:rsidRDefault="00F55E2A" w:rsidP="00F55E2A">
      <w:pPr>
        <w:jc w:val="center"/>
        <w:rPr>
          <w:b/>
        </w:rPr>
      </w:pPr>
      <w:r w:rsidRPr="00F55E2A">
        <w:rPr>
          <w:b/>
        </w:rPr>
        <w:lastRenderedPageBreak/>
        <w:t>5. П</w:t>
      </w:r>
      <w:bookmarkStart w:id="15" w:name="sub_1005"/>
      <w:bookmarkEnd w:id="14"/>
      <w:r w:rsidRPr="00F55E2A">
        <w:rPr>
          <w:b/>
        </w:rPr>
        <w:t>орядок организации и проведения проверок</w:t>
      </w:r>
    </w:p>
    <w:bookmarkEnd w:id="15"/>
    <w:p w:rsidR="00F55E2A" w:rsidRDefault="00F55E2A" w:rsidP="00F55E2A">
      <w:pPr>
        <w:ind w:firstLine="720"/>
        <w:jc w:val="both"/>
      </w:pPr>
    </w:p>
    <w:p w:rsidR="00F55E2A" w:rsidRDefault="00F55E2A" w:rsidP="00F55E2A">
      <w:pPr>
        <w:ind w:firstLine="720"/>
        <w:jc w:val="both"/>
      </w:pPr>
      <w:bookmarkStart w:id="16" w:name="sub_2010"/>
      <w:r>
        <w:t>5.1. Проверки проводятся на основании постановления администрации Весьегонского района, в котором указываются:</w:t>
      </w:r>
    </w:p>
    <w:bookmarkEnd w:id="16"/>
    <w:p w:rsidR="00F55E2A" w:rsidRDefault="00F55E2A" w:rsidP="00F55E2A">
      <w:pPr>
        <w:ind w:firstLine="720"/>
        <w:jc w:val="both"/>
      </w:pPr>
      <w:r>
        <w:t>- наименование органа, осуществляющего проверку;</w:t>
      </w:r>
    </w:p>
    <w:p w:rsidR="002A76BA" w:rsidRPr="002A76BA" w:rsidRDefault="00F55E2A" w:rsidP="002A76BA">
      <w:pPr>
        <w:ind w:firstLine="720"/>
        <w:jc w:val="both"/>
      </w:pPr>
      <w:r w:rsidRPr="002A76BA">
        <w:t xml:space="preserve">- </w:t>
      </w:r>
      <w:r w:rsidR="002A76BA" w:rsidRPr="002A76BA">
        <w:t>фамилия, имя, отчество и должность должностного лица (должностных лиц), осуществляющего (щих) проверку, а также привлекаемых к проведению проверки представителей экспертных органов и организаций;</w:t>
      </w:r>
    </w:p>
    <w:p w:rsidR="00F55E2A" w:rsidRDefault="002A76BA" w:rsidP="00F55E2A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55E2A">
        <w:t>наименование подведомственной организации, в отношении которой проводится проверка;</w:t>
      </w:r>
    </w:p>
    <w:p w:rsidR="00F55E2A" w:rsidRDefault="00F55E2A" w:rsidP="00F55E2A">
      <w:pPr>
        <w:ind w:firstLine="720"/>
        <w:jc w:val="both"/>
      </w:pPr>
      <w:r>
        <w:t>- цели, задачи, предмет проверки;</w:t>
      </w:r>
    </w:p>
    <w:p w:rsidR="00F55E2A" w:rsidRDefault="00F55E2A" w:rsidP="00F55E2A">
      <w:pPr>
        <w:ind w:firstLine="720"/>
        <w:jc w:val="both"/>
      </w:pPr>
      <w:r>
        <w:t>- дата начала и окончания проведения проверки;</w:t>
      </w:r>
    </w:p>
    <w:p w:rsidR="00F55E2A" w:rsidRDefault="00F55E2A" w:rsidP="00F55E2A">
      <w:pPr>
        <w:ind w:firstLine="720"/>
        <w:jc w:val="both"/>
      </w:pPr>
      <w:r>
        <w:t>- правовые основания проведения проверки.</w:t>
      </w:r>
    </w:p>
    <w:p w:rsidR="00FE4363" w:rsidRDefault="00F55E2A" w:rsidP="00B54B74">
      <w:pPr>
        <w:autoSpaceDE w:val="0"/>
        <w:autoSpaceDN w:val="0"/>
        <w:adjustRightInd w:val="0"/>
        <w:ind w:firstLine="720"/>
        <w:jc w:val="both"/>
      </w:pPr>
      <w:bookmarkStart w:id="17" w:name="sub_2011"/>
      <w:r>
        <w:t xml:space="preserve">5.2. Заверенная </w:t>
      </w:r>
      <w:r w:rsidR="00B54B74">
        <w:t xml:space="preserve">печатью </w:t>
      </w:r>
      <w:r>
        <w:t>копия постановления администрации Весьегонского района о проведении проверки</w:t>
      </w:r>
      <w:r w:rsidR="00B54B74">
        <w:t xml:space="preserve"> вручается </w:t>
      </w:r>
      <w:r w:rsidR="00FE4363" w:rsidRPr="002A76BA">
        <w:t>должностн</w:t>
      </w:r>
      <w:r w:rsidR="00FE4363">
        <w:t xml:space="preserve">ым </w:t>
      </w:r>
      <w:r w:rsidR="00FE4363" w:rsidRPr="002A76BA">
        <w:t>лиц</w:t>
      </w:r>
      <w:r w:rsidR="00FE4363">
        <w:t xml:space="preserve">ом, </w:t>
      </w:r>
      <w:r w:rsidR="00FE4363" w:rsidRPr="002A76BA">
        <w:t>осуществляющ</w:t>
      </w:r>
      <w:r w:rsidR="00FE4363">
        <w:t xml:space="preserve">им </w:t>
      </w:r>
      <w:r w:rsidR="00FE4363" w:rsidRPr="002A76BA">
        <w:t>проверку</w:t>
      </w:r>
      <w:r w:rsidR="00FE4363">
        <w:t xml:space="preserve"> </w:t>
      </w:r>
      <w:r w:rsidR="00B54B74">
        <w:t xml:space="preserve">руководителю подведомственной организации </w:t>
      </w:r>
      <w:r>
        <w:t>(лицу, его замещающему) под расписку, включающую в себя сведения о дате его вручения</w:t>
      </w:r>
      <w:r w:rsidR="00FE4363">
        <w:t>.</w:t>
      </w:r>
    </w:p>
    <w:p w:rsidR="00F600D6" w:rsidRPr="00F600D6" w:rsidRDefault="00F600D6" w:rsidP="00F600D6">
      <w:pPr>
        <w:autoSpaceDE w:val="0"/>
        <w:autoSpaceDN w:val="0"/>
        <w:adjustRightInd w:val="0"/>
        <w:ind w:firstLine="720"/>
        <w:jc w:val="both"/>
      </w:pPr>
      <w:r w:rsidRPr="00F600D6">
        <w:t>5.3. Проверка может проводиться только тем должностным лицом или должностными лицами</w:t>
      </w:r>
      <w:r>
        <w:t xml:space="preserve"> администрации</w:t>
      </w:r>
      <w:r w:rsidRPr="00F600D6">
        <w:t xml:space="preserve">, которые указаны в </w:t>
      </w:r>
      <w:r>
        <w:t xml:space="preserve">постановлении администрации Весьегонского района </w:t>
      </w:r>
      <w:r w:rsidRPr="00F600D6">
        <w:t>о проведении проверки.</w:t>
      </w:r>
    </w:p>
    <w:p w:rsidR="00F55E2A" w:rsidRDefault="00F600D6" w:rsidP="00F600D6">
      <w:pPr>
        <w:autoSpaceDE w:val="0"/>
        <w:autoSpaceDN w:val="0"/>
        <w:adjustRightInd w:val="0"/>
        <w:ind w:firstLine="720"/>
        <w:jc w:val="both"/>
      </w:pPr>
      <w:r w:rsidRPr="00F600D6">
        <w:t>5.4.</w:t>
      </w:r>
      <w:r>
        <w:rPr>
          <w:rFonts w:ascii="Arial" w:hAnsi="Arial" w:cs="Arial"/>
        </w:rPr>
        <w:t xml:space="preserve"> </w:t>
      </w:r>
      <w:bookmarkStart w:id="18" w:name="sub_2012"/>
      <w:bookmarkEnd w:id="17"/>
      <w:r w:rsidR="00F55E2A">
        <w:t xml:space="preserve">При проведении проверки </w:t>
      </w:r>
      <w:r w:rsidR="00FE4363" w:rsidRPr="002A76BA">
        <w:t>должностно</w:t>
      </w:r>
      <w:r w:rsidR="00FE4363">
        <w:t xml:space="preserve">е </w:t>
      </w:r>
      <w:r w:rsidR="00FE4363" w:rsidRPr="002A76BA">
        <w:t>лиц</w:t>
      </w:r>
      <w:r w:rsidR="00FE4363">
        <w:t>о</w:t>
      </w:r>
      <w:r w:rsidR="00FE4363" w:rsidRPr="002A76BA">
        <w:t xml:space="preserve"> (должностны</w:t>
      </w:r>
      <w:r w:rsidR="00FE4363">
        <w:t>е</w:t>
      </w:r>
      <w:r w:rsidR="00FE4363" w:rsidRPr="002A76BA">
        <w:t xml:space="preserve"> лиц</w:t>
      </w:r>
      <w:r w:rsidR="00FE4363">
        <w:t>а</w:t>
      </w:r>
      <w:r w:rsidR="00FE4363" w:rsidRPr="002A76BA">
        <w:t>), осуществляющ</w:t>
      </w:r>
      <w:r w:rsidR="00FE4363">
        <w:t xml:space="preserve">ее </w:t>
      </w:r>
      <w:r w:rsidR="00FE4363" w:rsidRPr="002A76BA">
        <w:t>(щи</w:t>
      </w:r>
      <w:r w:rsidR="00FE4363">
        <w:t>е</w:t>
      </w:r>
      <w:r w:rsidR="00FE4363" w:rsidRPr="002A76BA">
        <w:t>) проверку</w:t>
      </w:r>
      <w:r w:rsidR="00FE4363">
        <w:t xml:space="preserve"> </w:t>
      </w:r>
      <w:r w:rsidR="00F55E2A">
        <w:t>посеща</w:t>
      </w:r>
      <w:r w:rsidR="00FE4363">
        <w:t>е</w:t>
      </w:r>
      <w:r w:rsidR="00F55E2A">
        <w:t>т</w:t>
      </w:r>
      <w:r w:rsidR="00FE4363">
        <w:t xml:space="preserve"> (</w:t>
      </w:r>
      <w:proofErr w:type="gramStart"/>
      <w:r w:rsidR="00FE4363">
        <w:t>ют)</w:t>
      </w:r>
      <w:r w:rsidR="00F55E2A">
        <w:t xml:space="preserve"> </w:t>
      </w:r>
      <w:proofErr w:type="gramEnd"/>
      <w:r w:rsidR="00F55E2A">
        <w:t>объекты подведомственных организаций, получа</w:t>
      </w:r>
      <w:r w:rsidR="00FE4363">
        <w:t>е</w:t>
      </w:r>
      <w:r w:rsidR="00F55E2A">
        <w:t>т</w:t>
      </w:r>
      <w:r w:rsidR="00FE4363">
        <w:t xml:space="preserve"> (ют)</w:t>
      </w:r>
      <w:r w:rsidR="00F55E2A">
        <w:t xml:space="preserve"> от подведомственных организации документы, необходимые для проведения проверки.</w:t>
      </w:r>
    </w:p>
    <w:p w:rsidR="009D370F" w:rsidRDefault="009D370F" w:rsidP="00F55E2A">
      <w:pPr>
        <w:ind w:firstLine="720"/>
        <w:jc w:val="both"/>
      </w:pPr>
    </w:p>
    <w:p w:rsidR="009D370F" w:rsidRPr="009D370F" w:rsidRDefault="009D370F" w:rsidP="009D370F">
      <w:pPr>
        <w:jc w:val="center"/>
        <w:rPr>
          <w:b/>
        </w:rPr>
      </w:pPr>
      <w:r w:rsidRPr="009D370F">
        <w:rPr>
          <w:b/>
        </w:rPr>
        <w:t>6. О</w:t>
      </w:r>
      <w:bookmarkStart w:id="19" w:name="sub_1006"/>
      <w:bookmarkEnd w:id="18"/>
      <w:r w:rsidRPr="009D370F">
        <w:rPr>
          <w:b/>
        </w:rPr>
        <w:t>граничения при проведении проверки</w:t>
      </w:r>
    </w:p>
    <w:bookmarkEnd w:id="19"/>
    <w:p w:rsidR="009D370F" w:rsidRDefault="009D370F" w:rsidP="009D370F">
      <w:pPr>
        <w:ind w:firstLine="720"/>
        <w:jc w:val="both"/>
      </w:pPr>
    </w:p>
    <w:p w:rsidR="009D370F" w:rsidRDefault="009D370F" w:rsidP="009D370F">
      <w:pPr>
        <w:ind w:firstLine="720"/>
        <w:jc w:val="both"/>
      </w:pPr>
      <w:r>
        <w:t xml:space="preserve">6.1. При проведении проверки </w:t>
      </w:r>
      <w:r w:rsidR="00FE4363" w:rsidRPr="002A76BA">
        <w:t>должностно</w:t>
      </w:r>
      <w:r w:rsidR="00FE4363">
        <w:t xml:space="preserve">е </w:t>
      </w:r>
      <w:r w:rsidR="00FE4363" w:rsidRPr="002A76BA">
        <w:t>лиц</w:t>
      </w:r>
      <w:r w:rsidR="00FE4363">
        <w:t>о</w:t>
      </w:r>
      <w:r w:rsidR="00F600D6">
        <w:t xml:space="preserve"> администрации, осуществляющее </w:t>
      </w:r>
      <w:r w:rsidR="00FE4363" w:rsidRPr="002A76BA">
        <w:t>проверку</w:t>
      </w:r>
      <w:r>
        <w:t>, не вправе:</w:t>
      </w:r>
    </w:p>
    <w:p w:rsidR="009D370F" w:rsidRDefault="009D370F" w:rsidP="009D370F">
      <w:pPr>
        <w:ind w:firstLine="720"/>
        <w:jc w:val="both"/>
      </w:pPr>
      <w:r>
        <w:t>- проверять выполнение требований, не относящихся к предмету проверки;</w:t>
      </w:r>
    </w:p>
    <w:p w:rsidR="009D370F" w:rsidRDefault="009D370F" w:rsidP="009D370F">
      <w:pPr>
        <w:ind w:firstLine="720"/>
        <w:jc w:val="both"/>
      </w:pPr>
      <w:r>
        <w:t>- требовать предоставления документов, информации, если они не относятся к предмету проверки;</w:t>
      </w:r>
    </w:p>
    <w:p w:rsidR="009D370F" w:rsidRDefault="009D370F" w:rsidP="009D370F">
      <w:pPr>
        <w:ind w:firstLine="720"/>
        <w:jc w:val="both"/>
      </w:pPr>
      <w:r>
        <w:t>- распространять информацию, полученную в результате проведения проверки, которая составляет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9D370F" w:rsidRDefault="009D370F" w:rsidP="009D370F">
      <w:pPr>
        <w:ind w:firstLine="720"/>
        <w:jc w:val="both"/>
      </w:pPr>
      <w:r>
        <w:t>- превышать установленные сроки проведения проверки.</w:t>
      </w:r>
    </w:p>
    <w:p w:rsidR="009D370F" w:rsidRDefault="009D370F" w:rsidP="009D370F">
      <w:pPr>
        <w:ind w:firstLine="720"/>
        <w:jc w:val="both"/>
      </w:pPr>
    </w:p>
    <w:p w:rsidR="009D370F" w:rsidRPr="009D370F" w:rsidRDefault="009D370F" w:rsidP="009D370F">
      <w:pPr>
        <w:jc w:val="center"/>
        <w:rPr>
          <w:b/>
        </w:rPr>
      </w:pPr>
      <w:r w:rsidRPr="009D370F">
        <w:rPr>
          <w:b/>
        </w:rPr>
        <w:t>7. О</w:t>
      </w:r>
      <w:bookmarkStart w:id="20" w:name="sub_1007"/>
      <w:r w:rsidRPr="009D370F">
        <w:rPr>
          <w:b/>
        </w:rPr>
        <w:t>формление результатов проведения проверки</w:t>
      </w:r>
    </w:p>
    <w:bookmarkEnd w:id="20"/>
    <w:p w:rsidR="009D370F" w:rsidRDefault="009D370F" w:rsidP="009D370F">
      <w:pPr>
        <w:ind w:firstLine="720"/>
        <w:jc w:val="both"/>
      </w:pPr>
    </w:p>
    <w:p w:rsidR="009D370F" w:rsidRDefault="009D370F" w:rsidP="009D370F">
      <w:pPr>
        <w:ind w:firstLine="720"/>
        <w:jc w:val="both"/>
      </w:pPr>
      <w:bookmarkStart w:id="21" w:name="sub_2013"/>
      <w:r>
        <w:t xml:space="preserve">7.1. По результатам проведения проверки </w:t>
      </w:r>
      <w:r w:rsidR="00FE4363" w:rsidRPr="002A76BA">
        <w:t>должностн</w:t>
      </w:r>
      <w:r w:rsidR="00FE4363">
        <w:t xml:space="preserve">ым </w:t>
      </w:r>
      <w:r w:rsidR="00FE4363" w:rsidRPr="002A76BA">
        <w:t>лиц</w:t>
      </w:r>
      <w:r w:rsidR="00FE4363">
        <w:t>ом</w:t>
      </w:r>
      <w:r w:rsidR="00FE4363" w:rsidRPr="002A76BA">
        <w:t xml:space="preserve"> </w:t>
      </w:r>
      <w:r w:rsidR="00F600D6">
        <w:t>администрации, п</w:t>
      </w:r>
      <w:r>
        <w:t>роводившим</w:t>
      </w:r>
      <w:r w:rsidR="00FE4363">
        <w:t xml:space="preserve"> </w:t>
      </w:r>
      <w:r>
        <w:t xml:space="preserve">проверку, составляется акт проверки в 2-х экземплярах, </w:t>
      </w:r>
      <w:hyperlink r:id="rId8" w:history="1">
        <w:r w:rsidRPr="009D370F">
          <w:rPr>
            <w:rStyle w:val="a8"/>
            <w:color w:val="auto"/>
          </w:rPr>
          <w:t>типовая форма</w:t>
        </w:r>
      </w:hyperlink>
      <w:r>
        <w:t xml:space="preserve"> которого утверждена </w:t>
      </w:r>
      <w:hyperlink r:id="rId9" w:history="1">
        <w:r w:rsidRPr="009D370F">
          <w:rPr>
            <w:rStyle w:val="a8"/>
            <w:color w:val="auto"/>
          </w:rPr>
          <w:t>приказом</w:t>
        </w:r>
      </w:hyperlink>
      <w:r>
        <w:t xml:space="preserve"> Главного управления по труду и занятости населения Тверской области от 27.07.2012 № 4-НП.</w:t>
      </w:r>
    </w:p>
    <w:p w:rsidR="009D370F" w:rsidRDefault="009D370F" w:rsidP="009D370F">
      <w:pPr>
        <w:ind w:firstLine="720"/>
        <w:jc w:val="both"/>
      </w:pPr>
      <w:bookmarkStart w:id="22" w:name="sub_2014"/>
      <w:bookmarkEnd w:id="21"/>
      <w:r>
        <w:t xml:space="preserve">7.2. К </w:t>
      </w:r>
      <w:r w:rsidR="00FE4363">
        <w:t>а</w:t>
      </w:r>
      <w:r>
        <w:t>кту проверки прилагаются имеющиеся протоколы или заключения проведенных исследований (испытаний, экспертиз), объяснения работников подведомственной организации и иные связанные с результатами проверки документы или их копии.</w:t>
      </w:r>
    </w:p>
    <w:p w:rsidR="00FE4363" w:rsidRDefault="009D370F" w:rsidP="00FE4363">
      <w:pPr>
        <w:ind w:firstLine="720"/>
        <w:jc w:val="both"/>
      </w:pPr>
      <w:bookmarkStart w:id="23" w:name="sub_2015"/>
      <w:bookmarkEnd w:id="22"/>
      <w:r>
        <w:t xml:space="preserve">7.3. Акт проверки подписывается </w:t>
      </w:r>
      <w:r w:rsidR="00FE4363" w:rsidRPr="00FE4363">
        <w:t xml:space="preserve">должностным лицом </w:t>
      </w:r>
      <w:r w:rsidR="00F600D6">
        <w:t xml:space="preserve">администрации, </w:t>
      </w:r>
      <w:r w:rsidR="00FE4363" w:rsidRPr="00FE4363">
        <w:t>проводившим проверку</w:t>
      </w:r>
      <w:r w:rsidR="00FE4363">
        <w:t xml:space="preserve">, </w:t>
      </w:r>
      <w:r w:rsidR="00FE4363" w:rsidRPr="00FE4363">
        <w:t xml:space="preserve">руководителем подведомственной организации (лицом, его замещающим) и </w:t>
      </w:r>
      <w:r w:rsidR="00FE4363">
        <w:t>главой администрации Весьегонского района.</w:t>
      </w:r>
    </w:p>
    <w:p w:rsidR="00FE4363" w:rsidRDefault="009D370F" w:rsidP="009D370F">
      <w:pPr>
        <w:ind w:firstLine="720"/>
        <w:jc w:val="both"/>
      </w:pPr>
      <w:bookmarkStart w:id="24" w:name="sub_2016"/>
      <w:bookmarkEnd w:id="23"/>
      <w:r>
        <w:t xml:space="preserve">7.4. Экземпляр акта проверки вручается руководителю подведомственной организации (лицу, его замещающему) под расписку об ознакомлении либо об отказе в ознакомлении с актом проверки. В случае отсутствия руководителя подведомственной организации (лица, его замещающего), а также в случае отказа дать расписку об ознакомлении, либо об отказе в ознакомлении с актом проверки, этот акт направляется </w:t>
      </w:r>
      <w:r>
        <w:lastRenderedPageBreak/>
        <w:t xml:space="preserve">заказным почтовым отправлением с уведомлением о вручении, которое приобщается к экземпляру акта проверки, хранящемуся </w:t>
      </w:r>
      <w:r w:rsidR="00FE4363">
        <w:t>в администрации Весьегонского района.</w:t>
      </w:r>
    </w:p>
    <w:p w:rsidR="009D370F" w:rsidRDefault="009D370F" w:rsidP="009D370F">
      <w:pPr>
        <w:ind w:firstLine="720"/>
        <w:jc w:val="both"/>
      </w:pPr>
    </w:p>
    <w:p w:rsidR="009D370F" w:rsidRPr="009D370F" w:rsidRDefault="009D370F" w:rsidP="009D370F">
      <w:pPr>
        <w:jc w:val="center"/>
        <w:rPr>
          <w:b/>
        </w:rPr>
      </w:pPr>
      <w:r w:rsidRPr="009D370F">
        <w:rPr>
          <w:b/>
        </w:rPr>
        <w:t>8. У</w:t>
      </w:r>
      <w:bookmarkStart w:id="25" w:name="sub_1008"/>
      <w:bookmarkEnd w:id="24"/>
      <w:r w:rsidRPr="009D370F">
        <w:rPr>
          <w:b/>
        </w:rPr>
        <w:t xml:space="preserve">странение нарушений, </w:t>
      </w:r>
      <w:r w:rsidRPr="009D370F">
        <w:rPr>
          <w:b/>
        </w:rPr>
        <w:br/>
        <w:t>выявленных при проведении проверки</w:t>
      </w:r>
    </w:p>
    <w:bookmarkEnd w:id="25"/>
    <w:p w:rsidR="009D370F" w:rsidRDefault="009D370F" w:rsidP="009D370F">
      <w:pPr>
        <w:ind w:firstLine="720"/>
        <w:jc w:val="both"/>
      </w:pPr>
    </w:p>
    <w:p w:rsidR="009D370F" w:rsidRDefault="009D370F" w:rsidP="009D370F">
      <w:pPr>
        <w:ind w:firstLine="720"/>
        <w:jc w:val="both"/>
      </w:pPr>
      <w:bookmarkStart w:id="26" w:name="sub_2017"/>
      <w:r>
        <w:t xml:space="preserve">8.1. По результатам проведения проверки руководитель подведомственной организации (лицо, его замещающее) обязан устранить выявленные нарушения в срок, указанный в </w:t>
      </w:r>
      <w:r w:rsidR="00CA39CA">
        <w:t>а</w:t>
      </w:r>
      <w:r>
        <w:t>кте проверки, который не может превышать 30 дней.</w:t>
      </w:r>
    </w:p>
    <w:bookmarkEnd w:id="26"/>
    <w:p w:rsidR="009D370F" w:rsidRDefault="009D370F" w:rsidP="009D370F">
      <w:pPr>
        <w:ind w:firstLine="720"/>
        <w:jc w:val="both"/>
      </w:pPr>
      <w:r>
        <w:t xml:space="preserve">В случае невозможности устранить выявленные нарушения в установленный срок, руководитель подведомственной организации (лицо, его замещающее) вправе обратиться с ходатайством о продлении срока устранения нарушений </w:t>
      </w:r>
      <w:r w:rsidR="00CA39CA">
        <w:t xml:space="preserve">к главе администрации Весьегонского района, </w:t>
      </w:r>
      <w:r>
        <w:t>котор</w:t>
      </w:r>
      <w:r w:rsidR="00CA39CA">
        <w:t xml:space="preserve">ый </w:t>
      </w:r>
      <w:r>
        <w:t>при наличии уважительных причин и при условии отсутствия угрозы жизни и здоровью работников подведомственной организации продлевает его.</w:t>
      </w:r>
    </w:p>
    <w:p w:rsidR="009D370F" w:rsidRDefault="009D370F" w:rsidP="009D370F">
      <w:pPr>
        <w:ind w:firstLine="720"/>
        <w:jc w:val="both"/>
      </w:pPr>
      <w:bookmarkStart w:id="27" w:name="sub_2018"/>
      <w:r>
        <w:t xml:space="preserve">8.2. По истечении срока устранения нарушений, указанного в </w:t>
      </w:r>
      <w:r w:rsidR="00CA39CA">
        <w:t>а</w:t>
      </w:r>
      <w:r>
        <w:t xml:space="preserve">кте проверки, руководитель подведомственной организации обязан представить отчет об устранении нарушений </w:t>
      </w:r>
      <w:r w:rsidR="00FE4363">
        <w:t xml:space="preserve">главе администрации Весьегонского района. </w:t>
      </w:r>
      <w:r>
        <w:t>К отчету прилагаются документы и материалы, подтверждающие устранение нарушений.</w:t>
      </w:r>
    </w:p>
    <w:p w:rsidR="00CA39CA" w:rsidRDefault="009D370F" w:rsidP="00CA39CA">
      <w:pPr>
        <w:ind w:firstLine="720"/>
        <w:jc w:val="both"/>
      </w:pPr>
      <w:bookmarkStart w:id="28" w:name="sub_2019"/>
      <w:bookmarkEnd w:id="27"/>
      <w:r>
        <w:t xml:space="preserve">8.3. </w:t>
      </w:r>
      <w:bookmarkStart w:id="29" w:name="sub_30"/>
      <w:r w:rsidR="00CA39CA" w:rsidRPr="00CA39CA">
        <w:t xml:space="preserve">В случае неустранения выявленных в результате проверки нарушений трудового законодательства и иных нормативных правовых актов, содержащих нормы трудового права, в установленный срок, </w:t>
      </w:r>
      <w:r w:rsidR="00FE4363">
        <w:t>администрация Весьегонского района о</w:t>
      </w:r>
      <w:r w:rsidR="00CA39CA" w:rsidRPr="00CA39CA">
        <w:t>бращается</w:t>
      </w:r>
      <w:r w:rsidR="00F600D6">
        <w:t xml:space="preserve"> в Главное управление по труду и занятости населения Тверской области</w:t>
      </w:r>
      <w:r w:rsidR="00CA39CA" w:rsidRPr="00CA39CA">
        <w:t>, в целях принятия мер по фактам указанных нарушений.</w:t>
      </w:r>
    </w:p>
    <w:p w:rsidR="00CA39CA" w:rsidRDefault="00CA39CA" w:rsidP="00CA39CA">
      <w:pPr>
        <w:ind w:firstLine="720"/>
        <w:jc w:val="both"/>
      </w:pPr>
    </w:p>
    <w:p w:rsidR="00545181" w:rsidRPr="00545181" w:rsidRDefault="00CA39CA" w:rsidP="00545181">
      <w:pPr>
        <w:jc w:val="center"/>
        <w:rPr>
          <w:b/>
        </w:rPr>
      </w:pPr>
      <w:r w:rsidRPr="00545181">
        <w:rPr>
          <w:b/>
        </w:rPr>
        <w:t xml:space="preserve">9. </w:t>
      </w:r>
      <w:r w:rsidR="00545181" w:rsidRPr="00545181">
        <w:rPr>
          <w:b/>
        </w:rPr>
        <w:t>О</w:t>
      </w:r>
      <w:bookmarkStart w:id="30" w:name="sub_1009"/>
      <w:bookmarkEnd w:id="5"/>
      <w:bookmarkEnd w:id="28"/>
      <w:bookmarkEnd w:id="29"/>
      <w:r w:rsidR="00545181" w:rsidRPr="00545181">
        <w:rPr>
          <w:b/>
        </w:rPr>
        <w:t xml:space="preserve">тветственность подведомственных организаций </w:t>
      </w:r>
      <w:r w:rsidR="00545181" w:rsidRPr="00545181">
        <w:rPr>
          <w:b/>
        </w:rPr>
        <w:br/>
        <w:t>и их должностных лиц</w:t>
      </w:r>
    </w:p>
    <w:bookmarkEnd w:id="30"/>
    <w:p w:rsidR="00545181" w:rsidRDefault="00545181" w:rsidP="00545181">
      <w:pPr>
        <w:ind w:firstLine="720"/>
        <w:jc w:val="both"/>
      </w:pPr>
    </w:p>
    <w:p w:rsidR="00545181" w:rsidRDefault="00545181" w:rsidP="00545181">
      <w:pPr>
        <w:ind w:firstLine="720"/>
        <w:jc w:val="both"/>
      </w:pPr>
      <w:r>
        <w:t>Подведомственные организации,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а также за неустранение в установленный срок нарушений, выявленных в результате проведения проверок, в соответствии с законодательством.</w:t>
      </w:r>
    </w:p>
    <w:p w:rsidR="00545181" w:rsidRDefault="00545181" w:rsidP="00545181">
      <w:pPr>
        <w:ind w:firstLine="720"/>
        <w:jc w:val="both"/>
      </w:pPr>
    </w:p>
    <w:p w:rsidR="00545181" w:rsidRPr="00545181" w:rsidRDefault="00545181" w:rsidP="00545181">
      <w:pPr>
        <w:jc w:val="center"/>
        <w:rPr>
          <w:b/>
        </w:rPr>
      </w:pPr>
      <w:r w:rsidRPr="00545181">
        <w:rPr>
          <w:b/>
        </w:rPr>
        <w:t>10. О</w:t>
      </w:r>
      <w:bookmarkStart w:id="31" w:name="sub_1010"/>
      <w:r w:rsidRPr="00545181">
        <w:rPr>
          <w:b/>
        </w:rPr>
        <w:t xml:space="preserve">бжалование действий </w:t>
      </w:r>
      <w:r w:rsidR="00F600D6">
        <w:rPr>
          <w:b/>
        </w:rPr>
        <w:t>должностного лица администрации</w:t>
      </w:r>
      <w:r>
        <w:rPr>
          <w:b/>
        </w:rPr>
        <w:t xml:space="preserve"> </w:t>
      </w:r>
    </w:p>
    <w:bookmarkEnd w:id="31"/>
    <w:p w:rsidR="00545181" w:rsidRDefault="00545181" w:rsidP="00545181">
      <w:pPr>
        <w:ind w:firstLine="720"/>
        <w:jc w:val="both"/>
      </w:pPr>
    </w:p>
    <w:p w:rsidR="00545181" w:rsidRDefault="00545181" w:rsidP="00545181">
      <w:pPr>
        <w:ind w:firstLine="720"/>
        <w:jc w:val="both"/>
      </w:pPr>
      <w:r>
        <w:t xml:space="preserve">Подведомственные организации вправе обжаловать действия (бездействие) </w:t>
      </w:r>
      <w:r w:rsidR="0014663E" w:rsidRPr="0014663E">
        <w:t>должностн</w:t>
      </w:r>
      <w:r w:rsidR="00F600D6">
        <w:t xml:space="preserve">ого </w:t>
      </w:r>
      <w:r w:rsidR="0014663E" w:rsidRPr="0014663E">
        <w:t>лиц</w:t>
      </w:r>
      <w:r w:rsidR="00F600D6">
        <w:t>а</w:t>
      </w:r>
      <w:r w:rsidR="0014663E">
        <w:t xml:space="preserve"> администрации </w:t>
      </w:r>
      <w:r>
        <w:t>главе администрации Весьегонского района и (или) в суд.</w:t>
      </w:r>
    </w:p>
    <w:p w:rsidR="00545181" w:rsidRDefault="00545181" w:rsidP="00545181">
      <w:pPr>
        <w:ind w:firstLine="720"/>
        <w:jc w:val="both"/>
      </w:pPr>
    </w:p>
    <w:p w:rsidR="00545181" w:rsidRPr="00545181" w:rsidRDefault="00545181" w:rsidP="00545181">
      <w:pPr>
        <w:jc w:val="center"/>
        <w:rPr>
          <w:b/>
        </w:rPr>
      </w:pPr>
      <w:r w:rsidRPr="00545181">
        <w:rPr>
          <w:b/>
        </w:rPr>
        <w:t>11. О</w:t>
      </w:r>
      <w:bookmarkStart w:id="32" w:name="sub_1011"/>
      <w:r w:rsidRPr="00545181">
        <w:rPr>
          <w:b/>
        </w:rPr>
        <w:t>тчетность о проведении ведомственного контроля</w:t>
      </w:r>
    </w:p>
    <w:bookmarkEnd w:id="32"/>
    <w:p w:rsidR="00545181" w:rsidRDefault="00545181" w:rsidP="00545181">
      <w:pPr>
        <w:ind w:firstLine="720"/>
        <w:jc w:val="both"/>
      </w:pPr>
    </w:p>
    <w:p w:rsidR="0014663E" w:rsidRDefault="00732EE0" w:rsidP="00545181">
      <w:pPr>
        <w:ind w:firstLine="720"/>
        <w:jc w:val="both"/>
      </w:pPr>
      <w:r>
        <w:t>Общий отдел а</w:t>
      </w:r>
      <w:r w:rsidR="0014663E">
        <w:t>дминистраци</w:t>
      </w:r>
      <w:r>
        <w:t>и</w:t>
      </w:r>
      <w:r w:rsidR="0014663E">
        <w:t xml:space="preserve"> Весьегонского района: </w:t>
      </w:r>
    </w:p>
    <w:p w:rsidR="00732EE0" w:rsidRDefault="00545181" w:rsidP="00545181">
      <w:pPr>
        <w:ind w:firstLine="720"/>
        <w:jc w:val="both"/>
      </w:pPr>
      <w:r>
        <w:t xml:space="preserve">- </w:t>
      </w:r>
      <w:r w:rsidR="00732EE0">
        <w:t xml:space="preserve"> осуществляет подготовку ежегодного плана проверок</w:t>
      </w:r>
      <w:r w:rsidR="00834B9B">
        <w:t>,</w:t>
      </w:r>
      <w:r w:rsidR="00732EE0">
        <w:t xml:space="preserve"> в установленный срок;</w:t>
      </w:r>
    </w:p>
    <w:p w:rsidR="00545181" w:rsidRDefault="00732EE0" w:rsidP="00545181">
      <w:pPr>
        <w:ind w:firstLine="720"/>
        <w:jc w:val="both"/>
      </w:pPr>
      <w:r>
        <w:t xml:space="preserve">-  </w:t>
      </w:r>
      <w:r w:rsidR="00545181">
        <w:t>ведет учет проводимых проверок в отношении подведомственных организаций;</w:t>
      </w:r>
    </w:p>
    <w:p w:rsidR="00545181" w:rsidRDefault="00732EE0" w:rsidP="00545181">
      <w:pPr>
        <w:ind w:firstLine="720"/>
        <w:jc w:val="both"/>
      </w:pPr>
      <w:proofErr w:type="gramStart"/>
      <w:r>
        <w:t xml:space="preserve">- </w:t>
      </w:r>
      <w:r w:rsidR="00545181">
        <w:t>ежегодно не позднее 1 февраля года, следующего за отчетным, представляет в Главное управление по труду и занятости населения Тверской области отчеты о проведении ведомственного контроля по форме, утвержденной приказом Главного управления по труду и занятости населения Тверской области от 27.07.2012 № 4-НП.</w:t>
      </w:r>
      <w:proofErr w:type="gramEnd"/>
    </w:p>
    <w:p w:rsidR="0014663E" w:rsidRDefault="0014663E" w:rsidP="00545181">
      <w:pPr>
        <w:jc w:val="center"/>
        <w:rPr>
          <w:b/>
        </w:rPr>
      </w:pPr>
    </w:p>
    <w:p w:rsidR="00545181" w:rsidRPr="00545181" w:rsidRDefault="00545181" w:rsidP="00545181">
      <w:pPr>
        <w:jc w:val="center"/>
        <w:rPr>
          <w:b/>
        </w:rPr>
      </w:pPr>
      <w:r w:rsidRPr="00545181">
        <w:rPr>
          <w:b/>
        </w:rPr>
        <w:t>12. В</w:t>
      </w:r>
      <w:bookmarkStart w:id="33" w:name="sub_13"/>
      <w:r w:rsidRPr="00545181">
        <w:rPr>
          <w:b/>
        </w:rPr>
        <w:t xml:space="preserve">заимодействие </w:t>
      </w:r>
      <w:r w:rsidR="0014663E">
        <w:rPr>
          <w:b/>
        </w:rPr>
        <w:t xml:space="preserve">администрации Весьегонского района </w:t>
      </w:r>
      <w:r w:rsidRPr="00545181">
        <w:rPr>
          <w:b/>
        </w:rPr>
        <w:t>с иными органами</w:t>
      </w:r>
    </w:p>
    <w:bookmarkEnd w:id="33"/>
    <w:p w:rsidR="00545181" w:rsidRPr="00545181" w:rsidRDefault="00545181" w:rsidP="00545181">
      <w:pPr>
        <w:autoSpaceDE w:val="0"/>
        <w:autoSpaceDN w:val="0"/>
        <w:adjustRightInd w:val="0"/>
        <w:ind w:firstLine="720"/>
        <w:jc w:val="both"/>
      </w:pPr>
    </w:p>
    <w:p w:rsidR="00545181" w:rsidRDefault="0014663E" w:rsidP="00545181">
      <w:pPr>
        <w:autoSpaceDE w:val="0"/>
        <w:autoSpaceDN w:val="0"/>
        <w:adjustRightInd w:val="0"/>
        <w:ind w:firstLine="720"/>
        <w:jc w:val="both"/>
      </w:pPr>
      <w:r>
        <w:t xml:space="preserve">Администрация Весьегонского района, </w:t>
      </w:r>
      <w:r w:rsidR="00545181">
        <w:t>п</w:t>
      </w:r>
      <w:r w:rsidR="00545181" w:rsidRPr="00545181">
        <w:t>ри проведении проверок при необходимости взаимодейству</w:t>
      </w:r>
      <w:r w:rsidR="00545181">
        <w:t>е</w:t>
      </w:r>
      <w:r w:rsidR="00545181" w:rsidRPr="00545181">
        <w:t xml:space="preserve">т с </w:t>
      </w:r>
      <w:r w:rsidR="00545181">
        <w:t xml:space="preserve">Главным управлением по труду и занятости населения Тверской области </w:t>
      </w:r>
      <w:r w:rsidR="00545181" w:rsidRPr="00545181">
        <w:t>и органами общественного контроля в соответствии с законодательством.</w:t>
      </w:r>
    </w:p>
    <w:sectPr w:rsidR="00545181" w:rsidSect="00F600D6">
      <w:pgSz w:w="11906" w:h="16838"/>
      <w:pgMar w:top="45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0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1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2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3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4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5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6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0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1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2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3"/>
  </w:num>
  <w:num w:numId="14">
    <w:abstractNumId w:val="15"/>
  </w:num>
  <w:num w:numId="15">
    <w:abstractNumId w:val="27"/>
  </w:num>
  <w:num w:numId="16">
    <w:abstractNumId w:val="30"/>
  </w:num>
  <w:num w:numId="17">
    <w:abstractNumId w:val="26"/>
  </w:num>
  <w:num w:numId="18">
    <w:abstractNumId w:val="26"/>
    <w:lvlOverride w:ilvl="0"/>
  </w:num>
  <w:num w:numId="19">
    <w:abstractNumId w:val="1"/>
  </w:num>
  <w:num w:numId="20">
    <w:abstractNumId w:val="29"/>
  </w:num>
  <w:num w:numId="21">
    <w:abstractNumId w:val="12"/>
  </w:num>
  <w:num w:numId="22">
    <w:abstractNumId w:val="8"/>
  </w:num>
  <w:num w:numId="23">
    <w:abstractNumId w:val="21"/>
  </w:num>
  <w:num w:numId="24">
    <w:abstractNumId w:val="25"/>
  </w:num>
  <w:num w:numId="25">
    <w:abstractNumId w:val="10"/>
  </w:num>
  <w:num w:numId="26">
    <w:abstractNumId w:val="6"/>
  </w:num>
  <w:num w:numId="27">
    <w:abstractNumId w:val="20"/>
  </w:num>
  <w:num w:numId="28">
    <w:abstractNumId w:val="20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4"/>
  </w:num>
  <w:num w:numId="30">
    <w:abstractNumId w:val="3"/>
  </w:num>
  <w:num w:numId="31">
    <w:abstractNumId w:val="13"/>
  </w:num>
  <w:num w:numId="32">
    <w:abstractNumId w:val="17"/>
  </w:num>
  <w:num w:numId="33">
    <w:abstractNumId w:val="2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1"/>
  </w:num>
  <w:num w:numId="39">
    <w:abstractNumId w:val="1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19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27FF0"/>
    <w:rsid w:val="00030EDF"/>
    <w:rsid w:val="00036A69"/>
    <w:rsid w:val="00036C79"/>
    <w:rsid w:val="00040086"/>
    <w:rsid w:val="00055E54"/>
    <w:rsid w:val="000622EE"/>
    <w:rsid w:val="00066192"/>
    <w:rsid w:val="00086006"/>
    <w:rsid w:val="00091542"/>
    <w:rsid w:val="000C2E3B"/>
    <w:rsid w:val="000D366E"/>
    <w:rsid w:val="000E7C05"/>
    <w:rsid w:val="000F6084"/>
    <w:rsid w:val="000F6476"/>
    <w:rsid w:val="00100E6B"/>
    <w:rsid w:val="0010622B"/>
    <w:rsid w:val="001068E3"/>
    <w:rsid w:val="001362EA"/>
    <w:rsid w:val="00140FE8"/>
    <w:rsid w:val="0014663E"/>
    <w:rsid w:val="001558BB"/>
    <w:rsid w:val="001B74FF"/>
    <w:rsid w:val="001E4550"/>
    <w:rsid w:val="001F2E76"/>
    <w:rsid w:val="001F363D"/>
    <w:rsid w:val="001F7436"/>
    <w:rsid w:val="0020429E"/>
    <w:rsid w:val="002149F7"/>
    <w:rsid w:val="00216336"/>
    <w:rsid w:val="00227232"/>
    <w:rsid w:val="002309AD"/>
    <w:rsid w:val="002360A0"/>
    <w:rsid w:val="002635B4"/>
    <w:rsid w:val="00275A63"/>
    <w:rsid w:val="002808E4"/>
    <w:rsid w:val="00284142"/>
    <w:rsid w:val="00292D71"/>
    <w:rsid w:val="0029311F"/>
    <w:rsid w:val="002A76BA"/>
    <w:rsid w:val="002B3B23"/>
    <w:rsid w:val="002E3E3F"/>
    <w:rsid w:val="002E3FF0"/>
    <w:rsid w:val="002E655D"/>
    <w:rsid w:val="002F1C53"/>
    <w:rsid w:val="002F4847"/>
    <w:rsid w:val="0030510B"/>
    <w:rsid w:val="00330074"/>
    <w:rsid w:val="00330F2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3D389E"/>
    <w:rsid w:val="003F5C44"/>
    <w:rsid w:val="00435328"/>
    <w:rsid w:val="0045444E"/>
    <w:rsid w:val="00473CC0"/>
    <w:rsid w:val="00482A79"/>
    <w:rsid w:val="00483A33"/>
    <w:rsid w:val="00483E87"/>
    <w:rsid w:val="00487ED1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45181"/>
    <w:rsid w:val="00551FC2"/>
    <w:rsid w:val="005B5C18"/>
    <w:rsid w:val="005C0ACD"/>
    <w:rsid w:val="005C28D5"/>
    <w:rsid w:val="005C5DD4"/>
    <w:rsid w:val="005D08F3"/>
    <w:rsid w:val="005E16D7"/>
    <w:rsid w:val="005F7932"/>
    <w:rsid w:val="00611150"/>
    <w:rsid w:val="00616AAB"/>
    <w:rsid w:val="00631ABE"/>
    <w:rsid w:val="00646348"/>
    <w:rsid w:val="00650A71"/>
    <w:rsid w:val="00676FC9"/>
    <w:rsid w:val="0069507E"/>
    <w:rsid w:val="00695514"/>
    <w:rsid w:val="0069759B"/>
    <w:rsid w:val="006975CD"/>
    <w:rsid w:val="006A0308"/>
    <w:rsid w:val="0070314E"/>
    <w:rsid w:val="00707691"/>
    <w:rsid w:val="00731C44"/>
    <w:rsid w:val="00732EE0"/>
    <w:rsid w:val="007415F4"/>
    <w:rsid w:val="00741F97"/>
    <w:rsid w:val="007501B3"/>
    <w:rsid w:val="0075385C"/>
    <w:rsid w:val="00782930"/>
    <w:rsid w:val="00795BDF"/>
    <w:rsid w:val="00797521"/>
    <w:rsid w:val="007C67BD"/>
    <w:rsid w:val="007E0472"/>
    <w:rsid w:val="007F6B66"/>
    <w:rsid w:val="007F7227"/>
    <w:rsid w:val="0081654F"/>
    <w:rsid w:val="00824FD8"/>
    <w:rsid w:val="0082585E"/>
    <w:rsid w:val="00834B9B"/>
    <w:rsid w:val="00837694"/>
    <w:rsid w:val="008435BF"/>
    <w:rsid w:val="0085492C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8F0533"/>
    <w:rsid w:val="009037AB"/>
    <w:rsid w:val="00911CD6"/>
    <w:rsid w:val="009236ED"/>
    <w:rsid w:val="0093605E"/>
    <w:rsid w:val="00940E87"/>
    <w:rsid w:val="00942D41"/>
    <w:rsid w:val="009739D1"/>
    <w:rsid w:val="00985935"/>
    <w:rsid w:val="009864D7"/>
    <w:rsid w:val="009941F0"/>
    <w:rsid w:val="009C10A3"/>
    <w:rsid w:val="009C4C73"/>
    <w:rsid w:val="009D370F"/>
    <w:rsid w:val="009D5B94"/>
    <w:rsid w:val="009D5F0C"/>
    <w:rsid w:val="009E093D"/>
    <w:rsid w:val="009F0F64"/>
    <w:rsid w:val="009F7A69"/>
    <w:rsid w:val="00A16E1F"/>
    <w:rsid w:val="00A25AA4"/>
    <w:rsid w:val="00A419E1"/>
    <w:rsid w:val="00A55D7C"/>
    <w:rsid w:val="00A60CB0"/>
    <w:rsid w:val="00A6749F"/>
    <w:rsid w:val="00A97541"/>
    <w:rsid w:val="00AA49E1"/>
    <w:rsid w:val="00AB6E77"/>
    <w:rsid w:val="00AC6461"/>
    <w:rsid w:val="00AF56CA"/>
    <w:rsid w:val="00B1052C"/>
    <w:rsid w:val="00B16B21"/>
    <w:rsid w:val="00B25205"/>
    <w:rsid w:val="00B33C39"/>
    <w:rsid w:val="00B54B74"/>
    <w:rsid w:val="00B5523A"/>
    <w:rsid w:val="00B829DF"/>
    <w:rsid w:val="00BC6119"/>
    <w:rsid w:val="00BE746E"/>
    <w:rsid w:val="00C04608"/>
    <w:rsid w:val="00C170DA"/>
    <w:rsid w:val="00C2520D"/>
    <w:rsid w:val="00C46379"/>
    <w:rsid w:val="00C51AC3"/>
    <w:rsid w:val="00C55D14"/>
    <w:rsid w:val="00C57653"/>
    <w:rsid w:val="00C76DCC"/>
    <w:rsid w:val="00C97A85"/>
    <w:rsid w:val="00CA39CA"/>
    <w:rsid w:val="00CA7B32"/>
    <w:rsid w:val="00CD7830"/>
    <w:rsid w:val="00CE3EE5"/>
    <w:rsid w:val="00CE4532"/>
    <w:rsid w:val="00CE47BE"/>
    <w:rsid w:val="00D004CD"/>
    <w:rsid w:val="00D61FD7"/>
    <w:rsid w:val="00D7437A"/>
    <w:rsid w:val="00DD25A0"/>
    <w:rsid w:val="00DE58FF"/>
    <w:rsid w:val="00DF529C"/>
    <w:rsid w:val="00E16A4B"/>
    <w:rsid w:val="00E478DF"/>
    <w:rsid w:val="00E512A1"/>
    <w:rsid w:val="00E54CF7"/>
    <w:rsid w:val="00E57954"/>
    <w:rsid w:val="00E6288D"/>
    <w:rsid w:val="00E90729"/>
    <w:rsid w:val="00EB3CA2"/>
    <w:rsid w:val="00EB606D"/>
    <w:rsid w:val="00EC2443"/>
    <w:rsid w:val="00F11F43"/>
    <w:rsid w:val="00F36FFD"/>
    <w:rsid w:val="00F47C5A"/>
    <w:rsid w:val="00F55E2A"/>
    <w:rsid w:val="00F600D6"/>
    <w:rsid w:val="00F75E62"/>
    <w:rsid w:val="00F82FBD"/>
    <w:rsid w:val="00F92BA7"/>
    <w:rsid w:val="00FA096F"/>
    <w:rsid w:val="00FA3347"/>
    <w:rsid w:val="00FA6933"/>
    <w:rsid w:val="00FB7DDC"/>
    <w:rsid w:val="00FD0A61"/>
    <w:rsid w:val="00FD3277"/>
    <w:rsid w:val="00FD3964"/>
    <w:rsid w:val="00FD42D7"/>
    <w:rsid w:val="00FD4D97"/>
    <w:rsid w:val="00FE4363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551FC2"/>
    <w:rPr>
      <w:color w:val="008000"/>
    </w:rPr>
  </w:style>
  <w:style w:type="character" w:customStyle="1" w:styleId="a9">
    <w:name w:val="Цветовое выделение"/>
    <w:uiPriority w:val="99"/>
    <w:rsid w:val="00551FC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54518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5054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268.3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3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62505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D326-E844-46AC-A0F2-F8C56625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14501</CharactersWithSpaces>
  <SharedDoc>false</SharedDoc>
  <HLinks>
    <vt:vector size="30" baseType="variant">
      <vt:variant>
        <vt:i4>7077943</vt:i4>
      </vt:variant>
      <vt:variant>
        <vt:i4>15</vt:i4>
      </vt:variant>
      <vt:variant>
        <vt:i4>0</vt:i4>
      </vt:variant>
      <vt:variant>
        <vt:i4>5</vt:i4>
      </vt:variant>
      <vt:variant>
        <vt:lpwstr>garantf1://16250549.0/</vt:lpwstr>
      </vt:variant>
      <vt:variant>
        <vt:lpwstr/>
      </vt:variant>
      <vt:variant>
        <vt:i4>4390918</vt:i4>
      </vt:variant>
      <vt:variant>
        <vt:i4>12</vt:i4>
      </vt:variant>
      <vt:variant>
        <vt:i4>0</vt:i4>
      </vt:variant>
      <vt:variant>
        <vt:i4>5</vt:i4>
      </vt:variant>
      <vt:variant>
        <vt:lpwstr>garantf1://16250549.1000/</vt:lpwstr>
      </vt:variant>
      <vt:variant>
        <vt:lpwstr/>
      </vt:variant>
      <vt:variant>
        <vt:i4>6029314</vt:i4>
      </vt:variant>
      <vt:variant>
        <vt:i4>9</vt:i4>
      </vt:variant>
      <vt:variant>
        <vt:i4>0</vt:i4>
      </vt:variant>
      <vt:variant>
        <vt:i4>5</vt:i4>
      </vt:variant>
      <vt:variant>
        <vt:lpwstr>garantf1://12025268.353/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6029314</vt:i4>
      </vt:variant>
      <vt:variant>
        <vt:i4>3</vt:i4>
      </vt:variant>
      <vt:variant>
        <vt:i4>0</vt:i4>
      </vt:variant>
      <vt:variant>
        <vt:i4>5</vt:i4>
      </vt:variant>
      <vt:variant>
        <vt:lpwstr>garantf1://12025268.353/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2013-01-29T05:30:00Z</cp:lastPrinted>
  <dcterms:created xsi:type="dcterms:W3CDTF">2013-01-31T12:24:00Z</dcterms:created>
  <dcterms:modified xsi:type="dcterms:W3CDTF">2013-01-31T12:24:00Z</dcterms:modified>
</cp:coreProperties>
</file>