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D" w:rsidRPr="00540D2D" w:rsidRDefault="00540D2D" w:rsidP="00540D2D">
      <w:pPr>
        <w:jc w:val="center"/>
        <w:rPr>
          <w:szCs w:val="22"/>
        </w:rPr>
      </w:pPr>
      <w:r w:rsidRPr="00540D2D">
        <w:rPr>
          <w:szCs w:val="22"/>
        </w:rPr>
        <w:t xml:space="preserve">Документы и информационные материалы </w:t>
      </w:r>
      <w:bookmarkStart w:id="0" w:name="_GoBack"/>
      <w:bookmarkEnd w:id="0"/>
      <w:r w:rsidRPr="00540D2D">
        <w:rPr>
          <w:szCs w:val="22"/>
        </w:rPr>
        <w:t>за 2012 год.</w:t>
      </w:r>
    </w:p>
    <w:p w:rsidR="00540D2D" w:rsidRPr="00540D2D" w:rsidRDefault="00540D2D" w:rsidP="00540D2D">
      <w:pPr>
        <w:jc w:val="center"/>
        <w:rPr>
          <w:sz w:val="28"/>
          <w:szCs w:val="22"/>
        </w:rPr>
      </w:pPr>
    </w:p>
    <w:p w:rsidR="00AB3A58" w:rsidRDefault="001E35D4" w:rsidP="00540D2D">
      <w:pPr>
        <w:numPr>
          <w:ilvl w:val="0"/>
          <w:numId w:val="6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>Информация для издания сборника «Культурно-досуговая сфера Тверской области в 201</w:t>
      </w:r>
      <w:r w:rsidR="00DB6BA7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 xml:space="preserve"> году»</w:t>
      </w:r>
    </w:p>
    <w:p w:rsidR="00540D2D" w:rsidRPr="001E35D4" w:rsidRDefault="00540D2D" w:rsidP="00540D2D">
      <w:pPr>
        <w:ind w:left="360"/>
        <w:rPr>
          <w:b/>
          <w:sz w:val="28"/>
          <w:szCs w:val="22"/>
        </w:rPr>
      </w:pPr>
    </w:p>
    <w:p w:rsidR="00540D2D" w:rsidRPr="00540D2D" w:rsidRDefault="00FB4B9C" w:rsidP="00540D2D">
      <w:pPr>
        <w:numPr>
          <w:ilvl w:val="1"/>
          <w:numId w:val="4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>АНКЕТА.</w:t>
      </w:r>
    </w:p>
    <w:p w:rsidR="00DB6BA7" w:rsidRPr="00DB6BA7" w:rsidRDefault="00DB6BA7" w:rsidP="00540D2D">
      <w:pPr>
        <w:numPr>
          <w:ilvl w:val="0"/>
          <w:numId w:val="4"/>
        </w:numPr>
        <w:tabs>
          <w:tab w:val="clear" w:pos="720"/>
          <w:tab w:val="num" w:pos="360"/>
        </w:tabs>
        <w:ind w:left="426" w:firstLine="0"/>
        <w:jc w:val="both"/>
        <w:rPr>
          <w:rFonts w:eastAsia="Calibri"/>
          <w:b/>
          <w:szCs w:val="28"/>
          <w:u w:val="single"/>
        </w:rPr>
      </w:pPr>
      <w:r w:rsidRPr="00DB6BA7">
        <w:rPr>
          <w:rFonts w:eastAsia="Calibri"/>
          <w:b/>
          <w:szCs w:val="28"/>
          <w:u w:val="single"/>
        </w:rPr>
        <w:t>Полное и сокращённое название органа управления культурой района</w:t>
      </w:r>
    </w:p>
    <w:p w:rsidR="00DB6BA7" w:rsidRPr="00DB6BA7" w:rsidRDefault="00DB6BA7" w:rsidP="00540D2D">
      <w:pPr>
        <w:ind w:left="426"/>
        <w:jc w:val="both"/>
        <w:rPr>
          <w:rFonts w:eastAsia="Calibri"/>
          <w:sz w:val="12"/>
          <w:szCs w:val="28"/>
        </w:rPr>
      </w:pPr>
    </w:p>
    <w:p w:rsidR="00DB6BA7" w:rsidRPr="00DB6BA7" w:rsidRDefault="00DB6BA7" w:rsidP="00540D2D">
      <w:pPr>
        <w:tabs>
          <w:tab w:val="num" w:pos="1080"/>
        </w:tabs>
        <w:ind w:left="426"/>
        <w:rPr>
          <w:rFonts w:eastAsia="Calibri"/>
          <w:szCs w:val="28"/>
        </w:rPr>
      </w:pPr>
      <w:r w:rsidRPr="00DB6BA7">
        <w:rPr>
          <w:rFonts w:eastAsia="Calibri"/>
          <w:szCs w:val="28"/>
        </w:rPr>
        <w:t>Отдел культуры администрации Весьегонского района Тверской области (Отдел культуры администрации Весьегонского района)</w:t>
      </w:r>
    </w:p>
    <w:p w:rsidR="00DB6BA7" w:rsidRPr="00DB6BA7" w:rsidRDefault="00DB6BA7" w:rsidP="00540D2D">
      <w:pPr>
        <w:ind w:left="426"/>
        <w:rPr>
          <w:rFonts w:eastAsia="Calibri"/>
          <w:szCs w:val="28"/>
        </w:rPr>
      </w:pPr>
    </w:p>
    <w:p w:rsidR="00DB6BA7" w:rsidRPr="00DB6BA7" w:rsidRDefault="00DB6BA7" w:rsidP="00540D2D">
      <w:pPr>
        <w:ind w:left="426"/>
        <w:rPr>
          <w:rFonts w:eastAsia="Calibri"/>
          <w:szCs w:val="28"/>
        </w:rPr>
      </w:pPr>
      <w:r w:rsidRPr="00DB6BA7">
        <w:rPr>
          <w:rFonts w:eastAsia="Calibri"/>
          <w:szCs w:val="28"/>
        </w:rPr>
        <w:t>Должность и ФИО руководителя - заведующая Мишина Татьяна Николаевна</w:t>
      </w:r>
    </w:p>
    <w:p w:rsidR="00DB6BA7" w:rsidRPr="00DB6BA7" w:rsidRDefault="00DB6BA7" w:rsidP="00540D2D">
      <w:pPr>
        <w:tabs>
          <w:tab w:val="num" w:pos="1080"/>
        </w:tabs>
        <w:ind w:left="426"/>
        <w:jc w:val="center"/>
        <w:rPr>
          <w:rFonts w:eastAsia="Calibri"/>
          <w:sz w:val="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Индекс</w:t>
            </w:r>
          </w:p>
        </w:tc>
        <w:tc>
          <w:tcPr>
            <w:tcW w:w="756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171720</w:t>
            </w:r>
          </w:p>
        </w:tc>
      </w:tr>
      <w:tr w:rsidR="00DB6BA7" w:rsidRPr="00DB6BA7" w:rsidTr="00C74236">
        <w:trPr>
          <w:trHeight w:val="348"/>
        </w:trPr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Адрес</w:t>
            </w:r>
          </w:p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</w:p>
        </w:tc>
        <w:tc>
          <w:tcPr>
            <w:tcW w:w="756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proofErr w:type="gramStart"/>
            <w:r w:rsidRPr="00DB6BA7">
              <w:rPr>
                <w:rFonts w:eastAsia="Calibri"/>
                <w:szCs w:val="28"/>
              </w:rPr>
              <w:t>Тверская</w:t>
            </w:r>
            <w:proofErr w:type="gramEnd"/>
            <w:r w:rsidRPr="00DB6BA7">
              <w:rPr>
                <w:rFonts w:eastAsia="Calibri"/>
                <w:szCs w:val="28"/>
              </w:rPr>
              <w:t xml:space="preserve"> обл., город Весьегонск, ул. Маяковского, дом 1</w:t>
            </w: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756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8(48264) 2-26-57</w:t>
            </w:r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 w:val="10"/>
                <w:szCs w:val="28"/>
              </w:rPr>
            </w:pP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Факс</w:t>
            </w:r>
          </w:p>
        </w:tc>
        <w:tc>
          <w:tcPr>
            <w:tcW w:w="756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8(48246) 2-26-57</w:t>
            </w:r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 w:val="8"/>
                <w:szCs w:val="28"/>
              </w:rPr>
            </w:pP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  <w:lang w:val="en-US"/>
              </w:rPr>
              <w:t>E</w:t>
            </w:r>
            <w:r w:rsidRPr="00DB6BA7">
              <w:rPr>
                <w:rFonts w:eastAsia="Calibri"/>
                <w:szCs w:val="28"/>
              </w:rPr>
              <w:t>-</w:t>
            </w:r>
            <w:r w:rsidRPr="00DB6BA7">
              <w:rPr>
                <w:rFonts w:eastAsia="Calibri"/>
                <w:szCs w:val="28"/>
                <w:lang w:val="en-US"/>
              </w:rPr>
              <w:t>mail</w:t>
            </w:r>
          </w:p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 xml:space="preserve">Сайт   </w:t>
            </w:r>
          </w:p>
        </w:tc>
        <w:tc>
          <w:tcPr>
            <w:tcW w:w="7560" w:type="dxa"/>
          </w:tcPr>
          <w:p w:rsidR="00DB6BA7" w:rsidRPr="00DB6BA7" w:rsidRDefault="00C82C21" w:rsidP="00540D2D">
            <w:pPr>
              <w:tabs>
                <w:tab w:val="num" w:pos="1080"/>
              </w:tabs>
              <w:ind w:left="426"/>
              <w:rPr>
                <w:rFonts w:eastAsia="Calibri"/>
                <w:color w:val="000000"/>
                <w:szCs w:val="28"/>
              </w:rPr>
            </w:pPr>
            <w:hyperlink r:id="rId6" w:history="1">
              <w:r w:rsidR="00DB6BA7" w:rsidRPr="00DB6BA7">
                <w:rPr>
                  <w:rFonts w:eastAsia="Calibri"/>
                  <w:color w:val="000000"/>
                  <w:szCs w:val="28"/>
                  <w:lang w:val="en-US"/>
                </w:rPr>
                <w:t>otk</w:t>
              </w:r>
              <w:r w:rsidR="00DB6BA7" w:rsidRPr="00DB6BA7">
                <w:rPr>
                  <w:rFonts w:eastAsia="Calibri"/>
                  <w:color w:val="000000"/>
                  <w:szCs w:val="28"/>
                </w:rPr>
                <w:t>у</w:t>
              </w:r>
              <w:r w:rsidR="00DB6BA7" w:rsidRPr="00DB6BA7">
                <w:rPr>
                  <w:rFonts w:eastAsia="Calibri"/>
                  <w:color w:val="000000"/>
                  <w:szCs w:val="28"/>
                  <w:lang w:val="en-US"/>
                </w:rPr>
                <w:t>l</w:t>
              </w:r>
              <w:r w:rsidR="00DB6BA7" w:rsidRPr="00DB6BA7">
                <w:rPr>
                  <w:rFonts w:eastAsia="Calibri"/>
                  <w:color w:val="000000"/>
                  <w:szCs w:val="28"/>
                </w:rPr>
                <w:t>@</w:t>
              </w:r>
              <w:r w:rsidR="00DB6BA7" w:rsidRPr="00DB6BA7">
                <w:rPr>
                  <w:rFonts w:eastAsia="Calibri"/>
                  <w:color w:val="000000"/>
                  <w:szCs w:val="28"/>
                  <w:lang w:val="en-US"/>
                </w:rPr>
                <w:t>rambler</w:t>
              </w:r>
              <w:r w:rsidR="00DB6BA7" w:rsidRPr="00DB6BA7">
                <w:rPr>
                  <w:rFonts w:eastAsia="Calibri"/>
                  <w:color w:val="000000"/>
                  <w:szCs w:val="28"/>
                </w:rPr>
                <w:t>.</w:t>
              </w:r>
              <w:r w:rsidR="00DB6BA7" w:rsidRPr="00DB6BA7">
                <w:rPr>
                  <w:rFonts w:eastAsia="Calibri"/>
                  <w:color w:val="000000"/>
                  <w:szCs w:val="28"/>
                  <w:lang w:val="en-US"/>
                </w:rPr>
                <w:t>ru</w:t>
              </w:r>
            </w:hyperlink>
          </w:p>
          <w:p w:rsidR="00DB6BA7" w:rsidRPr="00DB6BA7" w:rsidRDefault="00C82C21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hyperlink r:id="rId7" w:history="1">
              <w:r w:rsidR="00DB6BA7" w:rsidRPr="00DB6BA7">
                <w:rPr>
                  <w:rFonts w:eastAsia="Calibri"/>
                  <w:color w:val="0000FF"/>
                  <w:szCs w:val="28"/>
                  <w:u w:val="single"/>
                </w:rPr>
                <w:t>http://www.vesegonsk.ru/city/socs/kultur/index.php</w:t>
              </w:r>
            </w:hyperlink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color w:val="000000"/>
                <w:szCs w:val="28"/>
              </w:rPr>
            </w:pPr>
            <w:r w:rsidRPr="00DB6BA7">
              <w:rPr>
                <w:rFonts w:eastAsia="Calibri"/>
                <w:color w:val="000000"/>
                <w:szCs w:val="28"/>
              </w:rPr>
              <w:t>(официальный сайт администрации Весьегонского района)</w:t>
            </w:r>
          </w:p>
        </w:tc>
      </w:tr>
    </w:tbl>
    <w:p w:rsidR="00DB6BA7" w:rsidRPr="00DB6BA7" w:rsidRDefault="00DB6BA7" w:rsidP="00540D2D">
      <w:pPr>
        <w:numPr>
          <w:ilvl w:val="0"/>
          <w:numId w:val="4"/>
        </w:numPr>
        <w:tabs>
          <w:tab w:val="clear" w:pos="720"/>
          <w:tab w:val="num" w:pos="360"/>
        </w:tabs>
        <w:ind w:left="426" w:firstLine="0"/>
        <w:jc w:val="both"/>
        <w:rPr>
          <w:rFonts w:eastAsia="Calibri"/>
          <w:b/>
          <w:szCs w:val="28"/>
          <w:u w:val="single"/>
        </w:rPr>
      </w:pPr>
      <w:r w:rsidRPr="00DB6BA7">
        <w:rPr>
          <w:rFonts w:eastAsia="Calibri"/>
          <w:b/>
          <w:szCs w:val="28"/>
          <w:u w:val="single"/>
        </w:rPr>
        <w:t>Полное  и сокращённое название районного учреждения культуры</w:t>
      </w:r>
    </w:p>
    <w:p w:rsidR="00DB6BA7" w:rsidRPr="00DB6BA7" w:rsidRDefault="00DB6BA7" w:rsidP="00540D2D">
      <w:pPr>
        <w:ind w:left="426"/>
        <w:jc w:val="both"/>
        <w:rPr>
          <w:rFonts w:eastAsia="Calibri"/>
          <w:sz w:val="10"/>
          <w:szCs w:val="28"/>
        </w:rPr>
      </w:pPr>
    </w:p>
    <w:p w:rsidR="00DB6BA7" w:rsidRPr="00DB6BA7" w:rsidRDefault="00DB6BA7" w:rsidP="00540D2D">
      <w:pPr>
        <w:tabs>
          <w:tab w:val="num" w:pos="1080"/>
        </w:tabs>
        <w:ind w:left="426"/>
        <w:jc w:val="both"/>
        <w:rPr>
          <w:rFonts w:eastAsia="Calibri"/>
          <w:szCs w:val="28"/>
        </w:rPr>
      </w:pPr>
      <w:r w:rsidRPr="00DB6BA7">
        <w:rPr>
          <w:rFonts w:eastAsia="Calibri"/>
          <w:szCs w:val="28"/>
        </w:rPr>
        <w:t>Муниципальное учреждение культуры «Весьегонский районный дом культуры» (МУК ВРДК)</w:t>
      </w:r>
    </w:p>
    <w:p w:rsidR="00DB6BA7" w:rsidRPr="00DB6BA7" w:rsidRDefault="00DB6BA7" w:rsidP="00540D2D">
      <w:pPr>
        <w:tabs>
          <w:tab w:val="num" w:pos="1080"/>
        </w:tabs>
        <w:ind w:left="426"/>
        <w:jc w:val="both"/>
        <w:rPr>
          <w:rFonts w:eastAsia="Calibri"/>
          <w:sz w:val="6"/>
          <w:szCs w:val="20"/>
        </w:rPr>
      </w:pPr>
    </w:p>
    <w:p w:rsidR="00DB6BA7" w:rsidRPr="00DB6BA7" w:rsidRDefault="00DB6BA7" w:rsidP="00540D2D">
      <w:pPr>
        <w:ind w:left="426"/>
        <w:jc w:val="both"/>
        <w:rPr>
          <w:rFonts w:eastAsia="Calibri"/>
          <w:szCs w:val="28"/>
        </w:rPr>
      </w:pPr>
      <w:r w:rsidRPr="00DB6BA7">
        <w:rPr>
          <w:rFonts w:eastAsia="Calibri"/>
          <w:szCs w:val="28"/>
        </w:rPr>
        <w:t>Должность и ФИО руководителя  - директор Сенькин Дмитрий Сергеевич</w:t>
      </w:r>
    </w:p>
    <w:p w:rsidR="00DB6BA7" w:rsidRPr="00DB6BA7" w:rsidRDefault="00DB6BA7" w:rsidP="00540D2D">
      <w:pPr>
        <w:ind w:left="426"/>
        <w:jc w:val="center"/>
        <w:rPr>
          <w:rFonts w:eastAsia="Calibri"/>
          <w:sz w:val="6"/>
          <w:szCs w:val="28"/>
          <w:u w:val="single"/>
        </w:rPr>
      </w:pPr>
    </w:p>
    <w:tbl>
      <w:tblPr>
        <w:tblW w:w="91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7200"/>
      </w:tblGrid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Индекс</w:t>
            </w:r>
          </w:p>
        </w:tc>
        <w:tc>
          <w:tcPr>
            <w:tcW w:w="720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171720</w:t>
            </w: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Адрес</w:t>
            </w:r>
          </w:p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</w:p>
        </w:tc>
        <w:tc>
          <w:tcPr>
            <w:tcW w:w="720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Тверская обл., город Весьегонск, ул. Панфилова, дом 17</w:t>
            </w: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720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8(48264) 2-11-62</w:t>
            </w:r>
          </w:p>
          <w:p w:rsidR="00DB6BA7" w:rsidRPr="00DB6BA7" w:rsidRDefault="00DB6BA7" w:rsidP="00540D2D">
            <w:pPr>
              <w:ind w:left="426"/>
              <w:rPr>
                <w:rFonts w:eastAsia="Calibri"/>
                <w:sz w:val="8"/>
                <w:szCs w:val="28"/>
              </w:rPr>
            </w:pP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Факс</w:t>
            </w:r>
          </w:p>
        </w:tc>
        <w:tc>
          <w:tcPr>
            <w:tcW w:w="720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8(48246) 2-26-57</w:t>
            </w:r>
          </w:p>
          <w:p w:rsidR="00DB6BA7" w:rsidRPr="00DB6BA7" w:rsidRDefault="00DB6BA7" w:rsidP="00540D2D">
            <w:pPr>
              <w:ind w:left="426"/>
              <w:rPr>
                <w:rFonts w:eastAsia="Calibri"/>
                <w:sz w:val="8"/>
                <w:szCs w:val="28"/>
              </w:rPr>
            </w:pP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  <w:lang w:val="en-US"/>
              </w:rPr>
              <w:t>E</w:t>
            </w:r>
            <w:r w:rsidRPr="00DB6BA7">
              <w:rPr>
                <w:rFonts w:eastAsia="Calibri"/>
                <w:szCs w:val="28"/>
              </w:rPr>
              <w:t>-</w:t>
            </w:r>
            <w:r w:rsidRPr="00DB6BA7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7200" w:type="dxa"/>
          </w:tcPr>
          <w:p w:rsidR="00DB6BA7" w:rsidRPr="00DB6BA7" w:rsidRDefault="00C82C21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hyperlink r:id="rId8" w:history="1">
              <w:r w:rsidR="00DB6BA7" w:rsidRPr="00DB6BA7">
                <w:rPr>
                  <w:rFonts w:eastAsia="Calibri"/>
                  <w:color w:val="0000FF"/>
                  <w:szCs w:val="28"/>
                  <w:u w:val="single"/>
                </w:rPr>
                <w:t>info-metod-otdel-wrdk@mail.ru</w:t>
              </w:r>
            </w:hyperlink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</w:p>
        </w:tc>
      </w:tr>
      <w:tr w:rsidR="00DB6BA7" w:rsidRPr="00DB6BA7" w:rsidTr="00C74236">
        <w:tc>
          <w:tcPr>
            <w:tcW w:w="1980" w:type="dxa"/>
          </w:tcPr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Сайт</w:t>
            </w:r>
          </w:p>
        </w:tc>
        <w:tc>
          <w:tcPr>
            <w:tcW w:w="7200" w:type="dxa"/>
          </w:tcPr>
          <w:p w:rsidR="00DB6BA7" w:rsidRPr="00DB6BA7" w:rsidRDefault="00C82C21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hyperlink r:id="rId9" w:history="1">
              <w:r w:rsidR="00DB6BA7" w:rsidRPr="00DB6BA7">
                <w:rPr>
                  <w:rFonts w:eastAsia="Calibri"/>
                  <w:color w:val="0000FF"/>
                  <w:szCs w:val="28"/>
                  <w:u w:val="single"/>
                </w:rPr>
                <w:t>http://www.vesegonsk.ru/city/socs/kultur/dom_kultur/</w:t>
              </w:r>
            </w:hyperlink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</w:p>
        </w:tc>
      </w:tr>
    </w:tbl>
    <w:p w:rsidR="00DB6BA7" w:rsidRPr="00DB6BA7" w:rsidRDefault="00DB6BA7" w:rsidP="00540D2D">
      <w:pPr>
        <w:numPr>
          <w:ilvl w:val="0"/>
          <w:numId w:val="4"/>
        </w:numPr>
        <w:tabs>
          <w:tab w:val="clear" w:pos="720"/>
          <w:tab w:val="num" w:pos="360"/>
        </w:tabs>
        <w:ind w:left="426" w:firstLine="0"/>
        <w:jc w:val="both"/>
        <w:rPr>
          <w:rFonts w:eastAsia="Calibri"/>
          <w:b/>
          <w:szCs w:val="28"/>
          <w:u w:val="single"/>
        </w:rPr>
      </w:pPr>
      <w:r w:rsidRPr="00DB6BA7">
        <w:rPr>
          <w:rFonts w:eastAsia="Calibri"/>
          <w:b/>
          <w:szCs w:val="28"/>
          <w:u w:val="single"/>
        </w:rPr>
        <w:t>Полное и сокращённое название методической службы</w:t>
      </w:r>
    </w:p>
    <w:p w:rsidR="00DB6BA7" w:rsidRPr="00DB6BA7" w:rsidRDefault="00DB6BA7" w:rsidP="00540D2D">
      <w:pPr>
        <w:ind w:left="426"/>
        <w:jc w:val="both"/>
        <w:rPr>
          <w:rFonts w:eastAsia="Calibri"/>
          <w:b/>
          <w:szCs w:val="28"/>
          <w:u w:val="single"/>
        </w:rPr>
      </w:pPr>
    </w:p>
    <w:p w:rsidR="00DB6BA7" w:rsidRPr="00DB6BA7" w:rsidRDefault="00DB6BA7" w:rsidP="00540D2D">
      <w:pPr>
        <w:ind w:left="426"/>
        <w:jc w:val="both"/>
        <w:rPr>
          <w:rFonts w:eastAsia="Calibri"/>
          <w:sz w:val="2"/>
          <w:szCs w:val="28"/>
        </w:rPr>
      </w:pPr>
    </w:p>
    <w:p w:rsidR="00DB6BA7" w:rsidRPr="00DB6BA7" w:rsidRDefault="00DB6BA7" w:rsidP="00540D2D">
      <w:pPr>
        <w:tabs>
          <w:tab w:val="num" w:pos="1080"/>
        </w:tabs>
        <w:ind w:left="426"/>
        <w:jc w:val="both"/>
        <w:rPr>
          <w:rFonts w:eastAsia="Calibri"/>
          <w:szCs w:val="28"/>
        </w:rPr>
      </w:pPr>
      <w:r w:rsidRPr="00DB6BA7">
        <w:rPr>
          <w:rFonts w:eastAsia="Calibri"/>
          <w:szCs w:val="28"/>
        </w:rPr>
        <w:t>Информационно-методический отдел  Муниципального учреждения культуры «Весьегонский районный дом культуры»  (ИМО МУК ВРДК)</w:t>
      </w:r>
    </w:p>
    <w:p w:rsidR="00DB6BA7" w:rsidRPr="00DB6BA7" w:rsidRDefault="00DB6BA7" w:rsidP="00540D2D">
      <w:pPr>
        <w:tabs>
          <w:tab w:val="num" w:pos="1080"/>
        </w:tabs>
        <w:ind w:left="426"/>
        <w:jc w:val="both"/>
        <w:rPr>
          <w:rFonts w:eastAsia="Calibri"/>
          <w:szCs w:val="28"/>
        </w:rPr>
      </w:pPr>
      <w:r w:rsidRPr="00DB6BA7">
        <w:rPr>
          <w:rFonts w:eastAsia="Calibri"/>
          <w:szCs w:val="28"/>
        </w:rPr>
        <w:t xml:space="preserve">Должность и ФИО руководителя - Заведующая информационно-методическим отделом Вавилова Татьяна Васильевна </w:t>
      </w:r>
    </w:p>
    <w:p w:rsidR="00DB6BA7" w:rsidRPr="00DB6BA7" w:rsidRDefault="00DB6BA7" w:rsidP="00540D2D">
      <w:pPr>
        <w:tabs>
          <w:tab w:val="num" w:pos="1080"/>
        </w:tabs>
        <w:ind w:left="426"/>
        <w:jc w:val="both"/>
        <w:rPr>
          <w:rFonts w:eastAsia="Calibri"/>
          <w:szCs w:val="28"/>
        </w:rPr>
      </w:pPr>
    </w:p>
    <w:tbl>
      <w:tblPr>
        <w:tblW w:w="949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295"/>
        <w:gridCol w:w="7200"/>
      </w:tblGrid>
      <w:tr w:rsidR="00DB6BA7" w:rsidRPr="00DB6BA7" w:rsidTr="00540D2D">
        <w:tc>
          <w:tcPr>
            <w:tcW w:w="2295" w:type="dxa"/>
          </w:tcPr>
          <w:p w:rsidR="00DB6BA7" w:rsidRPr="00DB6BA7" w:rsidRDefault="00DB6BA7" w:rsidP="00540D2D">
            <w:pPr>
              <w:numPr>
                <w:ilvl w:val="0"/>
                <w:numId w:val="4"/>
              </w:numPr>
              <w:ind w:left="426" w:firstLine="0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Индекс</w:t>
            </w:r>
          </w:p>
        </w:tc>
        <w:tc>
          <w:tcPr>
            <w:tcW w:w="720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171720</w:t>
            </w:r>
          </w:p>
        </w:tc>
      </w:tr>
      <w:tr w:rsidR="00DB6BA7" w:rsidRPr="00DB6BA7" w:rsidTr="00540D2D">
        <w:tc>
          <w:tcPr>
            <w:tcW w:w="2295" w:type="dxa"/>
          </w:tcPr>
          <w:p w:rsidR="00DB6BA7" w:rsidRPr="00DB6BA7" w:rsidRDefault="00DB6BA7" w:rsidP="00540D2D">
            <w:pPr>
              <w:numPr>
                <w:ilvl w:val="0"/>
                <w:numId w:val="4"/>
              </w:numPr>
              <w:ind w:left="426" w:firstLine="0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Адрес</w:t>
            </w:r>
          </w:p>
          <w:p w:rsidR="00DB6BA7" w:rsidRPr="00DB6BA7" w:rsidRDefault="00DB6BA7" w:rsidP="00540D2D">
            <w:pPr>
              <w:ind w:left="426"/>
              <w:rPr>
                <w:rFonts w:eastAsia="Calibri"/>
                <w:szCs w:val="28"/>
              </w:rPr>
            </w:pPr>
          </w:p>
        </w:tc>
        <w:tc>
          <w:tcPr>
            <w:tcW w:w="720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proofErr w:type="gramStart"/>
            <w:r w:rsidRPr="00DB6BA7">
              <w:rPr>
                <w:rFonts w:eastAsia="Calibri"/>
                <w:szCs w:val="28"/>
              </w:rPr>
              <w:t>Тверская</w:t>
            </w:r>
            <w:proofErr w:type="gramEnd"/>
            <w:r w:rsidRPr="00DB6BA7">
              <w:rPr>
                <w:rFonts w:eastAsia="Calibri"/>
                <w:szCs w:val="28"/>
              </w:rPr>
              <w:t xml:space="preserve"> обл., город Весьегонск, ул. Маяковского, д.1</w:t>
            </w:r>
          </w:p>
        </w:tc>
      </w:tr>
      <w:tr w:rsidR="00DB6BA7" w:rsidRPr="00DB6BA7" w:rsidTr="00540D2D">
        <w:tc>
          <w:tcPr>
            <w:tcW w:w="2295" w:type="dxa"/>
          </w:tcPr>
          <w:p w:rsidR="00DB6BA7" w:rsidRPr="00DB6BA7" w:rsidRDefault="00DB6BA7" w:rsidP="00540D2D">
            <w:pPr>
              <w:numPr>
                <w:ilvl w:val="0"/>
                <w:numId w:val="4"/>
              </w:numPr>
              <w:ind w:left="426" w:firstLine="0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720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8(48264) 2-</w:t>
            </w:r>
            <w:r w:rsidRPr="00DB6BA7">
              <w:rPr>
                <w:rFonts w:eastAsia="Calibri"/>
                <w:szCs w:val="28"/>
                <w:lang w:val="en-US"/>
              </w:rPr>
              <w:t>26</w:t>
            </w:r>
            <w:r w:rsidRPr="00DB6BA7">
              <w:rPr>
                <w:rFonts w:eastAsia="Calibri"/>
                <w:szCs w:val="28"/>
              </w:rPr>
              <w:t>-</w:t>
            </w:r>
            <w:r w:rsidRPr="00DB6BA7">
              <w:rPr>
                <w:rFonts w:eastAsia="Calibri"/>
                <w:szCs w:val="28"/>
                <w:lang w:val="en-US"/>
              </w:rPr>
              <w:t>57</w:t>
            </w:r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 w:val="10"/>
                <w:szCs w:val="28"/>
              </w:rPr>
            </w:pPr>
          </w:p>
        </w:tc>
      </w:tr>
      <w:tr w:rsidR="00DB6BA7" w:rsidRPr="00DB6BA7" w:rsidTr="00540D2D">
        <w:tc>
          <w:tcPr>
            <w:tcW w:w="2295" w:type="dxa"/>
          </w:tcPr>
          <w:p w:rsidR="00DB6BA7" w:rsidRPr="00DB6BA7" w:rsidRDefault="00DB6BA7" w:rsidP="00540D2D">
            <w:pPr>
              <w:numPr>
                <w:ilvl w:val="0"/>
                <w:numId w:val="4"/>
              </w:numPr>
              <w:ind w:left="426" w:firstLine="0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Факс</w:t>
            </w:r>
          </w:p>
        </w:tc>
        <w:tc>
          <w:tcPr>
            <w:tcW w:w="7200" w:type="dxa"/>
          </w:tcPr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8(48246) 2-26-57</w:t>
            </w:r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 w:val="8"/>
                <w:szCs w:val="28"/>
              </w:rPr>
            </w:pPr>
          </w:p>
        </w:tc>
      </w:tr>
      <w:tr w:rsidR="00DB6BA7" w:rsidRPr="00DB6BA7" w:rsidTr="00540D2D">
        <w:tc>
          <w:tcPr>
            <w:tcW w:w="2295" w:type="dxa"/>
          </w:tcPr>
          <w:p w:rsidR="00DB6BA7" w:rsidRPr="00DB6BA7" w:rsidRDefault="00DB6BA7" w:rsidP="00540D2D">
            <w:pPr>
              <w:numPr>
                <w:ilvl w:val="0"/>
                <w:numId w:val="4"/>
              </w:numPr>
              <w:ind w:left="426" w:firstLine="0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  <w:lang w:val="en-US"/>
              </w:rPr>
              <w:t>E</w:t>
            </w:r>
            <w:r w:rsidRPr="00DB6BA7">
              <w:rPr>
                <w:rFonts w:eastAsia="Calibri"/>
                <w:szCs w:val="28"/>
              </w:rPr>
              <w:t>-</w:t>
            </w:r>
            <w:r w:rsidRPr="00DB6BA7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7200" w:type="dxa"/>
          </w:tcPr>
          <w:p w:rsidR="00DB6BA7" w:rsidRPr="00DB6BA7" w:rsidRDefault="00C82C21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hyperlink r:id="rId10" w:history="1">
              <w:r w:rsidR="00DB6BA7" w:rsidRPr="00DB6BA7">
                <w:rPr>
                  <w:rFonts w:eastAsia="Calibri"/>
                  <w:color w:val="0000FF"/>
                  <w:szCs w:val="28"/>
                  <w:u w:val="single"/>
                </w:rPr>
                <w:t>info-metod-otdel-wrdk@mail.ru</w:t>
              </w:r>
            </w:hyperlink>
          </w:p>
          <w:p w:rsidR="00DB6BA7" w:rsidRPr="00DB6BA7" w:rsidRDefault="00DB6BA7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</w:p>
        </w:tc>
      </w:tr>
      <w:tr w:rsidR="00DB6BA7" w:rsidRPr="00DB6BA7" w:rsidTr="00540D2D">
        <w:tc>
          <w:tcPr>
            <w:tcW w:w="2295" w:type="dxa"/>
          </w:tcPr>
          <w:p w:rsidR="00DB6BA7" w:rsidRPr="00DB6BA7" w:rsidRDefault="00DB6BA7" w:rsidP="00540D2D">
            <w:pPr>
              <w:numPr>
                <w:ilvl w:val="0"/>
                <w:numId w:val="4"/>
              </w:numPr>
              <w:tabs>
                <w:tab w:val="left" w:pos="912"/>
              </w:tabs>
              <w:ind w:left="426" w:firstLine="0"/>
              <w:rPr>
                <w:rFonts w:eastAsia="Calibri"/>
                <w:szCs w:val="28"/>
              </w:rPr>
            </w:pPr>
            <w:r w:rsidRPr="00DB6BA7">
              <w:rPr>
                <w:rFonts w:eastAsia="Calibri"/>
                <w:szCs w:val="28"/>
              </w:rPr>
              <w:t>Блог</w:t>
            </w:r>
          </w:p>
        </w:tc>
        <w:tc>
          <w:tcPr>
            <w:tcW w:w="7200" w:type="dxa"/>
          </w:tcPr>
          <w:p w:rsidR="00DB6BA7" w:rsidRPr="00DB6BA7" w:rsidRDefault="00C82C21" w:rsidP="00540D2D">
            <w:pPr>
              <w:tabs>
                <w:tab w:val="num" w:pos="1080"/>
              </w:tabs>
              <w:ind w:left="426"/>
              <w:rPr>
                <w:rFonts w:eastAsia="Calibri"/>
                <w:szCs w:val="28"/>
              </w:rPr>
            </w:pPr>
            <w:hyperlink r:id="rId11" w:history="1">
              <w:r w:rsidR="00DB6BA7" w:rsidRPr="00DB6BA7">
                <w:rPr>
                  <w:rFonts w:eastAsia="Calibri"/>
                  <w:color w:val="0000FF"/>
                  <w:szCs w:val="28"/>
                  <w:u w:val="single"/>
                </w:rPr>
                <w:t>http://infometodotdel.blogspot.ru/</w:t>
              </w:r>
            </w:hyperlink>
          </w:p>
        </w:tc>
      </w:tr>
    </w:tbl>
    <w:p w:rsidR="00DB6BA7" w:rsidRPr="00DB6BA7" w:rsidRDefault="00DB6BA7" w:rsidP="00DB6BA7">
      <w:pPr>
        <w:rPr>
          <w:rFonts w:eastAsia="Calibri"/>
          <w:sz w:val="22"/>
        </w:rPr>
      </w:pPr>
    </w:p>
    <w:p w:rsidR="00AB3A58" w:rsidRDefault="00AB3A58" w:rsidP="00565C21">
      <w:pPr>
        <w:jc w:val="center"/>
        <w:rPr>
          <w:b/>
          <w:szCs w:val="22"/>
          <w:u w:val="single"/>
        </w:rPr>
      </w:pPr>
    </w:p>
    <w:p w:rsidR="00DB6BA7" w:rsidRDefault="00DB6BA7" w:rsidP="00DB6BA7">
      <w:pPr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1.</w:t>
      </w:r>
      <w:r w:rsidRPr="00DB6BA7">
        <w:rPr>
          <w:b/>
          <w:sz w:val="28"/>
          <w:szCs w:val="22"/>
        </w:rPr>
        <w:t>2.  ЮБИЛЕ</w:t>
      </w:r>
      <w:r>
        <w:rPr>
          <w:b/>
          <w:sz w:val="28"/>
          <w:szCs w:val="22"/>
        </w:rPr>
        <w:t>ЙНЫЕ ДАТЫ</w:t>
      </w:r>
    </w:p>
    <w:p w:rsidR="00DB6BA7" w:rsidRDefault="00DB6BA7" w:rsidP="00DB6BA7">
      <w:pPr>
        <w:rPr>
          <w:b/>
          <w:sz w:val="28"/>
          <w:szCs w:val="22"/>
        </w:rPr>
      </w:pPr>
    </w:p>
    <w:p w:rsidR="00DB6BA7" w:rsidRPr="00DB6BA7" w:rsidRDefault="002511AB" w:rsidP="00DB6BA7">
      <w:pPr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2511AB">
        <w:rPr>
          <w:rFonts w:eastAsiaTheme="minorHAnsi"/>
          <w:b/>
          <w:sz w:val="28"/>
          <w:szCs w:val="22"/>
          <w:u w:val="single"/>
          <w:lang w:eastAsia="en-US"/>
        </w:rPr>
        <w:t>23</w:t>
      </w:r>
      <w:r w:rsidR="00DB6BA7" w:rsidRPr="00DB6BA7">
        <w:rPr>
          <w:rFonts w:eastAsiaTheme="minorHAnsi"/>
          <w:b/>
          <w:sz w:val="28"/>
          <w:szCs w:val="22"/>
          <w:u w:val="single"/>
          <w:lang w:eastAsia="en-US"/>
        </w:rPr>
        <w:t xml:space="preserve"> март</w:t>
      </w:r>
      <w:r w:rsidRPr="002511AB">
        <w:rPr>
          <w:rFonts w:eastAsiaTheme="minorHAnsi"/>
          <w:b/>
          <w:sz w:val="28"/>
          <w:szCs w:val="22"/>
          <w:u w:val="single"/>
          <w:lang w:eastAsia="en-US"/>
        </w:rPr>
        <w:t>а</w:t>
      </w:r>
      <w:r w:rsidR="00DB6BA7" w:rsidRPr="00DB6BA7">
        <w:rPr>
          <w:rFonts w:eastAsiaTheme="minorHAnsi"/>
          <w:b/>
          <w:sz w:val="28"/>
          <w:szCs w:val="22"/>
          <w:u w:val="single"/>
          <w:lang w:eastAsia="en-US"/>
        </w:rPr>
        <w:t xml:space="preserve"> 2013 г.</w:t>
      </w:r>
      <w:r w:rsidR="00DB6BA7" w:rsidRPr="00DB6BA7">
        <w:rPr>
          <w:rFonts w:eastAsiaTheme="minorHAnsi"/>
          <w:sz w:val="28"/>
          <w:szCs w:val="22"/>
          <w:lang w:eastAsia="en-US"/>
        </w:rPr>
        <w:t xml:space="preserve"> - </w:t>
      </w:r>
      <w:r w:rsidR="00DB6BA7" w:rsidRPr="00DB6BA7">
        <w:rPr>
          <w:rFonts w:eastAsiaTheme="minorHAnsi"/>
          <w:b/>
          <w:sz w:val="28"/>
          <w:szCs w:val="22"/>
          <w:lang w:eastAsia="en-US"/>
        </w:rPr>
        <w:t>45 лет Барановскому народному фольклорному хору</w:t>
      </w:r>
      <w:r w:rsidR="00DB6BA7" w:rsidRPr="00DB6BA7">
        <w:rPr>
          <w:rFonts w:eastAsiaTheme="minorHAnsi"/>
          <w:sz w:val="28"/>
          <w:szCs w:val="22"/>
          <w:lang w:eastAsia="en-US"/>
        </w:rPr>
        <w:t>. Создатель хора и его бессменный руководитель – Почётный работник культуры и искусства Тверской области Сазанова Галина Михайловна.</w:t>
      </w:r>
    </w:p>
    <w:p w:rsidR="00DB6BA7" w:rsidRPr="00DB6BA7" w:rsidRDefault="00DB6BA7" w:rsidP="00DB6BA7">
      <w:pPr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680"/>
      </w:tblGrid>
      <w:tr w:rsidR="00DB6BA7" w:rsidRPr="00DB6BA7" w:rsidTr="00C74236">
        <w:trPr>
          <w:trHeight w:val="3150"/>
        </w:trPr>
        <w:tc>
          <w:tcPr>
            <w:tcW w:w="4572" w:type="dxa"/>
          </w:tcPr>
          <w:p w:rsidR="00DB6BA7" w:rsidRPr="00DB6BA7" w:rsidRDefault="00DB6BA7" w:rsidP="00DB6BA7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DB6BA7">
              <w:rPr>
                <w:rFonts w:eastAsiaTheme="minorHAnsi"/>
                <w:noProof/>
                <w:sz w:val="28"/>
                <w:szCs w:val="22"/>
              </w:rPr>
              <w:drawing>
                <wp:inline distT="0" distB="0" distL="0" distR="0" wp14:anchorId="122925C2" wp14:editId="4F9A378D">
                  <wp:extent cx="2832238" cy="2047875"/>
                  <wp:effectExtent l="323850" t="285750" r="368300" b="3143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679" cy="20583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DB6BA7" w:rsidRPr="00DB6BA7" w:rsidRDefault="00DB6BA7" w:rsidP="00DB6BA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6BA7">
              <w:rPr>
                <w:rFonts w:eastAsiaTheme="minorHAnsi"/>
                <w:noProof/>
                <w:sz w:val="28"/>
                <w:szCs w:val="22"/>
              </w:rPr>
              <w:drawing>
                <wp:inline distT="0" distB="0" distL="0" distR="0" wp14:anchorId="6A51FF47" wp14:editId="66BB2593">
                  <wp:extent cx="3098910" cy="2324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254" cy="232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BA7" w:rsidRPr="00DB6BA7" w:rsidRDefault="00DB6BA7" w:rsidP="00DB6BA7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DB6BA7" w:rsidRPr="00DB6BA7" w:rsidRDefault="002511AB" w:rsidP="00DB6BA7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2511AB">
        <w:rPr>
          <w:rFonts w:eastAsiaTheme="minorHAnsi"/>
          <w:b/>
          <w:sz w:val="28"/>
          <w:szCs w:val="22"/>
          <w:u w:val="single"/>
          <w:lang w:eastAsia="en-US"/>
        </w:rPr>
        <w:t>30</w:t>
      </w:r>
      <w:r w:rsidR="00DB6BA7" w:rsidRPr="00DB6BA7">
        <w:rPr>
          <w:rFonts w:eastAsiaTheme="minorHAnsi"/>
          <w:b/>
          <w:sz w:val="28"/>
          <w:szCs w:val="22"/>
          <w:u w:val="single"/>
          <w:lang w:eastAsia="en-US"/>
        </w:rPr>
        <w:t xml:space="preserve"> ноябр</w:t>
      </w:r>
      <w:r w:rsidRPr="002511AB">
        <w:rPr>
          <w:rFonts w:eastAsiaTheme="minorHAnsi"/>
          <w:b/>
          <w:sz w:val="28"/>
          <w:szCs w:val="22"/>
          <w:u w:val="single"/>
          <w:lang w:eastAsia="en-US"/>
        </w:rPr>
        <w:t>я</w:t>
      </w:r>
      <w:r w:rsidR="00DB6BA7" w:rsidRPr="00DB6BA7">
        <w:rPr>
          <w:rFonts w:eastAsiaTheme="minorHAnsi"/>
          <w:b/>
          <w:sz w:val="28"/>
          <w:szCs w:val="22"/>
          <w:u w:val="single"/>
          <w:lang w:eastAsia="en-US"/>
        </w:rPr>
        <w:t xml:space="preserve"> 2013 г.</w:t>
      </w:r>
      <w:r w:rsidR="00DB6BA7" w:rsidRPr="00DB6BA7">
        <w:rPr>
          <w:rFonts w:eastAsiaTheme="minorHAnsi"/>
          <w:sz w:val="28"/>
          <w:szCs w:val="22"/>
          <w:lang w:eastAsia="en-US"/>
        </w:rPr>
        <w:t xml:space="preserve"> – </w:t>
      </w:r>
      <w:r w:rsidR="00DB6BA7" w:rsidRPr="00DB6BA7">
        <w:rPr>
          <w:rFonts w:eastAsiaTheme="minorHAnsi"/>
          <w:b/>
          <w:sz w:val="28"/>
          <w:szCs w:val="22"/>
          <w:lang w:eastAsia="en-US"/>
        </w:rPr>
        <w:t>40 лет районному дому культуры.</w:t>
      </w:r>
    </w:p>
    <w:p w:rsidR="00DB6BA7" w:rsidRDefault="00DB6BA7" w:rsidP="00DB6BA7">
      <w:pPr>
        <w:rPr>
          <w:b/>
          <w:sz w:val="28"/>
          <w:szCs w:val="22"/>
        </w:rPr>
      </w:pPr>
    </w:p>
    <w:p w:rsidR="00DB6BA7" w:rsidRDefault="00DB6BA7" w:rsidP="00DB6BA7">
      <w:pPr>
        <w:jc w:val="center"/>
        <w:rPr>
          <w:b/>
          <w:sz w:val="28"/>
          <w:szCs w:val="22"/>
        </w:rPr>
      </w:pPr>
      <w:r>
        <w:rPr>
          <w:noProof/>
          <w:sz w:val="28"/>
        </w:rPr>
        <w:drawing>
          <wp:inline distT="0" distB="0" distL="0" distR="0" wp14:anchorId="7611287D" wp14:editId="0B4B3B26">
            <wp:extent cx="4886325" cy="3664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8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15" cy="36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A7" w:rsidRPr="00DB6BA7" w:rsidRDefault="00DB6BA7" w:rsidP="00DB6BA7">
      <w:pPr>
        <w:rPr>
          <w:b/>
          <w:sz w:val="28"/>
          <w:szCs w:val="22"/>
        </w:rPr>
      </w:pPr>
    </w:p>
    <w:p w:rsidR="00DB6BA7" w:rsidRDefault="00DB6BA7" w:rsidP="00565C21">
      <w:pPr>
        <w:jc w:val="center"/>
        <w:rPr>
          <w:b/>
          <w:szCs w:val="22"/>
          <w:u w:val="single"/>
        </w:rPr>
      </w:pPr>
    </w:p>
    <w:p w:rsidR="00DB6BA7" w:rsidRDefault="00DB6BA7" w:rsidP="00DB6BA7">
      <w:pPr>
        <w:rPr>
          <w:b/>
          <w:szCs w:val="22"/>
          <w:u w:val="single"/>
        </w:rPr>
      </w:pPr>
    </w:p>
    <w:p w:rsidR="00DB6BA7" w:rsidRDefault="00DB6BA7" w:rsidP="00DB6BA7">
      <w:pPr>
        <w:numPr>
          <w:ilvl w:val="0"/>
          <w:numId w:val="5"/>
        </w:numPr>
        <w:ind w:left="567" w:hanging="207"/>
        <w:rPr>
          <w:b/>
          <w:szCs w:val="22"/>
        </w:rPr>
      </w:pPr>
      <w:r w:rsidRPr="00DB6BA7">
        <w:rPr>
          <w:b/>
          <w:szCs w:val="22"/>
        </w:rPr>
        <w:lastRenderedPageBreak/>
        <w:t>3.  ИНФОРМАЦИОННАЯ СПРАВКА</w:t>
      </w:r>
      <w:r w:rsidRPr="00DB6BA7">
        <w:rPr>
          <w:b/>
          <w:szCs w:val="22"/>
        </w:rPr>
        <w:tab/>
        <w:t xml:space="preserve"> о  наиболее успешных мероприятиях</w:t>
      </w:r>
      <w:r w:rsidR="00D058E1">
        <w:rPr>
          <w:b/>
          <w:szCs w:val="22"/>
        </w:rPr>
        <w:t>.</w:t>
      </w:r>
    </w:p>
    <w:p w:rsidR="00D058E1" w:rsidRPr="00DB6BA7" w:rsidRDefault="00D058E1" w:rsidP="00D058E1">
      <w:pPr>
        <w:ind w:left="360"/>
        <w:rPr>
          <w:b/>
          <w:szCs w:val="22"/>
        </w:rPr>
      </w:pPr>
    </w:p>
    <w:p w:rsidR="00D058E1" w:rsidRDefault="00D058E1" w:rsidP="00D058E1">
      <w:pPr>
        <w:spacing w:before="100" w:beforeAutospacing="1" w:after="100" w:afterAutospacing="1"/>
        <w:ind w:left="360"/>
        <w:jc w:val="both"/>
        <w:outlineLvl w:val="2"/>
      </w:pPr>
      <w:r w:rsidRPr="00D058E1">
        <w:rPr>
          <w:b/>
          <w:bCs/>
          <w:color w:val="1F497D" w:themeColor="text2"/>
          <w:u w:val="single"/>
        </w:rPr>
        <w:t>26 ФЕВРАЛЯ</w:t>
      </w:r>
      <w:r w:rsidRPr="00D058E1">
        <w:rPr>
          <w:b/>
          <w:bCs/>
          <w:color w:val="1F497D" w:themeColor="text2"/>
        </w:rPr>
        <w:t xml:space="preserve"> </w:t>
      </w:r>
      <w:proofErr w:type="spellStart"/>
      <w:r>
        <w:t>весьегонцы</w:t>
      </w:r>
      <w:proofErr w:type="spellEnd"/>
      <w:r w:rsidRPr="00D058E1">
        <w:t xml:space="preserve"> праздновали Масленицу. Красочным и веселым этот праздник по традиции стал благодаря его организаторам: районному дому культуры и единственному в области фольклорному коллективу, работающему на местном материале, Барановскому народному хору. </w:t>
      </w:r>
      <w:proofErr w:type="gramStart"/>
      <w:r w:rsidRPr="00D058E1">
        <w:t xml:space="preserve">Шутки, игры, забавы, хороводы, пляски, аппетитные блины, румяные пироги, шашлыки (благодаря стараниям Весьегонского </w:t>
      </w:r>
      <w:proofErr w:type="spellStart"/>
      <w:r w:rsidRPr="00D058E1">
        <w:t>райпо</w:t>
      </w:r>
      <w:proofErr w:type="spellEnd"/>
      <w:r w:rsidRPr="00D058E1">
        <w:t>)  входили в программу мероприятия.</w:t>
      </w:r>
      <w:proofErr w:type="gramEnd"/>
      <w:r w:rsidRPr="00D058E1">
        <w:t xml:space="preserve"> Внимание детей, да и взрослых тоже, привлекли ростовые куклы и ряженые, с которыми можно было сфотографироваться на память. Салон ремесел предложил изделия местных умельцев.</w:t>
      </w:r>
    </w:p>
    <w:p w:rsidR="00D058E1" w:rsidRDefault="00D5670D" w:rsidP="00D5670D">
      <w:pPr>
        <w:ind w:left="426"/>
        <w:jc w:val="both"/>
      </w:pPr>
      <w:r w:rsidRPr="00D5670D">
        <w:t xml:space="preserve">Возрождению традиций русского народа, был посвящён праздник Иванов день, который шумно и весело прошёл </w:t>
      </w:r>
      <w:r w:rsidRPr="00D5670D">
        <w:rPr>
          <w:b/>
        </w:rPr>
        <w:t xml:space="preserve">в Приморском парке </w:t>
      </w:r>
      <w:r w:rsidRPr="00D5670D">
        <w:rPr>
          <w:b/>
          <w:color w:val="1F497D" w:themeColor="text2"/>
          <w:u w:val="single"/>
        </w:rPr>
        <w:t xml:space="preserve">6 </w:t>
      </w:r>
      <w:r>
        <w:rPr>
          <w:b/>
          <w:color w:val="1F497D" w:themeColor="text2"/>
          <w:u w:val="single"/>
        </w:rPr>
        <w:t>ИЮЛЯ</w:t>
      </w:r>
      <w:r w:rsidRPr="00D5670D">
        <w:t>. Организаторы, районный дом культуры, нетрадиционно подошли к его решению, стараясь максимально приблизиться к традициям и  провести  его так, как  делали это издавна на Руси. В этот вечер все мероприятия прошли на отдельных площадках - вечёрках, каждая из которых имела своё название.</w:t>
      </w:r>
    </w:p>
    <w:p w:rsidR="00D5670D" w:rsidRDefault="00D5670D" w:rsidP="00D5670D">
      <w:pPr>
        <w:ind w:left="426"/>
        <w:jc w:val="both"/>
      </w:pPr>
    </w:p>
    <w:p w:rsidR="00D058E1" w:rsidRDefault="00D058E1" w:rsidP="00D5670D">
      <w:pPr>
        <w:spacing w:after="200" w:line="276" w:lineRule="auto"/>
        <w:ind w:left="426"/>
        <w:jc w:val="both"/>
      </w:pPr>
      <w:proofErr w:type="gramStart"/>
      <w:r w:rsidRPr="00D058E1">
        <w:rPr>
          <w:b/>
          <w:color w:val="1F497D" w:themeColor="text2"/>
          <w:u w:val="single"/>
        </w:rPr>
        <w:t xml:space="preserve">4 </w:t>
      </w:r>
      <w:r>
        <w:rPr>
          <w:b/>
          <w:color w:val="1F497D" w:themeColor="text2"/>
          <w:u w:val="single"/>
        </w:rPr>
        <w:t>АВГУСТА</w:t>
      </w:r>
      <w:r w:rsidRPr="00D058E1">
        <w:rPr>
          <w:color w:val="1F497D" w:themeColor="text2"/>
        </w:rPr>
        <w:t xml:space="preserve"> </w:t>
      </w:r>
      <w:r w:rsidRPr="00D058E1">
        <w:t xml:space="preserve">«Древние философы утверждали, что музыка-это величайшая сила, которая может заставить человека любить и ненавидеть, страдать и радоваться…» - такими словами ведущие </w:t>
      </w:r>
      <w:proofErr w:type="spellStart"/>
      <w:r w:rsidRPr="00D058E1">
        <w:t>В.Трунилова</w:t>
      </w:r>
      <w:proofErr w:type="spellEnd"/>
      <w:r w:rsidRPr="00D058E1">
        <w:t xml:space="preserve"> и </w:t>
      </w:r>
      <w:proofErr w:type="spellStart"/>
      <w:r w:rsidRPr="00D058E1">
        <w:t>Д.Сенькин</w:t>
      </w:r>
      <w:proofErr w:type="spellEnd"/>
      <w:r w:rsidRPr="00D058E1">
        <w:t xml:space="preserve"> открыли конкурсную программу «Дуэт-шоу», проходившую в районном доме культуры в рамках Дня города и района.</w:t>
      </w:r>
      <w:r>
        <w:t xml:space="preserve"> </w:t>
      </w:r>
      <w:r w:rsidRPr="00D058E1">
        <w:t>9 дуэтов, состоявших из артистов РДК и весьегонцев разных профессий и возрастов, соревновались не только в умении петь</w:t>
      </w:r>
      <w:proofErr w:type="gramEnd"/>
      <w:r w:rsidRPr="00D058E1">
        <w:t>, но и держаться на сцене, очаровать зрителя.</w:t>
      </w:r>
      <w:r>
        <w:t xml:space="preserve"> </w:t>
      </w:r>
      <w:r w:rsidRPr="00D058E1">
        <w:t>Двухчасовая программа прошла на одном дыхании, поскольку организаторами было продумано все до мелочей от конферанса  до светового и звукового оформления.</w:t>
      </w:r>
    </w:p>
    <w:p w:rsidR="00D5670D" w:rsidRDefault="00D5670D" w:rsidP="00D5670D">
      <w:pPr>
        <w:spacing w:after="200" w:line="276" w:lineRule="auto"/>
        <w:ind w:left="426"/>
        <w:jc w:val="right"/>
        <w:rPr>
          <w:i/>
        </w:rPr>
      </w:pPr>
      <w:r w:rsidRPr="00D5670D">
        <w:rPr>
          <w:i/>
        </w:rPr>
        <w:t>(</w:t>
      </w:r>
      <w:r>
        <w:rPr>
          <w:i/>
        </w:rPr>
        <w:t>Фото прилагается</w:t>
      </w:r>
      <w:r w:rsidRPr="00D5670D">
        <w:rPr>
          <w:i/>
        </w:rPr>
        <w:t>)</w:t>
      </w:r>
    </w:p>
    <w:p w:rsidR="00D5670D" w:rsidRPr="00D5670D" w:rsidRDefault="00D5670D" w:rsidP="00D5670D">
      <w:pPr>
        <w:spacing w:after="200" w:line="276" w:lineRule="auto"/>
        <w:ind w:left="426"/>
        <w:jc w:val="both"/>
        <w:rPr>
          <w:i/>
        </w:rPr>
      </w:pPr>
    </w:p>
    <w:p w:rsidR="00DB6BA7" w:rsidRDefault="00DB6BA7" w:rsidP="00D058E1">
      <w:pPr>
        <w:numPr>
          <w:ilvl w:val="0"/>
          <w:numId w:val="5"/>
        </w:numPr>
        <w:rPr>
          <w:b/>
          <w:szCs w:val="22"/>
        </w:rPr>
      </w:pPr>
      <w:r w:rsidRPr="00DB6BA7">
        <w:rPr>
          <w:b/>
          <w:szCs w:val="22"/>
        </w:rPr>
        <w:t>ИНФОРМАЦИЯ для аналитической обработки данных и размещении на сайте ТОДК «Пролетарка»</w:t>
      </w:r>
    </w:p>
    <w:p w:rsidR="00D5670D" w:rsidRPr="00D058E1" w:rsidRDefault="00D5670D" w:rsidP="00D5670D">
      <w:pPr>
        <w:ind w:left="360"/>
        <w:rPr>
          <w:b/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szCs w:val="22"/>
        </w:rPr>
      </w:pPr>
      <w:r w:rsidRPr="00DB6BA7">
        <w:rPr>
          <w:szCs w:val="22"/>
        </w:rPr>
        <w:t xml:space="preserve">Текстовый отчёт по организации культурно-массовых мероприятий в районе  </w:t>
      </w:r>
      <w:r w:rsidRPr="00DB6BA7">
        <w:rPr>
          <w:i/>
          <w:szCs w:val="22"/>
        </w:rPr>
        <w:t>(прилагается)</w:t>
      </w:r>
      <w:r w:rsidRPr="00DB6BA7">
        <w:rPr>
          <w:szCs w:val="22"/>
        </w:rPr>
        <w:t xml:space="preserve"> </w:t>
      </w:r>
    </w:p>
    <w:p w:rsidR="00D5670D" w:rsidRDefault="00D5670D" w:rsidP="00D5670D">
      <w:pPr>
        <w:ind w:left="360"/>
        <w:rPr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i/>
          <w:szCs w:val="22"/>
        </w:rPr>
      </w:pPr>
      <w:r>
        <w:rPr>
          <w:szCs w:val="22"/>
        </w:rPr>
        <w:t xml:space="preserve">Фото </w:t>
      </w:r>
      <w:r w:rsidRPr="00DB6BA7">
        <w:rPr>
          <w:i/>
          <w:szCs w:val="22"/>
        </w:rPr>
        <w:t>(прилагается в тексте)</w:t>
      </w:r>
    </w:p>
    <w:p w:rsidR="00D5670D" w:rsidRDefault="00D5670D" w:rsidP="00D5670D">
      <w:pPr>
        <w:ind w:left="360"/>
        <w:rPr>
          <w:i/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i/>
          <w:szCs w:val="22"/>
        </w:rPr>
      </w:pPr>
      <w:r>
        <w:rPr>
          <w:szCs w:val="22"/>
        </w:rPr>
        <w:t xml:space="preserve">План работы районного дома культуры </w:t>
      </w:r>
      <w:r w:rsidRPr="00DB6BA7">
        <w:rPr>
          <w:i/>
          <w:szCs w:val="22"/>
        </w:rPr>
        <w:t>(прилагается)</w:t>
      </w:r>
    </w:p>
    <w:p w:rsidR="00D5670D" w:rsidRPr="00DB6BA7" w:rsidRDefault="00D5670D" w:rsidP="00D5670D">
      <w:pPr>
        <w:ind w:left="360"/>
        <w:rPr>
          <w:i/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i/>
          <w:szCs w:val="22"/>
        </w:rPr>
      </w:pPr>
      <w:r>
        <w:rPr>
          <w:szCs w:val="22"/>
        </w:rPr>
        <w:t xml:space="preserve">План работы информационно-методического отдела </w:t>
      </w:r>
      <w:r w:rsidRPr="00DB6BA7">
        <w:rPr>
          <w:i/>
          <w:szCs w:val="22"/>
        </w:rPr>
        <w:t>(прилагается)</w:t>
      </w:r>
    </w:p>
    <w:p w:rsidR="00D5670D" w:rsidRDefault="00D5670D" w:rsidP="00D5670D">
      <w:pPr>
        <w:ind w:left="360"/>
        <w:rPr>
          <w:i/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i/>
          <w:szCs w:val="22"/>
        </w:rPr>
      </w:pPr>
      <w:r>
        <w:rPr>
          <w:szCs w:val="22"/>
        </w:rPr>
        <w:t xml:space="preserve">Информационно-аналитическая справка о деятельности методической службы за 2012 год </w:t>
      </w:r>
      <w:r w:rsidRPr="00DB6BA7">
        <w:rPr>
          <w:i/>
          <w:szCs w:val="22"/>
        </w:rPr>
        <w:t>(прилагается)</w:t>
      </w:r>
    </w:p>
    <w:p w:rsidR="00D5670D" w:rsidRDefault="00D5670D" w:rsidP="00D5670D">
      <w:pPr>
        <w:rPr>
          <w:i/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i/>
          <w:szCs w:val="22"/>
        </w:rPr>
      </w:pPr>
      <w:r>
        <w:rPr>
          <w:szCs w:val="22"/>
        </w:rPr>
        <w:t xml:space="preserve">Сценарий массового традиционного мероприятия </w:t>
      </w:r>
      <w:r w:rsidRPr="00DB6BA7">
        <w:rPr>
          <w:i/>
          <w:szCs w:val="22"/>
        </w:rPr>
        <w:t>(прилагается)</w:t>
      </w:r>
    </w:p>
    <w:p w:rsidR="00D5670D" w:rsidRDefault="00D5670D" w:rsidP="00D5670D">
      <w:pPr>
        <w:ind w:left="360"/>
        <w:rPr>
          <w:i/>
          <w:szCs w:val="22"/>
        </w:rPr>
      </w:pPr>
    </w:p>
    <w:p w:rsidR="00DB6BA7" w:rsidRDefault="00DB6BA7" w:rsidP="00DB6BA7">
      <w:pPr>
        <w:numPr>
          <w:ilvl w:val="1"/>
          <w:numId w:val="5"/>
        </w:numPr>
        <w:rPr>
          <w:i/>
          <w:szCs w:val="22"/>
        </w:rPr>
      </w:pPr>
      <w:r w:rsidRPr="00DB6BA7">
        <w:rPr>
          <w:szCs w:val="22"/>
        </w:rPr>
        <w:t>Мониторинг по любительским объединениям</w:t>
      </w:r>
      <w:r>
        <w:rPr>
          <w:i/>
          <w:szCs w:val="22"/>
        </w:rPr>
        <w:t xml:space="preserve"> (прилагается)</w:t>
      </w:r>
    </w:p>
    <w:p w:rsidR="00922712" w:rsidRDefault="00C82C21" w:rsidP="00922712">
      <w:pPr>
        <w:widowControl w:val="0"/>
        <w:autoSpaceDE w:val="0"/>
        <w:autoSpaceDN w:val="0"/>
        <w:adjustRightInd w:val="0"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922712" w:rsidRPr="00FB4B9C" w:rsidRDefault="00922712" w:rsidP="00922712">
      <w:pPr>
        <w:widowControl w:val="0"/>
        <w:autoSpaceDE w:val="0"/>
        <w:autoSpaceDN w:val="0"/>
        <w:adjustRightInd w:val="0"/>
        <w:spacing w:line="259" w:lineRule="auto"/>
        <w:rPr>
          <w:b/>
          <w:sz w:val="28"/>
          <w:szCs w:val="28"/>
          <w:u w:val="single"/>
        </w:rPr>
      </w:pPr>
    </w:p>
    <w:p w:rsidR="00922712" w:rsidRPr="00AF10AA" w:rsidRDefault="00922712" w:rsidP="0092271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2511AB">
        <w:rPr>
          <w:b/>
          <w:sz w:val="28"/>
          <w:szCs w:val="28"/>
        </w:rPr>
        <w:lastRenderedPageBreak/>
        <w:t xml:space="preserve">Площадь </w:t>
      </w:r>
      <w:r w:rsidR="00D5670D" w:rsidRPr="002511AB">
        <w:rPr>
          <w:b/>
          <w:sz w:val="28"/>
          <w:szCs w:val="28"/>
        </w:rPr>
        <w:t xml:space="preserve">Весьегонского </w:t>
      </w:r>
      <w:r w:rsidRPr="002511AB">
        <w:rPr>
          <w:b/>
          <w:sz w:val="28"/>
          <w:szCs w:val="28"/>
        </w:rPr>
        <w:t>района</w:t>
      </w:r>
      <w:r w:rsidRPr="00FB4B9C">
        <w:rPr>
          <w:sz w:val="28"/>
          <w:szCs w:val="28"/>
        </w:rPr>
        <w:t xml:space="preserve">  -  </w:t>
      </w:r>
      <w:r w:rsidRPr="00FB4B9C">
        <w:rPr>
          <w:b/>
          <w:sz w:val="28"/>
          <w:szCs w:val="28"/>
          <w:u w:val="single"/>
        </w:rPr>
        <w:t>204726 га.</w:t>
      </w:r>
    </w:p>
    <w:p w:rsidR="00922712" w:rsidRPr="00AF10AA" w:rsidRDefault="00922712" w:rsidP="00922712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922712" w:rsidRPr="00922712" w:rsidRDefault="00922712" w:rsidP="009227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40"/>
        <w:rPr>
          <w:sz w:val="28"/>
          <w:szCs w:val="28"/>
        </w:rPr>
      </w:pPr>
      <w:r w:rsidRPr="00FB4B9C">
        <w:rPr>
          <w:sz w:val="28"/>
          <w:szCs w:val="28"/>
        </w:rPr>
        <w:t xml:space="preserve"> </w:t>
      </w:r>
      <w:r w:rsidRPr="002511AB">
        <w:rPr>
          <w:b/>
          <w:sz w:val="28"/>
          <w:szCs w:val="28"/>
        </w:rPr>
        <w:t>Количество населения района</w:t>
      </w:r>
      <w:r w:rsidRPr="00FB4B9C">
        <w:rPr>
          <w:sz w:val="28"/>
          <w:szCs w:val="28"/>
        </w:rPr>
        <w:t xml:space="preserve"> на 01. 01. 201</w:t>
      </w:r>
      <w:r>
        <w:rPr>
          <w:sz w:val="28"/>
          <w:szCs w:val="28"/>
        </w:rPr>
        <w:t>3</w:t>
      </w:r>
      <w:r w:rsidRPr="00FB4B9C">
        <w:rPr>
          <w:sz w:val="28"/>
          <w:szCs w:val="28"/>
        </w:rPr>
        <w:t xml:space="preserve"> г.   -  </w:t>
      </w:r>
      <w:r w:rsidRPr="00FB4B9C">
        <w:rPr>
          <w:b/>
          <w:sz w:val="28"/>
          <w:szCs w:val="28"/>
          <w:u w:val="single"/>
        </w:rPr>
        <w:t>13</w:t>
      </w:r>
      <w:r w:rsidR="00D5670D">
        <w:rPr>
          <w:b/>
          <w:sz w:val="28"/>
          <w:szCs w:val="28"/>
          <w:u w:val="single"/>
        </w:rPr>
        <w:t>415</w:t>
      </w:r>
      <w:r w:rsidRPr="00FB4B9C">
        <w:rPr>
          <w:b/>
          <w:sz w:val="28"/>
          <w:szCs w:val="28"/>
          <w:u w:val="single"/>
        </w:rPr>
        <w:t xml:space="preserve"> чел.</w:t>
      </w:r>
    </w:p>
    <w:p w:rsidR="00D5670D" w:rsidRDefault="00D5670D" w:rsidP="00D5670D">
      <w:pPr>
        <w:ind w:left="1843"/>
        <w:rPr>
          <w:b/>
          <w:bCs/>
        </w:rPr>
      </w:pPr>
    </w:p>
    <w:p w:rsidR="00D5670D" w:rsidRPr="00D5670D" w:rsidRDefault="00D5670D" w:rsidP="00D5670D">
      <w:pPr>
        <w:ind w:left="1843"/>
      </w:pPr>
      <w:r w:rsidRPr="00D5670D">
        <w:rPr>
          <w:b/>
          <w:bCs/>
        </w:rPr>
        <w:t>Городское население</w:t>
      </w:r>
      <w:r w:rsidRPr="00D5670D">
        <w:t xml:space="preserve"> – 7 303 человека  </w:t>
      </w:r>
      <w:r>
        <w:t xml:space="preserve"> </w:t>
      </w:r>
      <w:r>
        <w:br/>
        <w:t xml:space="preserve">Сельское – 6 112 человек   </w:t>
      </w:r>
      <w:r w:rsidRPr="00D5670D">
        <w:rPr>
          <w:b/>
          <w:bCs/>
        </w:rPr>
        <w:br/>
        <w:t>Дети до 16 лет</w:t>
      </w:r>
      <w:r w:rsidRPr="00D5670D">
        <w:t xml:space="preserve"> – 14% </w:t>
      </w:r>
      <w:r w:rsidRPr="00D5670D">
        <w:br/>
        <w:t xml:space="preserve">Люди трудоспособного возраста – 54% </w:t>
      </w:r>
      <w:r w:rsidRPr="00D5670D">
        <w:br/>
      </w:r>
      <w:r w:rsidRPr="00D5670D">
        <w:rPr>
          <w:b/>
          <w:bCs/>
        </w:rPr>
        <w:t>Пенсионеры</w:t>
      </w:r>
      <w:r w:rsidRPr="00D5670D">
        <w:t>- 32 %</w:t>
      </w:r>
    </w:p>
    <w:p w:rsidR="00922712" w:rsidRDefault="00922712" w:rsidP="00922712">
      <w:pPr>
        <w:pStyle w:val="a3"/>
        <w:rPr>
          <w:sz w:val="28"/>
          <w:szCs w:val="28"/>
        </w:rPr>
      </w:pPr>
    </w:p>
    <w:p w:rsidR="00922712" w:rsidRDefault="00922712" w:rsidP="009227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40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КДУ района</w:t>
      </w:r>
    </w:p>
    <w:p w:rsidR="00540D2D" w:rsidRPr="00AF10AA" w:rsidRDefault="00540D2D" w:rsidP="00540D2D">
      <w:pPr>
        <w:pStyle w:val="a3"/>
        <w:widowControl w:val="0"/>
        <w:autoSpaceDE w:val="0"/>
        <w:autoSpaceDN w:val="0"/>
        <w:adjustRightInd w:val="0"/>
        <w:spacing w:before="340"/>
        <w:ind w:left="0"/>
        <w:rPr>
          <w:sz w:val="28"/>
          <w:szCs w:val="28"/>
        </w:rPr>
      </w:pPr>
    </w:p>
    <w:p w:rsidR="00922712" w:rsidRDefault="00922712" w:rsidP="00922712">
      <w:pPr>
        <w:pStyle w:val="a3"/>
        <w:spacing w:after="200" w:line="276" w:lineRule="auto"/>
        <w:ind w:left="360"/>
        <w:jc w:val="both"/>
        <w:rPr>
          <w:sz w:val="28"/>
          <w:szCs w:val="28"/>
        </w:rPr>
      </w:pPr>
      <w:r w:rsidRPr="00FB4B9C">
        <w:rPr>
          <w:sz w:val="28"/>
          <w:szCs w:val="28"/>
        </w:rPr>
        <w:t>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540D2D" w:rsidRDefault="00540D2D" w:rsidP="00922712">
      <w:pPr>
        <w:pStyle w:val="a3"/>
        <w:spacing w:after="200" w:line="276" w:lineRule="auto"/>
        <w:ind w:left="360"/>
        <w:jc w:val="both"/>
        <w:rPr>
          <w:sz w:val="28"/>
          <w:szCs w:val="28"/>
        </w:rPr>
      </w:pPr>
    </w:p>
    <w:p w:rsidR="00922712" w:rsidRDefault="00922712" w:rsidP="0092271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мероприятия, планируемые в 2013 г.</w:t>
      </w: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680"/>
      </w:tblGrid>
      <w:tr w:rsidR="00922712" w:rsidRPr="00F16091" w:rsidTr="00540D2D">
        <w:trPr>
          <w:trHeight w:val="52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922712">
            <w:pPr>
              <w:ind w:left="360"/>
              <w:jc w:val="center"/>
              <w:rPr>
                <w:szCs w:val="22"/>
              </w:rPr>
            </w:pPr>
          </w:p>
          <w:p w:rsidR="00922712" w:rsidRPr="00540D2D" w:rsidRDefault="00922712" w:rsidP="00922712">
            <w:pPr>
              <w:ind w:left="360"/>
              <w:jc w:val="center"/>
              <w:rPr>
                <w:szCs w:val="22"/>
              </w:rPr>
            </w:pPr>
            <w:r w:rsidRPr="00540D2D">
              <w:rPr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Дата проведения</w:t>
            </w:r>
          </w:p>
        </w:tc>
      </w:tr>
      <w:tr w:rsidR="00922712" w:rsidRPr="00F16091" w:rsidTr="00540D2D">
        <w:trPr>
          <w:trHeight w:val="52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EB3" w:rsidRPr="00D5670D" w:rsidRDefault="00540D2D" w:rsidP="00C74236">
            <w:pPr>
              <w:rPr>
                <w:b/>
                <w:szCs w:val="22"/>
              </w:rPr>
            </w:pPr>
            <w:r w:rsidRPr="00540D2D">
              <w:rPr>
                <w:b/>
                <w:szCs w:val="22"/>
              </w:rPr>
              <w:t>Праздники:</w:t>
            </w:r>
          </w:p>
          <w:p w:rsidR="001F3EB3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Конкурсная программа  «Рыцарский турнир»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D5670D">
            <w:pPr>
              <w:pStyle w:val="2"/>
              <w:ind w:firstLine="0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23 февраля</w:t>
            </w:r>
          </w:p>
        </w:tc>
      </w:tr>
      <w:tr w:rsidR="00922712" w:rsidRPr="00F16091" w:rsidTr="00540D2D">
        <w:trPr>
          <w:trHeight w:val="52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Праздничный концерт, посвящённый 8 марта «Для милых женщин»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8 марта</w:t>
            </w:r>
          </w:p>
        </w:tc>
      </w:tr>
      <w:tr w:rsidR="00922712" w:rsidRPr="00F16091" w:rsidTr="00540D2D">
        <w:trPr>
          <w:trHeight w:val="52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Традиционный фольклорный праздник «Широкая Масленица»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17 марта</w:t>
            </w:r>
          </w:p>
        </w:tc>
      </w:tr>
      <w:tr w:rsidR="00922712" w:rsidRPr="0011638A" w:rsidTr="00540D2D">
        <w:trPr>
          <w:trHeight w:val="527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Профессиональный праздник  всех работников культуры «День работника культуры»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25 марта</w:t>
            </w:r>
          </w:p>
        </w:tc>
      </w:tr>
      <w:tr w:rsidR="00922712" w:rsidTr="00540D2D">
        <w:trPr>
          <w:trHeight w:val="527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День Победы. Театрализованная программа. Народное гуляние в Парке Победы.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9 мая</w:t>
            </w:r>
          </w:p>
        </w:tc>
      </w:tr>
      <w:tr w:rsidR="00922712" w:rsidTr="00540D2D">
        <w:trPr>
          <w:trHeight w:val="369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День России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12 июня</w:t>
            </w:r>
          </w:p>
        </w:tc>
      </w:tr>
      <w:tr w:rsidR="00922712" w:rsidTr="00540D2D">
        <w:trPr>
          <w:trHeight w:val="369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Традиционный фольклорный праздник «Зелёная Троица»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23 июня</w:t>
            </w:r>
          </w:p>
        </w:tc>
      </w:tr>
      <w:tr w:rsidR="00922712" w:rsidRPr="0011638A" w:rsidTr="00540D2D">
        <w:trPr>
          <w:trHeight w:val="369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Праздник  в «День семьи, любви и верности»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8 июля</w:t>
            </w:r>
          </w:p>
        </w:tc>
      </w:tr>
      <w:tr w:rsidR="00922712" w:rsidRPr="0011638A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«День города и района»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27 июля</w:t>
            </w:r>
          </w:p>
        </w:tc>
      </w:tr>
      <w:tr w:rsidR="00922712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922712" w:rsidRPr="00540D2D" w:rsidRDefault="00922712" w:rsidP="00C74236">
            <w:pPr>
              <w:rPr>
                <w:szCs w:val="22"/>
              </w:rPr>
            </w:pPr>
          </w:p>
          <w:p w:rsidR="00922712" w:rsidRPr="00540D2D" w:rsidRDefault="00922712" w:rsidP="00C74236">
            <w:pPr>
              <w:rPr>
                <w:szCs w:val="22"/>
              </w:rPr>
            </w:pPr>
            <w:r w:rsidRPr="00540D2D">
              <w:rPr>
                <w:szCs w:val="22"/>
              </w:rPr>
              <w:t>День пожилого человека</w:t>
            </w:r>
          </w:p>
        </w:tc>
        <w:tc>
          <w:tcPr>
            <w:tcW w:w="1680" w:type="dxa"/>
            <w:shd w:val="clear" w:color="auto" w:fill="auto"/>
          </w:tcPr>
          <w:p w:rsidR="00922712" w:rsidRPr="00540D2D" w:rsidRDefault="00922712" w:rsidP="00C74236">
            <w:pPr>
              <w:pStyle w:val="2"/>
              <w:ind w:firstLine="0"/>
              <w:jc w:val="center"/>
              <w:rPr>
                <w:sz w:val="24"/>
                <w:szCs w:val="22"/>
              </w:rPr>
            </w:pPr>
            <w:r w:rsidRPr="00540D2D">
              <w:rPr>
                <w:sz w:val="24"/>
                <w:szCs w:val="22"/>
              </w:rPr>
              <w:t>1 октября</w:t>
            </w:r>
          </w:p>
        </w:tc>
      </w:tr>
      <w:tr w:rsidR="00922712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922712" w:rsidRDefault="00922712" w:rsidP="00C74236">
            <w:pPr>
              <w:rPr>
                <w:sz w:val="22"/>
                <w:szCs w:val="22"/>
              </w:rPr>
            </w:pPr>
          </w:p>
          <w:p w:rsidR="00922712" w:rsidRDefault="00922712" w:rsidP="00C7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учителя</w:t>
            </w:r>
          </w:p>
        </w:tc>
        <w:tc>
          <w:tcPr>
            <w:tcW w:w="1680" w:type="dxa"/>
            <w:shd w:val="clear" w:color="auto" w:fill="auto"/>
          </w:tcPr>
          <w:p w:rsidR="00922712" w:rsidRDefault="00922712" w:rsidP="00C742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октября</w:t>
            </w:r>
          </w:p>
        </w:tc>
      </w:tr>
      <w:tr w:rsidR="00922712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540D2D" w:rsidRDefault="00540D2D" w:rsidP="00C74236">
            <w:pPr>
              <w:rPr>
                <w:sz w:val="22"/>
                <w:szCs w:val="22"/>
              </w:rPr>
            </w:pPr>
          </w:p>
          <w:p w:rsidR="00922712" w:rsidRDefault="00922712" w:rsidP="00C7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  <w:r w:rsidR="00540D2D">
              <w:rPr>
                <w:sz w:val="22"/>
                <w:szCs w:val="22"/>
              </w:rPr>
              <w:t xml:space="preserve"> концерт  в День Герба и флага Т</w:t>
            </w:r>
            <w:r>
              <w:rPr>
                <w:sz w:val="22"/>
                <w:szCs w:val="22"/>
              </w:rPr>
              <w:t>верской области</w:t>
            </w:r>
          </w:p>
        </w:tc>
        <w:tc>
          <w:tcPr>
            <w:tcW w:w="1680" w:type="dxa"/>
            <w:shd w:val="clear" w:color="auto" w:fill="auto"/>
          </w:tcPr>
          <w:p w:rsidR="00922712" w:rsidRDefault="00922712" w:rsidP="00C742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21октября</w:t>
            </w:r>
          </w:p>
        </w:tc>
      </w:tr>
      <w:tr w:rsidR="00922712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540D2D" w:rsidRDefault="00540D2D" w:rsidP="00C74236">
            <w:pPr>
              <w:rPr>
                <w:sz w:val="22"/>
                <w:szCs w:val="22"/>
              </w:rPr>
            </w:pPr>
          </w:p>
          <w:p w:rsidR="00922712" w:rsidRDefault="00922712" w:rsidP="00C7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матери. Праздничная программа</w:t>
            </w:r>
          </w:p>
        </w:tc>
        <w:tc>
          <w:tcPr>
            <w:tcW w:w="1680" w:type="dxa"/>
            <w:shd w:val="clear" w:color="auto" w:fill="auto"/>
          </w:tcPr>
          <w:p w:rsidR="00922712" w:rsidRDefault="00922712" w:rsidP="00C742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ноября</w:t>
            </w:r>
          </w:p>
        </w:tc>
      </w:tr>
      <w:tr w:rsidR="00922712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2511AB" w:rsidRDefault="002511AB" w:rsidP="00C74236">
            <w:pPr>
              <w:rPr>
                <w:sz w:val="22"/>
                <w:szCs w:val="22"/>
              </w:rPr>
            </w:pPr>
          </w:p>
          <w:p w:rsidR="00922712" w:rsidRDefault="00922712" w:rsidP="00C7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программа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инвалида «Мы вместе»</w:t>
            </w:r>
          </w:p>
        </w:tc>
        <w:tc>
          <w:tcPr>
            <w:tcW w:w="1680" w:type="dxa"/>
            <w:shd w:val="clear" w:color="auto" w:fill="auto"/>
          </w:tcPr>
          <w:p w:rsidR="00922712" w:rsidRDefault="00922712" w:rsidP="002511A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декабря</w:t>
            </w:r>
          </w:p>
        </w:tc>
      </w:tr>
      <w:tr w:rsidR="00922712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540D2D" w:rsidRDefault="00540D2D" w:rsidP="00C74236">
            <w:pPr>
              <w:rPr>
                <w:sz w:val="22"/>
                <w:szCs w:val="22"/>
              </w:rPr>
            </w:pPr>
          </w:p>
          <w:p w:rsidR="001F3EB3" w:rsidRDefault="00922712" w:rsidP="00C7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Театрализованные новогодние представления для детей</w:t>
            </w:r>
          </w:p>
        </w:tc>
        <w:tc>
          <w:tcPr>
            <w:tcW w:w="1680" w:type="dxa"/>
            <w:shd w:val="clear" w:color="auto" w:fill="auto"/>
          </w:tcPr>
          <w:p w:rsidR="00922712" w:rsidRDefault="00922712" w:rsidP="00540D2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 декабря</w:t>
            </w:r>
          </w:p>
        </w:tc>
      </w:tr>
      <w:tr w:rsidR="00D058E1" w:rsidTr="00D058E1">
        <w:trPr>
          <w:trHeight w:val="436"/>
        </w:trPr>
        <w:tc>
          <w:tcPr>
            <w:tcW w:w="9334" w:type="dxa"/>
            <w:gridSpan w:val="2"/>
            <w:shd w:val="clear" w:color="auto" w:fill="auto"/>
          </w:tcPr>
          <w:p w:rsidR="00D058E1" w:rsidRDefault="00D058E1" w:rsidP="00C74236">
            <w:pPr>
              <w:rPr>
                <w:b/>
                <w:szCs w:val="22"/>
              </w:rPr>
            </w:pPr>
          </w:p>
          <w:p w:rsidR="00D058E1" w:rsidRDefault="00D058E1" w:rsidP="00C74236">
            <w:pPr>
              <w:rPr>
                <w:b/>
                <w:sz w:val="22"/>
                <w:szCs w:val="22"/>
              </w:rPr>
            </w:pPr>
            <w:r w:rsidRPr="00540D2D">
              <w:rPr>
                <w:b/>
                <w:szCs w:val="22"/>
              </w:rPr>
              <w:t xml:space="preserve">Межрегиональные, региональные, районные мероприятия, </w:t>
            </w:r>
            <w:r w:rsidRPr="00540D2D">
              <w:rPr>
                <w:b/>
              </w:rPr>
              <w:t>фестивали, конкурсы</w:t>
            </w:r>
            <w:r w:rsidRPr="00540D2D">
              <w:rPr>
                <w:b/>
                <w:szCs w:val="22"/>
              </w:rPr>
              <w:t xml:space="preserve"> </w:t>
            </w:r>
            <w:r w:rsidRPr="00540D2D">
              <w:rPr>
                <w:b/>
                <w:sz w:val="22"/>
                <w:szCs w:val="22"/>
              </w:rPr>
              <w:t xml:space="preserve">     </w:t>
            </w:r>
          </w:p>
          <w:p w:rsidR="00D058E1" w:rsidRPr="00D058E1" w:rsidRDefault="00D058E1" w:rsidP="00D05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</w:rPr>
              <w:t xml:space="preserve">Районный конкурс чтецов 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и</w:t>
            </w:r>
            <w:r w:rsidRPr="00365262">
              <w:rPr>
                <w:rFonts w:eastAsia="Calibri"/>
              </w:rPr>
              <w:t>й</w:t>
            </w:r>
            <w:proofErr w:type="spellEnd"/>
            <w:r w:rsidRPr="00365262">
              <w:rPr>
                <w:rFonts w:eastAsia="Calibri"/>
              </w:rPr>
              <w:t xml:space="preserve"> Межрегиональный смотр-конкурс хореографических коллективов      «Танцевальная планета»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</w:p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365262">
              <w:rPr>
                <w:rFonts w:eastAsia="Calibri"/>
              </w:rPr>
              <w:t xml:space="preserve"> апреля 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</w:rPr>
              <w:t>Межрегиональный фестиваль творчества детей и молодёжи «Весенняя радуга»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>3 апреля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IV</w:t>
            </w:r>
            <w:r w:rsidRPr="00365262"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ы</w:t>
            </w:r>
            <w:r w:rsidRPr="00365262">
              <w:rPr>
                <w:rFonts w:eastAsia="Calibri"/>
              </w:rPr>
              <w:t>й</w:t>
            </w:r>
            <w:proofErr w:type="spellEnd"/>
            <w:r w:rsidRPr="00365262">
              <w:rPr>
                <w:rFonts w:eastAsia="Calibri"/>
              </w:rPr>
              <w:t xml:space="preserve"> Межрегиональный смотр-конкурс чтецов «Земля российская талантами богата»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 xml:space="preserve">19 мая 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</w:rPr>
              <w:t>Межрегиональный фестиваль бардовской песни «Встреча на Рене»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>29-30 июня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</w:rPr>
              <w:t>Районный фестиваль клубов по интересам</w:t>
            </w:r>
          </w:p>
          <w:p w:rsidR="00D058E1" w:rsidRPr="00365262" w:rsidRDefault="00D058E1" w:rsidP="00C74236">
            <w:pPr>
              <w:rPr>
                <w:rFonts w:eastAsia="Calibri"/>
              </w:rPr>
            </w:pP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>Октябрь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  <w:lang w:val="en-US"/>
              </w:rPr>
              <w:t>VII</w:t>
            </w:r>
            <w:r w:rsidRPr="00365262">
              <w:rPr>
                <w:rFonts w:eastAsia="Calibri"/>
              </w:rPr>
              <w:t xml:space="preserve"> – ой районный фестиваль самодеятельного художественного творчества                              «Родники российских деревень»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</w:p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октября</w:t>
            </w:r>
            <w:r w:rsidRPr="00365262">
              <w:rPr>
                <w:rFonts w:eastAsia="Calibri"/>
              </w:rPr>
              <w:t xml:space="preserve"> 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</w:rPr>
              <w:t>Районный фестиваль национальной культуры «В единстве народов – сила России!»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>4 ноября</w:t>
            </w:r>
          </w:p>
        </w:tc>
      </w:tr>
      <w:tr w:rsidR="00D058E1" w:rsidTr="00540D2D">
        <w:trPr>
          <w:trHeight w:val="377"/>
        </w:trPr>
        <w:tc>
          <w:tcPr>
            <w:tcW w:w="7654" w:type="dxa"/>
            <w:shd w:val="clear" w:color="auto" w:fill="auto"/>
          </w:tcPr>
          <w:p w:rsidR="00D058E1" w:rsidRPr="00365262" w:rsidRDefault="00D058E1" w:rsidP="00C74236">
            <w:pPr>
              <w:rPr>
                <w:rFonts w:eastAsia="Calibri"/>
              </w:rPr>
            </w:pPr>
            <w:r w:rsidRPr="00365262">
              <w:rPr>
                <w:rFonts w:eastAsia="Calibri"/>
              </w:rPr>
              <w:t>Районный фестиваль КВН</w:t>
            </w:r>
          </w:p>
        </w:tc>
        <w:tc>
          <w:tcPr>
            <w:tcW w:w="1680" w:type="dxa"/>
            <w:shd w:val="clear" w:color="auto" w:fill="auto"/>
          </w:tcPr>
          <w:p w:rsidR="00D058E1" w:rsidRPr="00365262" w:rsidRDefault="00D058E1" w:rsidP="00C74236">
            <w:pPr>
              <w:jc w:val="center"/>
              <w:rPr>
                <w:rFonts w:eastAsia="Calibri"/>
              </w:rPr>
            </w:pPr>
            <w:r w:rsidRPr="00365262">
              <w:rPr>
                <w:rFonts w:eastAsia="Calibri"/>
              </w:rPr>
              <w:t>4 квартал</w:t>
            </w:r>
          </w:p>
        </w:tc>
      </w:tr>
    </w:tbl>
    <w:p w:rsidR="00922712" w:rsidRPr="00922712" w:rsidRDefault="00922712" w:rsidP="00540D2D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D5670D" w:rsidRDefault="00922712" w:rsidP="002511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40"/>
        <w:rPr>
          <w:sz w:val="28"/>
          <w:szCs w:val="28"/>
        </w:rPr>
      </w:pPr>
      <w:r w:rsidRPr="00FB4B9C">
        <w:rPr>
          <w:sz w:val="28"/>
          <w:szCs w:val="28"/>
        </w:rPr>
        <w:t>Учреждения культуры клубного типа по поселениям:</w:t>
      </w:r>
    </w:p>
    <w:p w:rsidR="002511AB" w:rsidRPr="002511AB" w:rsidRDefault="002511AB" w:rsidP="002511AB">
      <w:pPr>
        <w:pStyle w:val="a3"/>
        <w:widowControl w:val="0"/>
        <w:autoSpaceDE w:val="0"/>
        <w:autoSpaceDN w:val="0"/>
        <w:adjustRightInd w:val="0"/>
        <w:spacing w:before="340"/>
        <w:ind w:left="360"/>
        <w:rPr>
          <w:sz w:val="28"/>
          <w:szCs w:val="28"/>
        </w:rPr>
      </w:pP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101"/>
        <w:gridCol w:w="3151"/>
        <w:gridCol w:w="5103"/>
      </w:tblGrid>
      <w:tr w:rsidR="00922712" w:rsidRPr="00FB4B9C" w:rsidTr="00D5670D">
        <w:tc>
          <w:tcPr>
            <w:tcW w:w="1101" w:type="dxa"/>
          </w:tcPr>
          <w:p w:rsidR="00922712" w:rsidRPr="00D5670D" w:rsidRDefault="00922712" w:rsidP="003C2989">
            <w:pPr>
              <w:widowControl w:val="0"/>
              <w:autoSpaceDE w:val="0"/>
              <w:autoSpaceDN w:val="0"/>
              <w:adjustRightInd w:val="0"/>
              <w:spacing w:before="340"/>
            </w:pPr>
            <w:r w:rsidRPr="00D5670D">
              <w:t xml:space="preserve">№ </w:t>
            </w:r>
            <w:proofErr w:type="gramStart"/>
            <w:r w:rsidRPr="00D5670D">
              <w:t>п</w:t>
            </w:r>
            <w:proofErr w:type="gramEnd"/>
            <w:r w:rsidRPr="00D5670D">
              <w:t>/п</w:t>
            </w:r>
          </w:p>
        </w:tc>
        <w:tc>
          <w:tcPr>
            <w:tcW w:w="3151" w:type="dxa"/>
          </w:tcPr>
          <w:p w:rsidR="00922712" w:rsidRPr="00D5670D" w:rsidRDefault="002511AB" w:rsidP="002511AB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 xml:space="preserve">Наименование </w:t>
            </w:r>
            <w:r>
              <w:t xml:space="preserve">МО                 </w:t>
            </w:r>
          </w:p>
        </w:tc>
        <w:tc>
          <w:tcPr>
            <w:tcW w:w="5103" w:type="dxa"/>
          </w:tcPr>
          <w:p w:rsidR="002511AB" w:rsidRDefault="00922712" w:rsidP="002511AB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 xml:space="preserve">Наименование </w:t>
            </w:r>
            <w:r w:rsidR="001F3EB3" w:rsidRPr="00D5670D">
              <w:t xml:space="preserve"> </w:t>
            </w:r>
            <w:r w:rsidR="002511AB">
              <w:t xml:space="preserve"> УК</w:t>
            </w:r>
            <w:r w:rsidR="001F3EB3" w:rsidRPr="00D5670D">
              <w:t xml:space="preserve">  </w:t>
            </w:r>
          </w:p>
          <w:p w:rsidR="00922712" w:rsidRPr="00D5670D" w:rsidRDefault="001F3EB3" w:rsidP="002511AB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 xml:space="preserve">                      </w:t>
            </w:r>
            <w:r w:rsidR="00D5670D">
              <w:t xml:space="preserve">                        </w:t>
            </w:r>
          </w:p>
        </w:tc>
      </w:tr>
      <w:tr w:rsidR="00922712" w:rsidRPr="00FB4B9C" w:rsidTr="00D5670D">
        <w:tc>
          <w:tcPr>
            <w:tcW w:w="1101" w:type="dxa"/>
          </w:tcPr>
          <w:p w:rsidR="00922712" w:rsidRPr="00D5670D" w:rsidRDefault="00922712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>1.</w:t>
            </w:r>
          </w:p>
        </w:tc>
        <w:tc>
          <w:tcPr>
            <w:tcW w:w="3151" w:type="dxa"/>
          </w:tcPr>
          <w:p w:rsidR="00922712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  <w:r w:rsidRPr="00D5670D">
              <w:rPr>
                <w:b/>
              </w:rPr>
              <w:t>г. Весьегонск</w:t>
            </w:r>
          </w:p>
        </w:tc>
        <w:tc>
          <w:tcPr>
            <w:tcW w:w="5103" w:type="dxa"/>
          </w:tcPr>
          <w:p w:rsidR="00922712" w:rsidRDefault="001F3EB3" w:rsidP="002511AB">
            <w:pPr>
              <w:widowControl w:val="0"/>
              <w:autoSpaceDE w:val="0"/>
              <w:autoSpaceDN w:val="0"/>
              <w:adjustRightInd w:val="0"/>
              <w:spacing w:before="340"/>
              <w:ind w:firstLine="351"/>
            </w:pPr>
            <w:r w:rsidRPr="00D5670D">
              <w:t>1. Районный дом культуры</w:t>
            </w:r>
          </w:p>
          <w:p w:rsidR="002511AB" w:rsidRPr="00D5670D" w:rsidRDefault="002511AB" w:rsidP="002511AB">
            <w:pPr>
              <w:widowControl w:val="0"/>
              <w:autoSpaceDE w:val="0"/>
              <w:autoSpaceDN w:val="0"/>
              <w:adjustRightInd w:val="0"/>
              <w:spacing w:before="340"/>
              <w:ind w:firstLine="351"/>
            </w:pPr>
          </w:p>
        </w:tc>
      </w:tr>
      <w:tr w:rsidR="001F3EB3" w:rsidRPr="00FB4B9C" w:rsidTr="00D5670D">
        <w:tc>
          <w:tcPr>
            <w:tcW w:w="1101" w:type="dxa"/>
            <w:vMerge w:val="restart"/>
          </w:tcPr>
          <w:p w:rsidR="001F3EB3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>2.</w:t>
            </w:r>
          </w:p>
        </w:tc>
        <w:tc>
          <w:tcPr>
            <w:tcW w:w="3151" w:type="dxa"/>
            <w:vMerge w:val="restart"/>
          </w:tcPr>
          <w:p w:rsidR="001F3EB3" w:rsidRPr="00D5670D" w:rsidRDefault="001F3EB3" w:rsidP="00812AE5">
            <w:pPr>
              <w:widowControl w:val="0"/>
              <w:autoSpaceDE w:val="0"/>
              <w:autoSpaceDN w:val="0"/>
              <w:adjustRightInd w:val="0"/>
              <w:spacing w:before="340"/>
            </w:pPr>
            <w:r w:rsidRPr="00D5670D">
              <w:rPr>
                <w:b/>
              </w:rPr>
              <w:t xml:space="preserve">Ивановское </w:t>
            </w:r>
            <w:r w:rsidR="002511AB">
              <w:rPr>
                <w:b/>
              </w:rPr>
              <w:t xml:space="preserve">                       </w:t>
            </w:r>
            <w:r w:rsidRPr="00D5670D">
              <w:t>сельское поселение</w:t>
            </w:r>
          </w:p>
        </w:tc>
        <w:tc>
          <w:tcPr>
            <w:tcW w:w="5103" w:type="dxa"/>
          </w:tcPr>
          <w:p w:rsidR="001F3EB3" w:rsidRPr="00D5670D" w:rsidRDefault="001F3EB3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Барановский сельский дом культуры</w:t>
            </w:r>
          </w:p>
        </w:tc>
      </w:tr>
      <w:tr w:rsidR="001F3EB3" w:rsidRPr="00FB4B9C" w:rsidTr="00D5670D">
        <w:tc>
          <w:tcPr>
            <w:tcW w:w="1101" w:type="dxa"/>
            <w:vMerge/>
          </w:tcPr>
          <w:p w:rsidR="001F3EB3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</w:p>
        </w:tc>
        <w:tc>
          <w:tcPr>
            <w:tcW w:w="3151" w:type="dxa"/>
            <w:vMerge/>
          </w:tcPr>
          <w:p w:rsidR="001F3EB3" w:rsidRPr="00D5670D" w:rsidRDefault="001F3EB3" w:rsidP="00812AE5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</w:p>
        </w:tc>
        <w:tc>
          <w:tcPr>
            <w:tcW w:w="5103" w:type="dxa"/>
          </w:tcPr>
          <w:p w:rsidR="001F3EB3" w:rsidRDefault="001F3EB3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Ивановский сельский дом культуры</w:t>
            </w:r>
          </w:p>
          <w:p w:rsidR="002511AB" w:rsidRPr="00D5670D" w:rsidRDefault="002511AB" w:rsidP="002511AB">
            <w:pPr>
              <w:widowControl w:val="0"/>
              <w:autoSpaceDE w:val="0"/>
              <w:autoSpaceDN w:val="0"/>
              <w:adjustRightInd w:val="0"/>
              <w:spacing w:before="340"/>
              <w:ind w:left="360"/>
            </w:pPr>
          </w:p>
        </w:tc>
      </w:tr>
      <w:tr w:rsidR="00922712" w:rsidRPr="00FB4B9C" w:rsidTr="00D5670D">
        <w:tc>
          <w:tcPr>
            <w:tcW w:w="1101" w:type="dxa"/>
          </w:tcPr>
          <w:p w:rsidR="00922712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>3</w:t>
            </w:r>
            <w:r w:rsidR="00922712" w:rsidRPr="00D5670D">
              <w:t>.</w:t>
            </w:r>
          </w:p>
        </w:tc>
        <w:tc>
          <w:tcPr>
            <w:tcW w:w="3151" w:type="dxa"/>
          </w:tcPr>
          <w:p w:rsidR="00922712" w:rsidRPr="00D5670D" w:rsidRDefault="00922712" w:rsidP="00090113">
            <w:pPr>
              <w:widowControl w:val="0"/>
              <w:autoSpaceDE w:val="0"/>
              <w:autoSpaceDN w:val="0"/>
              <w:adjustRightInd w:val="0"/>
              <w:spacing w:before="340"/>
            </w:pPr>
            <w:proofErr w:type="spellStart"/>
            <w:r w:rsidRPr="00D5670D">
              <w:rPr>
                <w:b/>
              </w:rPr>
              <w:t>Кесемское</w:t>
            </w:r>
            <w:proofErr w:type="spellEnd"/>
            <w:r w:rsidRPr="00D5670D">
              <w:t xml:space="preserve"> </w:t>
            </w:r>
            <w:r w:rsidR="002511AB">
              <w:t xml:space="preserve">                          </w:t>
            </w:r>
            <w:r w:rsidRPr="00D5670D">
              <w:t>сельское поселение</w:t>
            </w:r>
          </w:p>
        </w:tc>
        <w:tc>
          <w:tcPr>
            <w:tcW w:w="5103" w:type="dxa"/>
          </w:tcPr>
          <w:p w:rsidR="00922712" w:rsidRPr="00D5670D" w:rsidRDefault="00922712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Кесемской сельский дом культуры</w:t>
            </w:r>
          </w:p>
        </w:tc>
      </w:tr>
      <w:tr w:rsidR="00922712" w:rsidRPr="00FB4B9C" w:rsidTr="00D5670D">
        <w:tc>
          <w:tcPr>
            <w:tcW w:w="1101" w:type="dxa"/>
            <w:vMerge w:val="restart"/>
          </w:tcPr>
          <w:p w:rsidR="00922712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>4</w:t>
            </w:r>
            <w:r w:rsidR="00922712" w:rsidRPr="00D5670D">
              <w:t>.</w:t>
            </w:r>
          </w:p>
        </w:tc>
        <w:tc>
          <w:tcPr>
            <w:tcW w:w="3151" w:type="dxa"/>
            <w:vMerge w:val="restart"/>
          </w:tcPr>
          <w:p w:rsidR="00922712" w:rsidRPr="00D5670D" w:rsidRDefault="00922712" w:rsidP="007B4917">
            <w:pPr>
              <w:widowControl w:val="0"/>
              <w:autoSpaceDE w:val="0"/>
              <w:autoSpaceDN w:val="0"/>
              <w:adjustRightInd w:val="0"/>
              <w:spacing w:before="340"/>
            </w:pPr>
            <w:proofErr w:type="spellStart"/>
            <w:r w:rsidRPr="00D5670D">
              <w:rPr>
                <w:b/>
              </w:rPr>
              <w:t>Любегощинское</w:t>
            </w:r>
            <w:proofErr w:type="spellEnd"/>
            <w:r w:rsidRPr="00D5670D">
              <w:t xml:space="preserve"> </w:t>
            </w:r>
            <w:r w:rsidR="002511AB">
              <w:t xml:space="preserve">                 </w:t>
            </w:r>
            <w:r w:rsidRPr="00D5670D">
              <w:t>сельское поселение</w:t>
            </w:r>
          </w:p>
        </w:tc>
        <w:tc>
          <w:tcPr>
            <w:tcW w:w="5103" w:type="dxa"/>
          </w:tcPr>
          <w:p w:rsidR="00922712" w:rsidRPr="00D5670D" w:rsidRDefault="00922712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Алфёровский сельский дом культуры</w:t>
            </w:r>
          </w:p>
        </w:tc>
      </w:tr>
      <w:tr w:rsidR="00922712" w:rsidRPr="00FB4B9C" w:rsidTr="00D5670D">
        <w:tc>
          <w:tcPr>
            <w:tcW w:w="1101" w:type="dxa"/>
            <w:vMerge/>
          </w:tcPr>
          <w:p w:rsidR="00922712" w:rsidRPr="00D5670D" w:rsidRDefault="00922712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</w:p>
        </w:tc>
        <w:tc>
          <w:tcPr>
            <w:tcW w:w="3151" w:type="dxa"/>
            <w:vMerge/>
          </w:tcPr>
          <w:p w:rsidR="00922712" w:rsidRPr="00D5670D" w:rsidRDefault="00922712" w:rsidP="007B491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</w:p>
        </w:tc>
        <w:tc>
          <w:tcPr>
            <w:tcW w:w="5103" w:type="dxa"/>
          </w:tcPr>
          <w:p w:rsidR="00922712" w:rsidRDefault="00922712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Любегощинский сельский дом</w:t>
            </w:r>
          </w:p>
          <w:p w:rsidR="002511AB" w:rsidRPr="00D5670D" w:rsidRDefault="002511AB" w:rsidP="002511AB">
            <w:pPr>
              <w:widowControl w:val="0"/>
              <w:autoSpaceDE w:val="0"/>
              <w:autoSpaceDN w:val="0"/>
              <w:adjustRightInd w:val="0"/>
              <w:spacing w:before="340"/>
              <w:ind w:left="360"/>
            </w:pPr>
          </w:p>
        </w:tc>
      </w:tr>
      <w:tr w:rsidR="002511AB" w:rsidRPr="00FB4B9C" w:rsidTr="00D5670D">
        <w:tc>
          <w:tcPr>
            <w:tcW w:w="1101" w:type="dxa"/>
            <w:vMerge w:val="restart"/>
          </w:tcPr>
          <w:p w:rsidR="002511AB" w:rsidRPr="00D5670D" w:rsidRDefault="002511AB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>5.</w:t>
            </w:r>
          </w:p>
        </w:tc>
        <w:tc>
          <w:tcPr>
            <w:tcW w:w="3151" w:type="dxa"/>
            <w:vMerge w:val="restart"/>
          </w:tcPr>
          <w:p w:rsidR="002511AB" w:rsidRPr="00D5670D" w:rsidRDefault="002511AB" w:rsidP="007B491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  <w:proofErr w:type="spellStart"/>
            <w:r w:rsidRPr="00D5670D">
              <w:rPr>
                <w:b/>
              </w:rPr>
              <w:t>Пронинское</w:t>
            </w:r>
            <w:proofErr w:type="spellEnd"/>
            <w:r w:rsidRPr="00D5670D">
              <w:t xml:space="preserve"> </w:t>
            </w:r>
            <w:r>
              <w:t xml:space="preserve">                      </w:t>
            </w:r>
            <w:r w:rsidRPr="00D5670D">
              <w:lastRenderedPageBreak/>
              <w:t>сельское поселение</w:t>
            </w:r>
          </w:p>
        </w:tc>
        <w:tc>
          <w:tcPr>
            <w:tcW w:w="5103" w:type="dxa"/>
          </w:tcPr>
          <w:p w:rsidR="002511AB" w:rsidRPr="00D5670D" w:rsidRDefault="002511AB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lastRenderedPageBreak/>
              <w:t>Пронинский сельский дом культуры</w:t>
            </w:r>
          </w:p>
        </w:tc>
      </w:tr>
      <w:tr w:rsidR="002511AB" w:rsidRPr="00FB4B9C" w:rsidTr="00D5670D">
        <w:tc>
          <w:tcPr>
            <w:tcW w:w="1101" w:type="dxa"/>
            <w:vMerge/>
          </w:tcPr>
          <w:p w:rsidR="002511AB" w:rsidRPr="00D5670D" w:rsidRDefault="002511AB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</w:p>
        </w:tc>
        <w:tc>
          <w:tcPr>
            <w:tcW w:w="3151" w:type="dxa"/>
            <w:vMerge/>
          </w:tcPr>
          <w:p w:rsidR="002511AB" w:rsidRPr="00D5670D" w:rsidRDefault="002511AB" w:rsidP="007B491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</w:p>
        </w:tc>
        <w:tc>
          <w:tcPr>
            <w:tcW w:w="5103" w:type="dxa"/>
          </w:tcPr>
          <w:p w:rsidR="002511AB" w:rsidRPr="00D5670D" w:rsidRDefault="002511AB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Столбищенский сельский дом культуры</w:t>
            </w:r>
          </w:p>
        </w:tc>
      </w:tr>
      <w:tr w:rsidR="00922712" w:rsidRPr="00FB4B9C" w:rsidTr="00D5670D">
        <w:tc>
          <w:tcPr>
            <w:tcW w:w="1101" w:type="dxa"/>
            <w:vMerge w:val="restart"/>
          </w:tcPr>
          <w:p w:rsidR="00922712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lastRenderedPageBreak/>
              <w:t>6.</w:t>
            </w:r>
          </w:p>
        </w:tc>
        <w:tc>
          <w:tcPr>
            <w:tcW w:w="3151" w:type="dxa"/>
            <w:vMerge w:val="restart"/>
          </w:tcPr>
          <w:p w:rsidR="00922712" w:rsidRPr="00D5670D" w:rsidRDefault="00922712" w:rsidP="007B491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  <w:r w:rsidRPr="00D5670D">
              <w:rPr>
                <w:b/>
              </w:rPr>
              <w:t>Романовское</w:t>
            </w:r>
            <w:r w:rsidRPr="00D5670D">
              <w:t xml:space="preserve"> </w:t>
            </w:r>
            <w:r w:rsidR="002511AB">
              <w:t xml:space="preserve">                   </w:t>
            </w:r>
            <w:r w:rsidRPr="00D5670D">
              <w:t>сельское поселение</w:t>
            </w:r>
          </w:p>
        </w:tc>
        <w:tc>
          <w:tcPr>
            <w:tcW w:w="5103" w:type="dxa"/>
          </w:tcPr>
          <w:p w:rsidR="00922712" w:rsidRPr="00D5670D" w:rsidRDefault="00922712" w:rsidP="002511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Дюдиковский сельский дом культуры</w:t>
            </w:r>
          </w:p>
        </w:tc>
      </w:tr>
      <w:tr w:rsidR="00922712" w:rsidRPr="00FB4B9C" w:rsidTr="00D5670D">
        <w:tc>
          <w:tcPr>
            <w:tcW w:w="1101" w:type="dxa"/>
            <w:vMerge/>
          </w:tcPr>
          <w:p w:rsidR="00922712" w:rsidRPr="00D5670D" w:rsidRDefault="00922712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</w:p>
        </w:tc>
        <w:tc>
          <w:tcPr>
            <w:tcW w:w="3151" w:type="dxa"/>
            <w:vMerge/>
          </w:tcPr>
          <w:p w:rsidR="00922712" w:rsidRPr="00D5670D" w:rsidRDefault="00922712" w:rsidP="007B491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</w:p>
        </w:tc>
        <w:tc>
          <w:tcPr>
            <w:tcW w:w="5103" w:type="dxa"/>
          </w:tcPr>
          <w:p w:rsidR="00922712" w:rsidRPr="00D5670D" w:rsidRDefault="00922712" w:rsidP="001F3EB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Романовский сельский дом культуры</w:t>
            </w:r>
          </w:p>
        </w:tc>
      </w:tr>
      <w:tr w:rsidR="00922712" w:rsidRPr="00FB4B9C" w:rsidTr="00D5670D">
        <w:tc>
          <w:tcPr>
            <w:tcW w:w="1101" w:type="dxa"/>
            <w:vMerge w:val="restart"/>
          </w:tcPr>
          <w:p w:rsidR="00922712" w:rsidRPr="00D5670D" w:rsidRDefault="001F3EB3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  <w:r w:rsidRPr="00D5670D">
              <w:t>7.</w:t>
            </w:r>
          </w:p>
        </w:tc>
        <w:tc>
          <w:tcPr>
            <w:tcW w:w="3151" w:type="dxa"/>
            <w:vMerge w:val="restart"/>
          </w:tcPr>
          <w:p w:rsidR="00922712" w:rsidRPr="00D5670D" w:rsidRDefault="00922712" w:rsidP="006C188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  <w:proofErr w:type="spellStart"/>
            <w:r w:rsidRPr="00D5670D">
              <w:rPr>
                <w:b/>
              </w:rPr>
              <w:t>Чамеровское</w:t>
            </w:r>
            <w:proofErr w:type="spellEnd"/>
            <w:r w:rsidRPr="00D5670D">
              <w:t xml:space="preserve"> </w:t>
            </w:r>
            <w:r w:rsidR="002511AB">
              <w:t xml:space="preserve">                    </w:t>
            </w:r>
            <w:r w:rsidRPr="00D5670D">
              <w:t>сельское поселение</w:t>
            </w:r>
          </w:p>
        </w:tc>
        <w:tc>
          <w:tcPr>
            <w:tcW w:w="5103" w:type="dxa"/>
          </w:tcPr>
          <w:p w:rsidR="00922712" w:rsidRPr="00D5670D" w:rsidRDefault="00922712" w:rsidP="001F3EB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r w:rsidRPr="00D5670D">
              <w:t>Чамеровский сельский дом культуры</w:t>
            </w:r>
          </w:p>
        </w:tc>
      </w:tr>
      <w:tr w:rsidR="00922712" w:rsidRPr="00FB4B9C" w:rsidTr="00D5670D">
        <w:tc>
          <w:tcPr>
            <w:tcW w:w="1101" w:type="dxa"/>
            <w:vMerge/>
          </w:tcPr>
          <w:p w:rsidR="00922712" w:rsidRPr="00D5670D" w:rsidRDefault="00922712" w:rsidP="003C2989">
            <w:pPr>
              <w:widowControl w:val="0"/>
              <w:autoSpaceDE w:val="0"/>
              <w:autoSpaceDN w:val="0"/>
              <w:adjustRightInd w:val="0"/>
              <w:spacing w:before="340"/>
              <w:jc w:val="center"/>
            </w:pPr>
          </w:p>
        </w:tc>
        <w:tc>
          <w:tcPr>
            <w:tcW w:w="3151" w:type="dxa"/>
            <w:vMerge/>
          </w:tcPr>
          <w:p w:rsidR="00922712" w:rsidRPr="00D5670D" w:rsidRDefault="00922712" w:rsidP="006C1887">
            <w:pPr>
              <w:widowControl w:val="0"/>
              <w:autoSpaceDE w:val="0"/>
              <w:autoSpaceDN w:val="0"/>
              <w:adjustRightInd w:val="0"/>
              <w:spacing w:before="340"/>
              <w:rPr>
                <w:b/>
              </w:rPr>
            </w:pPr>
          </w:p>
        </w:tc>
        <w:tc>
          <w:tcPr>
            <w:tcW w:w="5103" w:type="dxa"/>
          </w:tcPr>
          <w:p w:rsidR="00922712" w:rsidRPr="00D5670D" w:rsidRDefault="00922712" w:rsidP="001F3EB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0"/>
            </w:pPr>
            <w:proofErr w:type="spellStart"/>
            <w:r w:rsidRPr="00D5670D">
              <w:t>Чистодубровский</w:t>
            </w:r>
            <w:proofErr w:type="spellEnd"/>
            <w:r w:rsidRPr="00D5670D">
              <w:t xml:space="preserve"> сельский дом культуры</w:t>
            </w:r>
          </w:p>
        </w:tc>
      </w:tr>
    </w:tbl>
    <w:p w:rsidR="001E35D4" w:rsidRDefault="001E35D4" w:rsidP="00540D2D">
      <w:pPr>
        <w:pStyle w:val="a3"/>
        <w:spacing w:after="200" w:line="276" w:lineRule="auto"/>
        <w:ind w:left="0"/>
        <w:rPr>
          <w:sz w:val="28"/>
          <w:szCs w:val="28"/>
        </w:rPr>
      </w:pPr>
    </w:p>
    <w:p w:rsidR="001E35D4" w:rsidRDefault="001E35D4" w:rsidP="001E35D4">
      <w:pPr>
        <w:pStyle w:val="a3"/>
        <w:spacing w:after="200" w:line="276" w:lineRule="auto"/>
        <w:jc w:val="center"/>
        <w:rPr>
          <w:sz w:val="28"/>
          <w:szCs w:val="28"/>
        </w:rPr>
      </w:pPr>
    </w:p>
    <w:p w:rsidR="001E35D4" w:rsidRPr="00FB4B9C" w:rsidRDefault="001E35D4" w:rsidP="001E35D4">
      <w:pPr>
        <w:pStyle w:val="a3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Зав. информационно-методическим </w:t>
      </w:r>
      <w:r w:rsidR="009F0FEA">
        <w:rPr>
          <w:sz w:val="28"/>
          <w:szCs w:val="28"/>
        </w:rPr>
        <w:t xml:space="preserve">отделом                        </w:t>
      </w:r>
      <w:r>
        <w:rPr>
          <w:sz w:val="28"/>
          <w:szCs w:val="28"/>
        </w:rPr>
        <w:t xml:space="preserve">   Т.В.</w:t>
      </w:r>
      <w:r w:rsidR="009F0FEA">
        <w:rPr>
          <w:sz w:val="28"/>
          <w:szCs w:val="28"/>
        </w:rPr>
        <w:t xml:space="preserve"> </w:t>
      </w:r>
      <w:r>
        <w:rPr>
          <w:sz w:val="28"/>
          <w:szCs w:val="28"/>
        </w:rPr>
        <w:t>Вавилова.</w:t>
      </w:r>
    </w:p>
    <w:sectPr w:rsidR="001E35D4" w:rsidRPr="00FB4B9C" w:rsidSect="001E35D4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4E"/>
    <w:multiLevelType w:val="hybridMultilevel"/>
    <w:tmpl w:val="636EE01C"/>
    <w:lvl w:ilvl="0" w:tplc="46E095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57F0E"/>
    <w:multiLevelType w:val="hybridMultilevel"/>
    <w:tmpl w:val="2E608276"/>
    <w:lvl w:ilvl="0" w:tplc="A524E1FE">
      <w:start w:val="1"/>
      <w:numFmt w:val="upperRoman"/>
      <w:lvlText w:val="%1."/>
      <w:lvlJc w:val="left"/>
      <w:pPr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7D9F"/>
    <w:multiLevelType w:val="hybridMultilevel"/>
    <w:tmpl w:val="81DEC698"/>
    <w:lvl w:ilvl="0" w:tplc="D0F27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07A6"/>
    <w:multiLevelType w:val="multilevel"/>
    <w:tmpl w:val="BB94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560AC0"/>
    <w:multiLevelType w:val="multilevel"/>
    <w:tmpl w:val="B5F4E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C71DB8"/>
    <w:multiLevelType w:val="hybridMultilevel"/>
    <w:tmpl w:val="8ACAD3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5EAB"/>
    <w:multiLevelType w:val="hybridMultilevel"/>
    <w:tmpl w:val="E82C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9C"/>
    <w:rsid w:val="00071C37"/>
    <w:rsid w:val="000B2319"/>
    <w:rsid w:val="000E1206"/>
    <w:rsid w:val="001E35D4"/>
    <w:rsid w:val="001F3EB3"/>
    <w:rsid w:val="001F54FD"/>
    <w:rsid w:val="00231422"/>
    <w:rsid w:val="002511AB"/>
    <w:rsid w:val="002B2BA1"/>
    <w:rsid w:val="004657BB"/>
    <w:rsid w:val="00540D2D"/>
    <w:rsid w:val="00550D6E"/>
    <w:rsid w:val="00556D64"/>
    <w:rsid w:val="00565C21"/>
    <w:rsid w:val="0062742A"/>
    <w:rsid w:val="006A6608"/>
    <w:rsid w:val="00776629"/>
    <w:rsid w:val="007C4B23"/>
    <w:rsid w:val="007E3BDD"/>
    <w:rsid w:val="00821971"/>
    <w:rsid w:val="00922712"/>
    <w:rsid w:val="00985B8D"/>
    <w:rsid w:val="009B27F7"/>
    <w:rsid w:val="009D1A1B"/>
    <w:rsid w:val="009F0FEA"/>
    <w:rsid w:val="00A34FB9"/>
    <w:rsid w:val="00A458A7"/>
    <w:rsid w:val="00A9289C"/>
    <w:rsid w:val="00AB3A58"/>
    <w:rsid w:val="00AC1955"/>
    <w:rsid w:val="00AE64E2"/>
    <w:rsid w:val="00AF10AA"/>
    <w:rsid w:val="00C06D23"/>
    <w:rsid w:val="00C82C21"/>
    <w:rsid w:val="00CF281E"/>
    <w:rsid w:val="00D058E1"/>
    <w:rsid w:val="00D079F1"/>
    <w:rsid w:val="00D23A41"/>
    <w:rsid w:val="00D5670D"/>
    <w:rsid w:val="00D742AE"/>
    <w:rsid w:val="00DB6BA7"/>
    <w:rsid w:val="00FB4B9C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9C"/>
    <w:pPr>
      <w:ind w:left="720"/>
      <w:contextualSpacing/>
    </w:pPr>
  </w:style>
  <w:style w:type="table" w:styleId="a4">
    <w:name w:val="Table Grid"/>
    <w:basedOn w:val="a1"/>
    <w:uiPriority w:val="59"/>
    <w:rsid w:val="00A9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9289C"/>
    <w:pPr>
      <w:widowControl w:val="0"/>
      <w:autoSpaceDE w:val="0"/>
      <w:autoSpaceDN w:val="0"/>
      <w:adjustRightInd w:val="0"/>
      <w:spacing w:before="240" w:line="259" w:lineRule="auto"/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289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AB3A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9C"/>
    <w:pPr>
      <w:ind w:left="720"/>
      <w:contextualSpacing/>
    </w:pPr>
  </w:style>
  <w:style w:type="table" w:styleId="a4">
    <w:name w:val="Table Grid"/>
    <w:basedOn w:val="a1"/>
    <w:uiPriority w:val="59"/>
    <w:rsid w:val="00A9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9289C"/>
    <w:pPr>
      <w:widowControl w:val="0"/>
      <w:autoSpaceDE w:val="0"/>
      <w:autoSpaceDN w:val="0"/>
      <w:adjustRightInd w:val="0"/>
      <w:spacing w:before="240" w:line="259" w:lineRule="auto"/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289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AB3A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etod-otdel-wrdk@mail.ru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esegonsk.ru/city/socs/kultur/index.php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tk&#1091;l@rambler.ru" TargetMode="External"/><Relationship Id="rId11" Type="http://schemas.openxmlformats.org/officeDocument/2006/relationships/hyperlink" Target="http://infometodotdel.blogspo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-metod-otdel-wr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egonsk.ru/city/socs/kultur/dom_kultur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Вавилова</cp:lastModifiedBy>
  <cp:revision>4</cp:revision>
  <cp:lastPrinted>2013-01-28T11:37:00Z</cp:lastPrinted>
  <dcterms:created xsi:type="dcterms:W3CDTF">2013-01-28T11:40:00Z</dcterms:created>
  <dcterms:modified xsi:type="dcterms:W3CDTF">2013-02-12T10:53:00Z</dcterms:modified>
</cp:coreProperties>
</file>