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3B" w:rsidRDefault="00EA2B3B">
      <w:pPr>
        <w:shd w:val="clear" w:color="auto" w:fill="FFFFFF"/>
        <w:ind w:left="10373"/>
      </w:pPr>
      <w:r>
        <w:rPr>
          <w:sz w:val="28"/>
          <w:szCs w:val="28"/>
        </w:rPr>
        <w:t>/</w:t>
      </w:r>
      <w:r>
        <w:rPr>
          <w:rFonts w:eastAsia="Times New Roman"/>
          <w:sz w:val="28"/>
          <w:szCs w:val="28"/>
        </w:rPr>
        <w:t>Г</w:t>
      </w:r>
    </w:p>
    <w:p w:rsidR="00EA2B3B" w:rsidRDefault="00EA2B3B">
      <w:pPr>
        <w:shd w:val="clear" w:color="auto" w:fill="FFFFFF"/>
        <w:spacing w:before="379" w:after="230"/>
        <w:ind w:left="9600"/>
      </w:pPr>
      <w:r>
        <w:rPr>
          <w:rFonts w:eastAsia="Times New Roman"/>
          <w:sz w:val="22"/>
          <w:szCs w:val="22"/>
        </w:rPr>
        <w:t>Проект</w:t>
      </w:r>
    </w:p>
    <w:p w:rsidR="00EA2B3B" w:rsidRDefault="00EA2B3B">
      <w:pPr>
        <w:shd w:val="clear" w:color="auto" w:fill="FFFFFF"/>
        <w:spacing w:before="379" w:after="230"/>
        <w:ind w:left="9600"/>
        <w:sectPr w:rsidR="00EA2B3B">
          <w:pgSz w:w="11909" w:h="16834"/>
          <w:pgMar w:top="490" w:right="360" w:bottom="360" w:left="773" w:header="720" w:footer="720" w:gutter="0"/>
          <w:cols w:space="60"/>
          <w:noEndnote/>
        </w:sectPr>
      </w:pPr>
    </w:p>
    <w:p w:rsidR="00EA2B3B" w:rsidRDefault="00B90696">
      <w:pPr>
        <w:framePr w:h="624" w:hSpace="10080" w:wrap="notBeside" w:vAnchor="text" w:hAnchor="margin" w:x="5190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4805" cy="39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3B" w:rsidRDefault="00EA2B3B">
      <w:pPr>
        <w:spacing w:line="1" w:lineRule="exact"/>
        <w:rPr>
          <w:sz w:val="2"/>
          <w:szCs w:val="2"/>
        </w:rPr>
      </w:pPr>
    </w:p>
    <w:p w:rsidR="00EA2B3B" w:rsidRDefault="00EA2B3B">
      <w:pPr>
        <w:framePr w:h="624" w:hSpace="10080" w:wrap="notBeside" w:vAnchor="text" w:hAnchor="margin" w:x="5190" w:y="1"/>
        <w:rPr>
          <w:sz w:val="24"/>
          <w:szCs w:val="24"/>
        </w:rPr>
        <w:sectPr w:rsidR="00EA2B3B">
          <w:type w:val="continuous"/>
          <w:pgSz w:w="11909" w:h="16834"/>
          <w:pgMar w:top="490" w:right="360" w:bottom="360" w:left="773" w:header="720" w:footer="720" w:gutter="0"/>
          <w:cols w:space="720"/>
          <w:noEndnote/>
        </w:sectPr>
      </w:pPr>
    </w:p>
    <w:p w:rsidR="00EA2B3B" w:rsidRDefault="00EA2B3B">
      <w:pPr>
        <w:shd w:val="clear" w:color="auto" w:fill="FFFFFF"/>
        <w:spacing w:before="346"/>
        <w:ind w:left="1771"/>
      </w:pPr>
      <w:r>
        <w:rPr>
          <w:rFonts w:eastAsia="Times New Roman"/>
          <w:sz w:val="28"/>
          <w:szCs w:val="28"/>
        </w:rPr>
        <w:t>СОБРАНИЕ ДЕПУТАТОВ ВЕСЬЕГОНСКОГО РАЙОНА</w:t>
      </w:r>
    </w:p>
    <w:p w:rsidR="00EA2B3B" w:rsidRDefault="00EA2B3B">
      <w:pPr>
        <w:shd w:val="clear" w:color="auto" w:fill="FFFFFF"/>
        <w:spacing w:before="168"/>
        <w:ind w:left="3946"/>
      </w:pPr>
      <w:r>
        <w:rPr>
          <w:rFonts w:eastAsia="Times New Roman"/>
          <w:sz w:val="28"/>
          <w:szCs w:val="28"/>
        </w:rPr>
        <w:t>ТВЕРСКОЙ ОБЛАСТИ</w:t>
      </w:r>
    </w:p>
    <w:p w:rsidR="00EA2B3B" w:rsidRDefault="00EA2B3B">
      <w:pPr>
        <w:shd w:val="clear" w:color="auto" w:fill="FFFFFF"/>
        <w:spacing w:before="144"/>
        <w:ind w:left="4786"/>
      </w:pPr>
      <w:r>
        <w:rPr>
          <w:rFonts w:eastAsia="Times New Roman"/>
          <w:spacing w:val="-10"/>
          <w:sz w:val="26"/>
          <w:szCs w:val="26"/>
        </w:rPr>
        <w:t>г. Весьегонск</w:t>
      </w:r>
    </w:p>
    <w:p w:rsidR="00EA2B3B" w:rsidRDefault="00EA2B3B">
      <w:pPr>
        <w:shd w:val="clear" w:color="auto" w:fill="FFFFFF"/>
        <w:spacing w:before="168"/>
        <w:ind w:left="4531"/>
      </w:pPr>
      <w:r>
        <w:rPr>
          <w:rFonts w:eastAsia="Times New Roman"/>
          <w:b/>
          <w:bCs/>
          <w:sz w:val="26"/>
          <w:szCs w:val="26"/>
        </w:rPr>
        <w:t xml:space="preserve">Р Е </w:t>
      </w:r>
      <w:r>
        <w:rPr>
          <w:rFonts w:eastAsia="Times New Roman"/>
          <w:b/>
          <w:bCs/>
          <w:sz w:val="26"/>
          <w:szCs w:val="26"/>
          <w:lang w:val="en-US"/>
        </w:rPr>
        <w:t>III</w:t>
      </w:r>
      <w:r w:rsidRPr="00EA2B3B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Е Н И Е</w:t>
      </w:r>
    </w:p>
    <w:p w:rsidR="00EA2B3B" w:rsidRDefault="00EA2B3B">
      <w:pPr>
        <w:shd w:val="clear" w:color="auto" w:fill="FFFFFF"/>
        <w:tabs>
          <w:tab w:val="left" w:leader="underscore" w:pos="1166"/>
          <w:tab w:val="left" w:leader="underscore" w:pos="2933"/>
          <w:tab w:val="left" w:pos="7656"/>
          <w:tab w:val="left" w:leader="underscore" w:pos="8933"/>
        </w:tabs>
        <w:spacing w:before="187"/>
        <w:ind w:left="648"/>
      </w:pPr>
      <w:r>
        <w:rPr>
          <w:rFonts w:eastAsia="Times New Roman"/>
          <w:sz w:val="26"/>
          <w:szCs w:val="26"/>
          <w:lang w:val="en-US"/>
        </w:rPr>
        <w:t>20</w:t>
      </w:r>
      <w:r>
        <w:rPr>
          <w:rFonts w:eastAsia="Times New Roman"/>
          <w:sz w:val="26"/>
          <w:szCs w:val="26"/>
        </w:rPr>
        <w:t xml:space="preserve"> февраля  </w:t>
      </w:r>
      <w:r>
        <w:rPr>
          <w:rFonts w:eastAsia="Times New Roman"/>
          <w:b/>
          <w:bCs/>
          <w:sz w:val="26"/>
          <w:szCs w:val="26"/>
        </w:rPr>
        <w:t>2009г.</w:t>
      </w:r>
      <w:r>
        <w:rPr>
          <w:rFonts w:ascii="Arial" w:eastAsia="Times New Roman" w:cs="Arial"/>
          <w:b/>
          <w:bCs/>
          <w:sz w:val="26"/>
          <w:szCs w:val="26"/>
        </w:rPr>
        <w:tab/>
      </w:r>
      <w:r>
        <w:rPr>
          <w:rFonts w:ascii="Arial" w:eastAsia="Times New Roman" w:cs="Arial"/>
          <w:b/>
          <w:bCs/>
          <w:sz w:val="26"/>
          <w:szCs w:val="26"/>
        </w:rPr>
        <w:tab/>
      </w:r>
      <w:r>
        <w:rPr>
          <w:rFonts w:eastAsia="Times New Roman"/>
          <w:b/>
          <w:bCs/>
          <w:sz w:val="26"/>
          <w:szCs w:val="26"/>
        </w:rPr>
        <w:t>№</w:t>
      </w:r>
      <w:r>
        <w:rPr>
          <w:rFonts w:eastAsia="Times New Roman"/>
          <w:sz w:val="26"/>
          <w:szCs w:val="26"/>
        </w:rPr>
        <w:t xml:space="preserve"> 403</w:t>
      </w:r>
    </w:p>
    <w:p w:rsidR="00EA2B3B" w:rsidRDefault="00EA2B3B">
      <w:pPr>
        <w:shd w:val="clear" w:color="auto" w:fill="FFFFFF"/>
        <w:spacing w:before="163" w:line="283" w:lineRule="exact"/>
        <w:ind w:left="648"/>
      </w:pPr>
      <w:r>
        <w:rPr>
          <w:rFonts w:eastAsia="Times New Roman"/>
          <w:b/>
          <w:bCs/>
          <w:spacing w:val="-13"/>
          <w:sz w:val="26"/>
          <w:szCs w:val="26"/>
        </w:rPr>
        <w:t xml:space="preserve">О </w:t>
      </w:r>
      <w:r>
        <w:rPr>
          <w:rFonts w:eastAsia="Times New Roman"/>
          <w:spacing w:val="-13"/>
          <w:sz w:val="26"/>
          <w:szCs w:val="26"/>
        </w:rPr>
        <w:t>присвоении звания</w:t>
      </w:r>
    </w:p>
    <w:p w:rsidR="00EA2B3B" w:rsidRDefault="00EA2B3B">
      <w:pPr>
        <w:shd w:val="clear" w:color="auto" w:fill="FFFFFF"/>
        <w:spacing w:after="283" w:line="283" w:lineRule="exact"/>
        <w:ind w:left="571" w:right="5069"/>
      </w:pPr>
      <w:r>
        <w:rPr>
          <w:spacing w:val="-13"/>
          <w:sz w:val="26"/>
          <w:szCs w:val="26"/>
        </w:rPr>
        <w:t xml:space="preserve">; </w:t>
      </w:r>
      <w:r>
        <w:rPr>
          <w:rFonts w:eastAsia="Times New Roman"/>
          <w:spacing w:val="-13"/>
          <w:sz w:val="26"/>
          <w:szCs w:val="26"/>
        </w:rPr>
        <w:t xml:space="preserve">«Почётный гражданин Весьегонского района» </w:t>
      </w:r>
      <w:r>
        <w:rPr>
          <w:rFonts w:eastAsia="Times New Roman"/>
          <w:sz w:val="26"/>
          <w:szCs w:val="26"/>
        </w:rPr>
        <w:t>! Сазановой Галине Михайловне.</w:t>
      </w:r>
    </w:p>
    <w:p w:rsidR="00EA2B3B" w:rsidRDefault="00EA2B3B">
      <w:pPr>
        <w:shd w:val="clear" w:color="auto" w:fill="FFFFFF"/>
        <w:spacing w:after="283" w:line="283" w:lineRule="exact"/>
        <w:ind w:left="571" w:right="5069"/>
        <w:sectPr w:rsidR="00EA2B3B">
          <w:type w:val="continuous"/>
          <w:pgSz w:w="11909" w:h="16834"/>
          <w:pgMar w:top="490" w:right="360" w:bottom="360" w:left="773" w:header="720" w:footer="720" w:gutter="0"/>
          <w:cols w:space="60"/>
          <w:noEndnote/>
        </w:sectPr>
      </w:pPr>
    </w:p>
    <w:p w:rsidR="00EA2B3B" w:rsidRDefault="00EA2B3B">
      <w:pPr>
        <w:shd w:val="clear" w:color="auto" w:fill="FFFFFF"/>
        <w:spacing w:before="240" w:line="634" w:lineRule="exact"/>
      </w:pPr>
      <w:r>
        <w:rPr>
          <w:b/>
          <w:bCs/>
          <w:spacing w:val="-32"/>
          <w:w w:val="42"/>
          <w:position w:val="-12"/>
          <w:sz w:val="92"/>
          <w:szCs w:val="92"/>
          <w:lang w:val="en-US"/>
        </w:rPr>
        <w:lastRenderedPageBreak/>
        <w:t>t</w:t>
      </w:r>
      <w:r w:rsidRPr="00EA2B3B">
        <w:rPr>
          <w:b/>
          <w:bCs/>
          <w:spacing w:val="-32"/>
          <w:w w:val="42"/>
          <w:position w:val="-12"/>
          <w:sz w:val="92"/>
          <w:szCs w:val="92"/>
        </w:rPr>
        <w:t>"</w:t>
      </w:r>
    </w:p>
    <w:p w:rsidR="00EA2B3B" w:rsidRDefault="00EA2B3B">
      <w:pPr>
        <w:shd w:val="clear" w:color="auto" w:fill="FFFFFF"/>
        <w:spacing w:line="278" w:lineRule="exact"/>
        <w:ind w:firstLine="346"/>
      </w:pPr>
      <w:r>
        <w:br w:type="column"/>
      </w:r>
      <w:r>
        <w:rPr>
          <w:rFonts w:eastAsia="Times New Roman"/>
          <w:spacing w:val="-9"/>
          <w:sz w:val="26"/>
          <w:szCs w:val="26"/>
        </w:rPr>
        <w:lastRenderedPageBreak/>
        <w:t xml:space="preserve">Рассмотрев   ходатайство   отдела  культуры   администрации   Весьегонского   района, </w:t>
      </w:r>
      <w:r>
        <w:rPr>
          <w:rFonts w:eastAsia="Times New Roman"/>
          <w:spacing w:val="-6"/>
          <w:sz w:val="26"/>
          <w:szCs w:val="26"/>
        </w:rPr>
        <w:t>большой вклад Г.М. Сазановой в дело сохранения культурного наследия Весьегонского</w:t>
      </w:r>
    </w:p>
    <w:p w:rsidR="00EA2B3B" w:rsidRDefault="00EA2B3B">
      <w:pPr>
        <w:shd w:val="clear" w:color="auto" w:fill="FFFFFF"/>
        <w:spacing w:before="274"/>
        <w:ind w:left="1838"/>
      </w:pPr>
      <w:r>
        <w:rPr>
          <w:rFonts w:eastAsia="Times New Roman"/>
          <w:spacing w:val="-10"/>
          <w:sz w:val="26"/>
          <w:szCs w:val="26"/>
        </w:rPr>
        <w:t xml:space="preserve">Собрание депутатов Весьегонского района </w:t>
      </w:r>
      <w:r>
        <w:rPr>
          <w:rFonts w:eastAsia="Times New Roman"/>
          <w:b/>
          <w:bCs/>
          <w:spacing w:val="-10"/>
          <w:sz w:val="26"/>
          <w:szCs w:val="26"/>
        </w:rPr>
        <w:t>решило:</w:t>
      </w:r>
    </w:p>
    <w:p w:rsidR="00EA2B3B" w:rsidRDefault="00EA2B3B">
      <w:pPr>
        <w:shd w:val="clear" w:color="auto" w:fill="FFFFFF"/>
        <w:spacing w:before="274"/>
        <w:ind w:left="1838"/>
        <w:sectPr w:rsidR="00EA2B3B">
          <w:type w:val="continuous"/>
          <w:pgSz w:w="11909" w:h="16834"/>
          <w:pgMar w:top="490" w:right="807" w:bottom="360" w:left="1330" w:header="720" w:footer="720" w:gutter="0"/>
          <w:cols w:num="2" w:space="720" w:equalWidth="0">
            <w:col w:w="720" w:space="0"/>
            <w:col w:w="9369"/>
          </w:cols>
          <w:noEndnote/>
        </w:sectPr>
      </w:pPr>
    </w:p>
    <w:p w:rsidR="00EA2B3B" w:rsidRDefault="00EA2B3B">
      <w:pPr>
        <w:shd w:val="clear" w:color="auto" w:fill="FFFFFF"/>
        <w:spacing w:before="278" w:line="288" w:lineRule="exact"/>
        <w:ind w:left="557" w:firstLine="96"/>
      </w:pPr>
      <w:r>
        <w:rPr>
          <w:rFonts w:eastAsia="Times New Roman"/>
          <w:spacing w:val="-7"/>
          <w:sz w:val="26"/>
          <w:szCs w:val="26"/>
        </w:rPr>
        <w:lastRenderedPageBreak/>
        <w:t xml:space="preserve">Присвоить  Сазановой  Галине  Михайловне звание  «Почётный  гражданин  Весьегонского </w:t>
      </w:r>
      <w:r>
        <w:rPr>
          <w:rFonts w:eastAsia="Times New Roman"/>
          <w:sz w:val="26"/>
          <w:szCs w:val="26"/>
          <w:lang w:val="en-US"/>
        </w:rPr>
        <w:t>I</w:t>
      </w:r>
      <w:r w:rsidRPr="00EA2B3B">
        <w:rPr>
          <w:rFonts w:eastAsia="Times New Roman"/>
          <w:sz w:val="26"/>
          <w:szCs w:val="26"/>
        </w:rPr>
        <w:t xml:space="preserve">» </w:t>
      </w:r>
      <w:r>
        <w:rPr>
          <w:rFonts w:eastAsia="Times New Roman"/>
          <w:sz w:val="26"/>
          <w:szCs w:val="26"/>
        </w:rPr>
        <w:t>с вручением ей благодарственного письма и удостоверения.</w:t>
      </w:r>
    </w:p>
    <w:p w:rsidR="00EA2B3B" w:rsidRDefault="00B90696">
      <w:pPr>
        <w:spacing w:before="571"/>
        <w:ind w:left="2381" w:right="2165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59225" cy="88011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22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3B" w:rsidRDefault="00B90696">
      <w:pPr>
        <w:spacing w:before="54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40855" cy="345948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45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3B" w:rsidRDefault="00EA2B3B">
      <w:pPr>
        <w:spacing w:before="542"/>
        <w:rPr>
          <w:sz w:val="24"/>
          <w:szCs w:val="24"/>
        </w:rPr>
        <w:sectPr w:rsidR="00EA2B3B">
          <w:type w:val="continuous"/>
          <w:pgSz w:w="11909" w:h="16834"/>
          <w:pgMar w:top="490" w:right="360" w:bottom="360" w:left="773" w:header="720" w:footer="720" w:gutter="0"/>
          <w:cols w:space="60"/>
          <w:noEndnote/>
        </w:sectPr>
      </w:pPr>
    </w:p>
    <w:p w:rsidR="00EA2B3B" w:rsidRDefault="00EA2B3B">
      <w:pPr>
        <w:shd w:val="clear" w:color="auto" w:fill="FFFFFF"/>
        <w:spacing w:after="1282"/>
        <w:ind w:left="9144"/>
      </w:pPr>
    </w:p>
    <w:p w:rsidR="00EA2B3B" w:rsidRDefault="00EA2B3B">
      <w:pPr>
        <w:shd w:val="clear" w:color="auto" w:fill="FFFFFF"/>
        <w:spacing w:after="1282"/>
        <w:ind w:left="9144"/>
        <w:sectPr w:rsidR="00EA2B3B">
          <w:pgSz w:w="11909" w:h="16834"/>
          <w:pgMar w:top="1217" w:right="360" w:bottom="360" w:left="1684" w:header="720" w:footer="720" w:gutter="0"/>
          <w:cols w:space="60"/>
          <w:noEndnote/>
        </w:sectPr>
      </w:pPr>
    </w:p>
    <w:p w:rsidR="00EA2B3B" w:rsidRDefault="00EA2B3B">
      <w:pPr>
        <w:shd w:val="clear" w:color="auto" w:fill="FFFFFF"/>
        <w:spacing w:line="230" w:lineRule="exact"/>
        <w:ind w:right="14"/>
        <w:jc w:val="center"/>
      </w:pPr>
      <w:r>
        <w:rPr>
          <w:rFonts w:eastAsia="Times New Roman"/>
        </w:rPr>
        <w:lastRenderedPageBreak/>
        <w:t>АДМИНИСТРАЦИЯ</w:t>
      </w:r>
    </w:p>
    <w:p w:rsidR="00EA2B3B" w:rsidRDefault="00EA2B3B">
      <w:pPr>
        <w:shd w:val="clear" w:color="auto" w:fill="FFFFFF"/>
        <w:spacing w:line="230" w:lineRule="exact"/>
        <w:ind w:left="10"/>
        <w:jc w:val="center"/>
      </w:pPr>
      <w:r>
        <w:rPr>
          <w:rFonts w:eastAsia="Times New Roman"/>
        </w:rPr>
        <w:t>ВЕСЬЕГОНСКОГО  РАЙОНА</w:t>
      </w:r>
    </w:p>
    <w:p w:rsidR="00EA2B3B" w:rsidRDefault="00EA2B3B">
      <w:pPr>
        <w:shd w:val="clear" w:color="auto" w:fill="FFFFFF"/>
        <w:spacing w:line="230" w:lineRule="exact"/>
        <w:ind w:right="14"/>
        <w:jc w:val="center"/>
      </w:pPr>
      <w:r>
        <w:rPr>
          <w:rFonts w:eastAsia="Times New Roman"/>
        </w:rPr>
        <w:t>ТВЕРСКОЙ ОБЛАСТИ</w:t>
      </w:r>
    </w:p>
    <w:p w:rsidR="00EA2B3B" w:rsidRDefault="00EA2B3B">
      <w:pPr>
        <w:shd w:val="clear" w:color="auto" w:fill="FFFFFF"/>
        <w:spacing w:before="38" w:line="235" w:lineRule="exact"/>
        <w:jc w:val="center"/>
      </w:pPr>
      <w:r>
        <w:rPr>
          <w:rFonts w:eastAsia="Times New Roman"/>
          <w:b/>
          <w:bCs/>
          <w:spacing w:val="43"/>
          <w:sz w:val="28"/>
          <w:szCs w:val="28"/>
        </w:rPr>
        <w:t>ОТДЕЛ</w:t>
      </w:r>
      <w:r>
        <w:rPr>
          <w:rFonts w:eastAsia="Times New Roman"/>
          <w:b/>
          <w:bCs/>
          <w:sz w:val="28"/>
          <w:szCs w:val="28"/>
        </w:rPr>
        <w:t xml:space="preserve">    </w:t>
      </w:r>
      <w:r>
        <w:rPr>
          <w:rFonts w:eastAsia="Times New Roman"/>
          <w:b/>
          <w:bCs/>
          <w:spacing w:val="49"/>
          <w:sz w:val="28"/>
          <w:szCs w:val="28"/>
        </w:rPr>
        <w:t>КУЛЬТУРЫ</w:t>
      </w:r>
    </w:p>
    <w:p w:rsidR="00EA2B3B" w:rsidRDefault="00EA2B3B">
      <w:pPr>
        <w:shd w:val="clear" w:color="auto" w:fill="FFFFFF"/>
        <w:spacing w:before="5" w:line="235" w:lineRule="exact"/>
        <w:ind w:left="43"/>
        <w:jc w:val="center"/>
      </w:pPr>
      <w:r>
        <w:t xml:space="preserve">171720  </w:t>
      </w:r>
      <w:r>
        <w:rPr>
          <w:rFonts w:eastAsia="Times New Roman"/>
        </w:rPr>
        <w:t>г. Весьегонск</w:t>
      </w:r>
    </w:p>
    <w:p w:rsidR="00EA2B3B" w:rsidRDefault="00EA2B3B">
      <w:pPr>
        <w:shd w:val="clear" w:color="auto" w:fill="FFFFFF"/>
        <w:spacing w:line="235" w:lineRule="exact"/>
        <w:ind w:right="24"/>
        <w:jc w:val="center"/>
      </w:pPr>
      <w:r>
        <w:rPr>
          <w:rFonts w:eastAsia="Times New Roman"/>
        </w:rPr>
        <w:t>ул. Маяковского, д. 1</w:t>
      </w:r>
    </w:p>
    <w:p w:rsidR="00EA2B3B" w:rsidRDefault="00EA2B3B">
      <w:pPr>
        <w:shd w:val="clear" w:color="auto" w:fill="FFFFFF"/>
        <w:spacing w:line="235" w:lineRule="exact"/>
        <w:ind w:right="10"/>
        <w:jc w:val="center"/>
      </w:pPr>
      <w:r>
        <w:rPr>
          <w:rFonts w:eastAsia="Times New Roman"/>
        </w:rPr>
        <w:t>тел., факс (48264) 2-26-57</w:t>
      </w:r>
    </w:p>
    <w:p w:rsidR="00EA2B3B" w:rsidRDefault="00EA2B3B">
      <w:pPr>
        <w:shd w:val="clear" w:color="auto" w:fill="FFFFFF"/>
        <w:spacing w:before="5" w:line="235" w:lineRule="exact"/>
        <w:ind w:left="5"/>
        <w:jc w:val="center"/>
      </w:pPr>
      <w:r>
        <w:rPr>
          <w:lang w:val="en-US"/>
        </w:rPr>
        <w:t>E</w:t>
      </w:r>
      <w:r w:rsidRPr="00EA2B3B">
        <w:t>-</w:t>
      </w:r>
      <w:r>
        <w:rPr>
          <w:lang w:val="en-US"/>
        </w:rPr>
        <w:t>mail</w:t>
      </w:r>
      <w:r w:rsidRPr="00EA2B3B">
        <w:t xml:space="preserve">: </w:t>
      </w:r>
      <w:hyperlink r:id="rId8" w:history="1">
        <w:r>
          <w:rPr>
            <w:u w:val="single"/>
            <w:lang w:val="en-US"/>
          </w:rPr>
          <w:t>otkyl</w:t>
        </w:r>
        <w:r w:rsidRPr="00EA2B3B">
          <w:rPr>
            <w:u w:val="single"/>
          </w:rPr>
          <w:t>@</w:t>
        </w:r>
        <w:r>
          <w:rPr>
            <w:u w:val="single"/>
            <w:lang w:val="en-US"/>
          </w:rPr>
          <w:t>rambler</w:t>
        </w:r>
        <w:r w:rsidRPr="00EA2B3B">
          <w:rPr>
            <w:u w:val="single"/>
          </w:rPr>
          <w:t>.</w:t>
        </w:r>
        <w:r>
          <w:rPr>
            <w:u w:val="single"/>
            <w:lang w:val="en-US"/>
          </w:rPr>
          <w:t>ru</w:t>
        </w:r>
      </w:hyperlink>
    </w:p>
    <w:p w:rsidR="00EA2B3B" w:rsidRDefault="00EA2B3B">
      <w:pPr>
        <w:shd w:val="clear" w:color="auto" w:fill="FFFFFF"/>
        <w:ind w:left="5"/>
        <w:jc w:val="center"/>
      </w:pPr>
      <w:r>
        <w:rPr>
          <w:rFonts w:eastAsia="Times New Roman"/>
        </w:rPr>
        <w:t>ОКПО: 21330954</w:t>
      </w:r>
    </w:p>
    <w:p w:rsidR="00EA2B3B" w:rsidRDefault="00EA2B3B">
      <w:pPr>
        <w:shd w:val="clear" w:color="auto" w:fill="FFFFFF"/>
        <w:ind w:right="19"/>
        <w:jc w:val="center"/>
      </w:pPr>
      <w:r>
        <w:rPr>
          <w:rFonts w:eastAsia="Times New Roman"/>
        </w:rPr>
        <w:t>ИНН/КПП 6919002904/691901001</w:t>
      </w:r>
    </w:p>
    <w:p w:rsidR="00EA2B3B" w:rsidRDefault="00EA2B3B">
      <w:pPr>
        <w:shd w:val="clear" w:color="auto" w:fill="FFFFFF"/>
        <w:spacing w:before="1934" w:line="274" w:lineRule="exact"/>
        <w:ind w:left="1666" w:hanging="1666"/>
      </w:pPr>
      <w:r>
        <w:br w:type="column"/>
      </w:r>
      <w:r>
        <w:rPr>
          <w:rFonts w:eastAsia="Times New Roman"/>
          <w:spacing w:val="-21"/>
          <w:sz w:val="28"/>
          <w:szCs w:val="28"/>
        </w:rPr>
        <w:lastRenderedPageBreak/>
        <w:t xml:space="preserve">Главе Весьегонского района </w:t>
      </w:r>
      <w:r>
        <w:rPr>
          <w:rFonts w:eastAsia="Times New Roman"/>
          <w:spacing w:val="-24"/>
          <w:sz w:val="28"/>
          <w:szCs w:val="28"/>
        </w:rPr>
        <w:t>В.В.Савину.</w:t>
      </w:r>
    </w:p>
    <w:p w:rsidR="00EA2B3B" w:rsidRDefault="00EA2B3B">
      <w:pPr>
        <w:shd w:val="clear" w:color="auto" w:fill="FFFFFF"/>
        <w:spacing w:before="1934" w:line="274" w:lineRule="exact"/>
        <w:ind w:left="1666" w:hanging="1666"/>
        <w:sectPr w:rsidR="00EA2B3B">
          <w:type w:val="continuous"/>
          <w:pgSz w:w="11909" w:h="16834"/>
          <w:pgMar w:top="1217" w:right="1239" w:bottom="360" w:left="1857" w:header="720" w:footer="720" w:gutter="0"/>
          <w:cols w:num="2" w:space="720" w:equalWidth="0">
            <w:col w:w="3470" w:space="2438"/>
            <w:col w:w="2904"/>
          </w:cols>
          <w:noEndnote/>
        </w:sectPr>
      </w:pPr>
    </w:p>
    <w:p w:rsidR="00EA2B3B" w:rsidRDefault="00EA2B3B">
      <w:pPr>
        <w:spacing w:before="48" w:line="1" w:lineRule="exact"/>
        <w:rPr>
          <w:sz w:val="2"/>
          <w:szCs w:val="2"/>
        </w:rPr>
      </w:pPr>
    </w:p>
    <w:p w:rsidR="00EA2B3B" w:rsidRDefault="00EA2B3B">
      <w:pPr>
        <w:shd w:val="clear" w:color="auto" w:fill="FFFFFF"/>
        <w:spacing w:before="1934" w:line="274" w:lineRule="exact"/>
        <w:ind w:left="1666" w:hanging="1666"/>
        <w:sectPr w:rsidR="00EA2B3B">
          <w:type w:val="continuous"/>
          <w:pgSz w:w="11909" w:h="16834"/>
          <w:pgMar w:top="1217" w:right="6576" w:bottom="360" w:left="1684" w:header="720" w:footer="720" w:gutter="0"/>
          <w:cols w:space="60"/>
          <w:noEndnote/>
        </w:sectPr>
      </w:pPr>
    </w:p>
    <w:p w:rsidR="00EA2B3B" w:rsidRDefault="00EA2B3B">
      <w:pPr>
        <w:shd w:val="clear" w:color="auto" w:fill="FFFFFF"/>
      </w:pPr>
      <w:r>
        <w:rPr>
          <w:i/>
          <w:iCs/>
          <w:spacing w:val="-4"/>
          <w:u w:val="single"/>
        </w:rPr>
        <w:lastRenderedPageBreak/>
        <w:t>£</w:t>
      </w:r>
      <w:r>
        <w:rPr>
          <w:rFonts w:eastAsia="Times New Roman"/>
          <w:i/>
          <w:iCs/>
          <w:spacing w:val="-4"/>
          <w:u w:val="single"/>
        </w:rPr>
        <w:t>Ъ     ЯЛЛ&amp;&lt;&amp;С.1$_</w:t>
      </w:r>
    </w:p>
    <w:p w:rsidR="00EA2B3B" w:rsidRDefault="00EA2B3B">
      <w:pPr>
        <w:shd w:val="clear" w:color="auto" w:fill="FFFFFF"/>
        <w:spacing w:before="91"/>
      </w:pPr>
      <w:r>
        <w:br w:type="column"/>
      </w:r>
      <w:r>
        <w:rPr>
          <w:rFonts w:ascii="Arial" w:hAnsi="Arial"/>
          <w:b/>
          <w:bCs/>
        </w:rPr>
        <w:lastRenderedPageBreak/>
        <w:t>№</w:t>
      </w:r>
    </w:p>
    <w:p w:rsidR="00EA2B3B" w:rsidRDefault="00EA2B3B">
      <w:pPr>
        <w:shd w:val="clear" w:color="auto" w:fill="FFFFFF"/>
        <w:spacing w:before="91"/>
        <w:sectPr w:rsidR="00EA2B3B">
          <w:type w:val="continuous"/>
          <w:pgSz w:w="11909" w:h="16834"/>
          <w:pgMar w:top="1217" w:right="6576" w:bottom="360" w:left="1684" w:header="720" w:footer="720" w:gutter="0"/>
          <w:cols w:num="2" w:space="720" w:equalWidth="0">
            <w:col w:w="1756" w:space="1171"/>
            <w:col w:w="720"/>
          </w:cols>
          <w:noEndnote/>
        </w:sectPr>
      </w:pPr>
    </w:p>
    <w:p w:rsidR="00EA2B3B" w:rsidRDefault="00B90696">
      <w:pPr>
        <w:shd w:val="clear" w:color="auto" w:fill="FFFFFF"/>
        <w:spacing w:before="187"/>
        <w:ind w:left="14"/>
      </w:pPr>
      <w:r>
        <w:rPr>
          <w:noProof/>
        </w:rPr>
        <w:lastRenderedPageBreak/>
        <w:pict>
          <v:line id="_x0000_s1026" style="position:absolute;left:0;text-align:left;z-index:251667456;mso-position-horizontal-relative:margin" from="-31.2pt,148.1pt" to="-31.2pt,3in" o:allowincell="f" strokeweight=".25pt">
            <w10:wrap anchorx="margin"/>
          </v:line>
        </w:pict>
      </w:r>
      <w:r w:rsidR="00EA2B3B">
        <w:rPr>
          <w:rFonts w:eastAsia="Times New Roman"/>
          <w:spacing w:val="-9"/>
          <w:sz w:val="28"/>
          <w:szCs w:val="28"/>
        </w:rPr>
        <w:t>на  №     от</w:t>
      </w:r>
    </w:p>
    <w:p w:rsidR="00EA2B3B" w:rsidRDefault="00EA2B3B">
      <w:pPr>
        <w:shd w:val="clear" w:color="auto" w:fill="FFFFFF"/>
        <w:spacing w:before="898"/>
        <w:ind w:right="696"/>
        <w:jc w:val="center"/>
      </w:pPr>
      <w:r>
        <w:rPr>
          <w:rFonts w:ascii="Courier New" w:hAnsi="Courier New"/>
          <w:sz w:val="36"/>
          <w:szCs w:val="36"/>
        </w:rPr>
        <w:t>ХОДАТАЙСТВО</w:t>
      </w:r>
    </w:p>
    <w:p w:rsidR="00EA2B3B" w:rsidRDefault="00EA2B3B">
      <w:pPr>
        <w:shd w:val="clear" w:color="auto" w:fill="FFFFFF"/>
        <w:spacing w:before="490" w:line="485" w:lineRule="exact"/>
        <w:ind w:left="178" w:right="869" w:firstLine="206"/>
        <w:jc w:val="both"/>
      </w:pPr>
      <w:r>
        <w:rPr>
          <w:rFonts w:eastAsia="Times New Roman"/>
          <w:sz w:val="28"/>
          <w:szCs w:val="28"/>
        </w:rPr>
        <w:t xml:space="preserve">Руководствуясь Решением Собрания депутатов Весьегонского района </w:t>
      </w:r>
      <w:r>
        <w:rPr>
          <w:rFonts w:eastAsia="Times New Roman"/>
          <w:spacing w:val="-1"/>
          <w:sz w:val="28"/>
          <w:szCs w:val="28"/>
        </w:rPr>
        <w:t xml:space="preserve">№ 170 от 04.02.2003 г. «О Положении о звании «Почётный гражданин </w:t>
      </w:r>
      <w:r>
        <w:rPr>
          <w:rFonts w:eastAsia="Times New Roman"/>
          <w:sz w:val="28"/>
          <w:szCs w:val="28"/>
        </w:rPr>
        <w:t xml:space="preserve">Весьегонского района» отдел культуры администрации Весьегонского </w:t>
      </w:r>
      <w:r>
        <w:rPr>
          <w:rFonts w:eastAsia="Times New Roman"/>
          <w:spacing w:val="-2"/>
          <w:sz w:val="28"/>
          <w:szCs w:val="28"/>
        </w:rPr>
        <w:t xml:space="preserve">района убедительно просит Вас рассмотреть вопрос о присвоении звания </w:t>
      </w:r>
      <w:r>
        <w:rPr>
          <w:rFonts w:eastAsia="Times New Roman"/>
          <w:sz w:val="28"/>
          <w:szCs w:val="28"/>
        </w:rPr>
        <w:t>«Почётный гражданин Весьегонского района»</w:t>
      </w:r>
    </w:p>
    <w:p w:rsidR="00EA2B3B" w:rsidRDefault="00EA2B3B">
      <w:pPr>
        <w:shd w:val="clear" w:color="auto" w:fill="FFFFFF"/>
        <w:spacing w:before="552"/>
        <w:ind w:left="2525"/>
      </w:pPr>
      <w:r>
        <w:rPr>
          <w:rFonts w:eastAsia="Times New Roman"/>
          <w:sz w:val="36"/>
          <w:szCs w:val="36"/>
        </w:rPr>
        <w:t>Сазановой Галине Михайловне,</w:t>
      </w:r>
    </w:p>
    <w:p w:rsidR="00EA2B3B" w:rsidRDefault="00EA2B3B">
      <w:pPr>
        <w:shd w:val="clear" w:color="auto" w:fill="FFFFFF"/>
        <w:ind w:left="1109"/>
      </w:pPr>
      <w:r>
        <w:rPr>
          <w:rFonts w:eastAsia="Times New Roman"/>
          <w:b/>
          <w:bCs/>
          <w:sz w:val="28"/>
          <w:szCs w:val="28"/>
        </w:rPr>
        <w:t>хормейстеру Барановского народного фольклорного хора</w:t>
      </w:r>
    </w:p>
    <w:p w:rsidR="00EA2B3B" w:rsidRDefault="00EA2B3B">
      <w:pPr>
        <w:shd w:val="clear" w:color="auto" w:fill="FFFFFF"/>
        <w:spacing w:before="600" w:after="754"/>
        <w:ind w:left="374"/>
      </w:pPr>
      <w:r>
        <w:rPr>
          <w:rFonts w:eastAsia="Times New Roman"/>
          <w:spacing w:val="-19"/>
          <w:sz w:val="28"/>
          <w:szCs w:val="28"/>
        </w:rPr>
        <w:t>Аналитическая справка о деятельности Сазановой Г.М. прилагается.</w:t>
      </w:r>
    </w:p>
    <w:p w:rsidR="00EA2B3B" w:rsidRDefault="00EA2B3B">
      <w:pPr>
        <w:shd w:val="clear" w:color="auto" w:fill="FFFFFF"/>
        <w:spacing w:before="600" w:after="754"/>
        <w:ind w:left="374"/>
        <w:sectPr w:rsidR="00EA2B3B">
          <w:type w:val="continuous"/>
          <w:pgSz w:w="11909" w:h="16834"/>
          <w:pgMar w:top="1217" w:right="360" w:bottom="360" w:left="1684" w:header="720" w:footer="720" w:gutter="0"/>
          <w:cols w:space="60"/>
          <w:noEndnote/>
        </w:sectPr>
      </w:pPr>
    </w:p>
    <w:p w:rsidR="00EA2B3B" w:rsidRDefault="00B90696">
      <w:pPr>
        <w:framePr w:h="2218" w:hSpace="38" w:wrap="notBeside" w:vAnchor="text" w:hAnchor="margin" w:x="4086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423670" cy="1405890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67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3B" w:rsidRDefault="00EA2B3B">
      <w:pPr>
        <w:shd w:val="clear" w:color="auto" w:fill="FFFFFF"/>
        <w:spacing w:before="437"/>
      </w:pPr>
      <w:r>
        <w:rPr>
          <w:rFonts w:eastAsia="Times New Roman"/>
          <w:spacing w:val="-3"/>
          <w:sz w:val="28"/>
          <w:szCs w:val="28"/>
        </w:rPr>
        <w:lastRenderedPageBreak/>
        <w:t>Заведующая отделом культуры:</w:t>
      </w:r>
    </w:p>
    <w:p w:rsidR="00EA2B3B" w:rsidRDefault="00EA2B3B">
      <w:pPr>
        <w:shd w:val="clear" w:color="auto" w:fill="FFFFFF"/>
        <w:spacing w:before="446"/>
      </w:pPr>
      <w:r>
        <w:br w:type="column"/>
      </w:r>
      <w:r>
        <w:rPr>
          <w:rFonts w:eastAsia="Times New Roman"/>
          <w:spacing w:val="-5"/>
          <w:sz w:val="28"/>
          <w:szCs w:val="28"/>
        </w:rPr>
        <w:lastRenderedPageBreak/>
        <w:t>Т.Н.Мишина.</w:t>
      </w:r>
    </w:p>
    <w:p w:rsidR="00EA2B3B" w:rsidRDefault="00EA2B3B">
      <w:pPr>
        <w:shd w:val="clear" w:color="auto" w:fill="FFFFFF"/>
        <w:spacing w:before="446"/>
        <w:sectPr w:rsidR="00EA2B3B">
          <w:type w:val="continuous"/>
          <w:pgSz w:w="11909" w:h="16834"/>
          <w:pgMar w:top="1217" w:right="1229" w:bottom="360" w:left="2457" w:header="720" w:footer="720" w:gutter="0"/>
          <w:cols w:num="2" w:space="720" w:equalWidth="0">
            <w:col w:w="3792" w:space="2837"/>
            <w:col w:w="1593"/>
          </w:cols>
          <w:noEndnote/>
        </w:sectPr>
      </w:pPr>
    </w:p>
    <w:p w:rsidR="00EA2B3B" w:rsidRDefault="00B90696">
      <w:pPr>
        <w:shd w:val="clear" w:color="auto" w:fill="FFFFFF"/>
        <w:ind w:left="24"/>
        <w:jc w:val="center"/>
      </w:pPr>
      <w:r>
        <w:rPr>
          <w:noProof/>
        </w:rPr>
        <w:lastRenderedPageBreak/>
        <w:pict>
          <v:line id="_x0000_s1027" style="position:absolute;left:0;text-align:left;z-index:251668480;mso-position-horizontal-relative:margin" from="-54.25pt,209.5pt" to="-54.25pt,492.9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left:0;text-align:left;z-index:251669504;mso-position-horizontal-relative:margin" from="-54.25pt,411.35pt" to="-54.25pt,487.2pt" o:allowincell="f" strokeweight=".25pt">
            <w10:wrap anchorx="margin"/>
          </v:line>
        </w:pict>
      </w:r>
      <w:r w:rsidR="00EA2B3B">
        <w:rPr>
          <w:rFonts w:eastAsia="Times New Roman"/>
          <w:spacing w:val="-11"/>
          <w:sz w:val="38"/>
          <w:szCs w:val="38"/>
        </w:rPr>
        <w:t>Характеристика</w:t>
      </w:r>
    </w:p>
    <w:p w:rsidR="00EA2B3B" w:rsidRDefault="00EA2B3B">
      <w:pPr>
        <w:shd w:val="clear" w:color="auto" w:fill="FFFFFF"/>
        <w:spacing w:before="326" w:line="317" w:lineRule="exact"/>
        <w:ind w:left="10"/>
        <w:jc w:val="center"/>
      </w:pPr>
      <w:r>
        <w:rPr>
          <w:rFonts w:eastAsia="Times New Roman"/>
          <w:sz w:val="28"/>
          <w:szCs w:val="28"/>
        </w:rPr>
        <w:t>САЗАНОВОЙ  ГАЛИНЫ   МИХАЙЛОВНЫ,</w:t>
      </w:r>
    </w:p>
    <w:p w:rsidR="00EA2B3B" w:rsidRDefault="00EA2B3B">
      <w:pPr>
        <w:shd w:val="clear" w:color="auto" w:fill="FFFFFF"/>
        <w:spacing w:line="317" w:lineRule="exact"/>
        <w:ind w:left="2251" w:right="518" w:hanging="1200"/>
      </w:pPr>
      <w:r>
        <w:rPr>
          <w:rFonts w:eastAsia="Times New Roman"/>
          <w:spacing w:val="-2"/>
          <w:sz w:val="28"/>
          <w:szCs w:val="28"/>
        </w:rPr>
        <w:t xml:space="preserve">руководителя народного самодеятельного коллектива </w:t>
      </w:r>
      <w:r>
        <w:rPr>
          <w:rFonts w:eastAsia="Times New Roman"/>
          <w:spacing w:val="-1"/>
          <w:sz w:val="28"/>
          <w:szCs w:val="28"/>
        </w:rPr>
        <w:t>«Барановский фольклорный хор».</w:t>
      </w:r>
    </w:p>
    <w:p w:rsidR="00EA2B3B" w:rsidRDefault="00EA2B3B">
      <w:pPr>
        <w:shd w:val="clear" w:color="auto" w:fill="FFFFFF"/>
        <w:spacing w:before="182" w:line="485" w:lineRule="exact"/>
        <w:ind w:left="10"/>
        <w:jc w:val="both"/>
      </w:pPr>
      <w:r>
        <w:rPr>
          <w:rFonts w:eastAsia="Times New Roman"/>
          <w:i/>
          <w:iCs/>
          <w:sz w:val="28"/>
          <w:szCs w:val="28"/>
        </w:rPr>
        <w:t xml:space="preserve">САЗАНОВА ГАЛИНА МИХАЙЛОВНА, </w:t>
      </w:r>
      <w:r>
        <w:rPr>
          <w:rFonts w:eastAsia="Times New Roman"/>
          <w:sz w:val="28"/>
          <w:szCs w:val="28"/>
        </w:rPr>
        <w:t>русская, 1936 года рождения, образование среднее, хормейстер Барановского народного фольклорного хора.</w:t>
      </w:r>
    </w:p>
    <w:p w:rsidR="00EA2B3B" w:rsidRDefault="00EA2B3B">
      <w:pPr>
        <w:shd w:val="clear" w:color="auto" w:fill="FFFFFF"/>
        <w:spacing w:before="5" w:line="485" w:lineRule="exact"/>
        <w:ind w:left="5" w:right="5"/>
        <w:jc w:val="both"/>
      </w:pPr>
      <w:r>
        <w:rPr>
          <w:rFonts w:eastAsia="Times New Roman"/>
          <w:sz w:val="28"/>
          <w:szCs w:val="28"/>
        </w:rPr>
        <w:t xml:space="preserve">Родилась она незадолго до войны в деревне Бараново, что в семи километрах от Весьегонска. Голосистой, певучей была вся деревенская округа. В окрестных деревнях жили любители и </w:t>
      </w:r>
      <w:r>
        <w:rPr>
          <w:rFonts w:eastAsia="Times New Roman"/>
          <w:spacing w:val="-2"/>
          <w:sz w:val="28"/>
          <w:szCs w:val="28"/>
        </w:rPr>
        <w:t xml:space="preserve">исполнители русских народных песен, частушек. С детства полюбила </w:t>
      </w:r>
      <w:r>
        <w:rPr>
          <w:rFonts w:eastAsia="Times New Roman"/>
          <w:spacing w:val="-1"/>
          <w:sz w:val="28"/>
          <w:szCs w:val="28"/>
        </w:rPr>
        <w:t xml:space="preserve">Галина Михайловна петь песни на природе, без аккомпанемента. Рано </w:t>
      </w:r>
      <w:r>
        <w:rPr>
          <w:rFonts w:eastAsia="Times New Roman"/>
          <w:sz w:val="28"/>
          <w:szCs w:val="28"/>
        </w:rPr>
        <w:t xml:space="preserve">пошла работать на льнопрядильную фабрику и охотно пела в </w:t>
      </w:r>
      <w:r>
        <w:rPr>
          <w:rFonts w:eastAsia="Times New Roman"/>
          <w:spacing w:val="-2"/>
          <w:sz w:val="28"/>
          <w:szCs w:val="28"/>
        </w:rPr>
        <w:t xml:space="preserve">художественной самодеятельности. Эта любовь к песне определила её </w:t>
      </w:r>
      <w:r>
        <w:rPr>
          <w:rFonts w:eastAsia="Times New Roman"/>
          <w:spacing w:val="-1"/>
          <w:sz w:val="28"/>
          <w:szCs w:val="28"/>
        </w:rPr>
        <w:t xml:space="preserve">дальнейший жизненный путь. Несколько лет заведовала Барановским </w:t>
      </w:r>
      <w:r>
        <w:rPr>
          <w:rFonts w:eastAsia="Times New Roman"/>
          <w:sz w:val="28"/>
          <w:szCs w:val="28"/>
        </w:rPr>
        <w:t xml:space="preserve">сельским клубом. В 1968 году она стала инициатором создания </w:t>
      </w:r>
      <w:r>
        <w:rPr>
          <w:rFonts w:eastAsia="Times New Roman"/>
          <w:spacing w:val="-1"/>
          <w:sz w:val="28"/>
          <w:szCs w:val="28"/>
        </w:rPr>
        <w:t xml:space="preserve">фольклорного хора. Много лет прошло с тех пор, но по-прежнему, как </w:t>
      </w:r>
      <w:r>
        <w:rPr>
          <w:rFonts w:eastAsia="Times New Roman"/>
          <w:sz w:val="28"/>
          <w:szCs w:val="28"/>
        </w:rPr>
        <w:t>в первую зиму работы в клубе, спешит Галина Михайловна на репетиции хора.</w:t>
      </w:r>
    </w:p>
    <w:p w:rsidR="00EA2B3B" w:rsidRDefault="00EA2B3B">
      <w:pPr>
        <w:shd w:val="clear" w:color="auto" w:fill="FFFFFF"/>
        <w:spacing w:line="485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Многолетний труд Барановских песенниц окупился сторицею. Коллектив заслужено получил звание «народный», приобрёл </w:t>
      </w:r>
      <w:r>
        <w:rPr>
          <w:rFonts w:eastAsia="Times New Roman"/>
          <w:spacing w:val="-1"/>
          <w:sz w:val="28"/>
          <w:szCs w:val="28"/>
        </w:rPr>
        <w:t xml:space="preserve">известность не только в области, но и России. В разные годы хор </w:t>
      </w:r>
      <w:r>
        <w:rPr>
          <w:rFonts w:eastAsia="Times New Roman"/>
          <w:sz w:val="28"/>
          <w:szCs w:val="28"/>
        </w:rPr>
        <w:t xml:space="preserve">гастролировал в Архангельске (участие в Международном фольклорном фестивале «Жемчужина Севера»), Новгороде, Угличе, Устюжне, Ярославле, не раз выступал в Большом зале им. Чайковского Московской академической консерватории, </w:t>
      </w:r>
      <w:r>
        <w:rPr>
          <w:rFonts w:eastAsia="Times New Roman"/>
          <w:spacing w:val="-1"/>
          <w:sz w:val="28"/>
          <w:szCs w:val="28"/>
        </w:rPr>
        <w:t xml:space="preserve">Выступления хора всегда интересные, колоритные, оригинальные! К «Барановским бабушкам» за советом и помощью, за чистым духом </w:t>
      </w:r>
      <w:r>
        <w:rPr>
          <w:rFonts w:eastAsia="Times New Roman"/>
          <w:sz w:val="28"/>
          <w:szCs w:val="28"/>
        </w:rPr>
        <w:t>русского народного искусства приезжало немало фольклористов как теоретиков, так и практиков из Москвы, Санкт - Петербурга, областного центра,</w:t>
      </w:r>
    </w:p>
    <w:p w:rsidR="00EA2B3B" w:rsidRDefault="00EA2B3B">
      <w:pPr>
        <w:shd w:val="clear" w:color="auto" w:fill="FFFFFF"/>
        <w:spacing w:line="485" w:lineRule="exact"/>
        <w:ind w:right="10"/>
        <w:jc w:val="both"/>
        <w:sectPr w:rsidR="00EA2B3B">
          <w:pgSz w:w="11909" w:h="16834"/>
          <w:pgMar w:top="912" w:right="928" w:bottom="360" w:left="2518" w:header="720" w:footer="720" w:gutter="0"/>
          <w:cols w:space="60"/>
          <w:noEndnote/>
        </w:sectPr>
      </w:pPr>
    </w:p>
    <w:p w:rsidR="00EA2B3B" w:rsidRDefault="00B90696">
      <w:pPr>
        <w:shd w:val="clear" w:color="auto" w:fill="FFFFFF"/>
        <w:spacing w:line="485" w:lineRule="exact"/>
        <w:ind w:right="38"/>
        <w:jc w:val="both"/>
      </w:pPr>
      <w:r>
        <w:rPr>
          <w:noProof/>
        </w:rPr>
        <w:lastRenderedPageBreak/>
        <w:pict>
          <v:line id="_x0000_s1029" style="position:absolute;left:0;text-align:left;z-index:251670528;mso-position-horizontal-relative:margin" from="-50.65pt,342.25pt" to="-50.65pt,413.3pt" o:allowincell="f" strokeweight=".25pt">
            <w10:wrap anchorx="margin"/>
          </v:line>
        </w:pict>
      </w:r>
      <w:r w:rsidR="00EA2B3B">
        <w:rPr>
          <w:rFonts w:eastAsia="Times New Roman"/>
          <w:spacing w:val="-1"/>
          <w:sz w:val="28"/>
          <w:szCs w:val="28"/>
        </w:rPr>
        <w:t xml:space="preserve">чаще других приезжают преподаватели и студенты Московского </w:t>
      </w:r>
      <w:r w:rsidR="00EA2B3B">
        <w:rPr>
          <w:rFonts w:eastAsia="Times New Roman"/>
          <w:sz w:val="28"/>
          <w:szCs w:val="28"/>
        </w:rPr>
        <w:t>музыкально - педагогического института имени Гнесиных. У участниц хора перенимали приёмы, жесты, записывали репертуар. Ведь руководитель хора Галина Михайловна Сазанова - большой знаток народных песен, услышанных и записанных здесь же, в окрестных сёлах.</w:t>
      </w:r>
    </w:p>
    <w:p w:rsidR="00EA2B3B" w:rsidRDefault="00EA2B3B">
      <w:pPr>
        <w:shd w:val="clear" w:color="auto" w:fill="FFFFFF"/>
        <w:spacing w:line="485" w:lineRule="exact"/>
        <w:ind w:left="10" w:right="10"/>
        <w:jc w:val="both"/>
      </w:pPr>
      <w:r>
        <w:rPr>
          <w:rFonts w:eastAsia="Times New Roman"/>
          <w:sz w:val="28"/>
          <w:szCs w:val="28"/>
        </w:rPr>
        <w:t xml:space="preserve">В 1987 году Барановский народный фольклорный хор принимал участие во Всероссийской творческой мастерской по фольклору, проведённой Всероссийским научно-методическим центром народного творчества им. Крупской в Москве. Результатом этой работы стала грампластинка «Фольклор народов России», </w:t>
      </w:r>
      <w:r>
        <w:rPr>
          <w:rFonts w:eastAsia="Times New Roman"/>
          <w:spacing w:val="-3"/>
          <w:sz w:val="28"/>
          <w:szCs w:val="28"/>
        </w:rPr>
        <w:t xml:space="preserve">выпущенная фирмой «Мелодия» в 1988 году. Пять песен, вошедших в </w:t>
      </w:r>
      <w:r>
        <w:rPr>
          <w:rFonts w:eastAsia="Times New Roman"/>
          <w:sz w:val="28"/>
          <w:szCs w:val="28"/>
        </w:rPr>
        <w:t xml:space="preserve">эту пластинку, записаны Барановским фольклорным хором. О нем сняты документальные профессиональные фильмы «Командировка в Россию» (Тверское областное телевидение), «Держите светильник в сердцах» (центральная студия документальных кинофильмов) и множество любительских. Барановский народный фольклорный хор является визитной карточкой Весьегонского района и Тверской области, и именно </w:t>
      </w:r>
      <w:r>
        <w:rPr>
          <w:rFonts w:eastAsia="Times New Roman"/>
          <w:spacing w:val="-1"/>
          <w:sz w:val="28"/>
          <w:szCs w:val="28"/>
        </w:rPr>
        <w:t xml:space="preserve">поэтому он стал главным участником Дня земляка, организованного </w:t>
      </w:r>
      <w:r>
        <w:rPr>
          <w:rFonts w:eastAsia="Times New Roman"/>
          <w:sz w:val="28"/>
          <w:szCs w:val="28"/>
        </w:rPr>
        <w:t>администрацией Весьегонского района и Ассоциацией тверских землячеств, который впервые прошёл в Весьегонске 5-6 июля 2008 года.</w:t>
      </w:r>
    </w:p>
    <w:p w:rsidR="00EA2B3B" w:rsidRDefault="00EA2B3B">
      <w:pPr>
        <w:shd w:val="clear" w:color="auto" w:fill="FFFFFF"/>
        <w:spacing w:line="485" w:lineRule="exact"/>
        <w:ind w:left="48"/>
        <w:jc w:val="both"/>
      </w:pPr>
      <w:r>
        <w:rPr>
          <w:rFonts w:eastAsia="Times New Roman"/>
          <w:spacing w:val="-2"/>
          <w:sz w:val="28"/>
          <w:szCs w:val="28"/>
        </w:rPr>
        <w:t xml:space="preserve">Так уж повелось в нашем Весьегонском районе, что ко Дню города </w:t>
      </w:r>
      <w:r>
        <w:rPr>
          <w:rFonts w:eastAsia="Times New Roman"/>
          <w:spacing w:val="-1"/>
          <w:sz w:val="28"/>
          <w:szCs w:val="28"/>
        </w:rPr>
        <w:t xml:space="preserve">приурочивают самые интересные мероприятия и церемонии. Не стал </w:t>
      </w:r>
      <w:r>
        <w:rPr>
          <w:rFonts w:eastAsia="Times New Roman"/>
          <w:sz w:val="28"/>
          <w:szCs w:val="28"/>
        </w:rPr>
        <w:t xml:space="preserve">исключением и нынешний год. 9 августа 2008 года весьегонцы и гости города были свидетелями старинного русского свадебного обряда, подготовленного Барановским фольклорным хором для </w:t>
      </w:r>
      <w:r>
        <w:rPr>
          <w:rFonts w:eastAsia="Times New Roman"/>
          <w:spacing w:val="-1"/>
          <w:sz w:val="28"/>
          <w:szCs w:val="28"/>
        </w:rPr>
        <w:t xml:space="preserve">молодожёнов Митиных, которых чествовали на главной концертной </w:t>
      </w:r>
      <w:r>
        <w:rPr>
          <w:rFonts w:eastAsia="Times New Roman"/>
          <w:sz w:val="28"/>
          <w:szCs w:val="28"/>
        </w:rPr>
        <w:t>площадке в рамках празднования Года семьи.</w:t>
      </w:r>
    </w:p>
    <w:p w:rsidR="00EA2B3B" w:rsidRDefault="00EA2B3B">
      <w:pPr>
        <w:shd w:val="clear" w:color="auto" w:fill="FFFFFF"/>
        <w:spacing w:line="485" w:lineRule="exact"/>
        <w:ind w:left="48"/>
        <w:jc w:val="both"/>
        <w:sectPr w:rsidR="00EA2B3B">
          <w:pgSz w:w="11909" w:h="16834"/>
          <w:pgMar w:top="1125" w:right="941" w:bottom="360" w:left="2462" w:header="720" w:footer="720" w:gutter="0"/>
          <w:cols w:space="60"/>
          <w:noEndnote/>
        </w:sectPr>
      </w:pPr>
    </w:p>
    <w:p w:rsidR="00EA2B3B" w:rsidRDefault="00B90696">
      <w:pPr>
        <w:shd w:val="clear" w:color="auto" w:fill="FFFFFF"/>
        <w:spacing w:line="485" w:lineRule="exact"/>
        <w:ind w:right="29"/>
        <w:jc w:val="both"/>
      </w:pPr>
      <w:r>
        <w:rPr>
          <w:noProof/>
        </w:rPr>
        <w:lastRenderedPageBreak/>
        <w:pict>
          <v:line id="_x0000_s1030" style="position:absolute;left:0;text-align:left;z-index:251671552;mso-position-horizontal-relative:margin" from="-53.3pt,326.4pt" to="-53.3pt,436.1pt" o:allowincell="f" strokeweight=".25pt">
            <w10:wrap anchorx="margin"/>
          </v:line>
        </w:pict>
      </w:r>
      <w:r w:rsidR="00EA2B3B">
        <w:rPr>
          <w:spacing w:val="-1"/>
          <w:sz w:val="28"/>
          <w:szCs w:val="28"/>
        </w:rPr>
        <w:t xml:space="preserve">20 </w:t>
      </w:r>
      <w:r w:rsidR="00EA2B3B">
        <w:rPr>
          <w:rFonts w:eastAsia="Times New Roman"/>
          <w:spacing w:val="-1"/>
          <w:sz w:val="28"/>
          <w:szCs w:val="28"/>
        </w:rPr>
        <w:t xml:space="preserve">сентября 2008 года знаменитую частушечницу руководителя хора Галину Михайловну Сазанову и участницу хора балалаечницу Нину </w:t>
      </w:r>
      <w:r w:rsidR="00EA2B3B">
        <w:rPr>
          <w:rFonts w:eastAsia="Times New Roman"/>
          <w:sz w:val="28"/>
          <w:szCs w:val="28"/>
        </w:rPr>
        <w:t>Ивановну Минулину с восторгом встречали жители Красного Холма на традиционном празднике межрегиональной Антониевской ярмарке.</w:t>
      </w:r>
    </w:p>
    <w:p w:rsidR="00EA2B3B" w:rsidRDefault="00EA2B3B">
      <w:pPr>
        <w:shd w:val="clear" w:color="auto" w:fill="FFFFFF"/>
        <w:spacing w:line="485" w:lineRule="exact"/>
        <w:ind w:left="10" w:right="19"/>
        <w:jc w:val="both"/>
      </w:pPr>
      <w:r>
        <w:rPr>
          <w:rFonts w:eastAsia="Times New Roman"/>
          <w:sz w:val="28"/>
          <w:szCs w:val="28"/>
        </w:rPr>
        <w:t xml:space="preserve">Галиной Михайловной собран богатейший фольклорный материал (более 100 народных песен, тысячи частушек, обрядов, наигрышей, записанных в деревнях и сёлах Весьегонского района). Результатом этой многолетней поисковой работы стала её книга «Песни села </w:t>
      </w:r>
      <w:r>
        <w:rPr>
          <w:rFonts w:eastAsia="Times New Roman"/>
          <w:spacing w:val="-1"/>
          <w:sz w:val="28"/>
          <w:szCs w:val="28"/>
        </w:rPr>
        <w:t xml:space="preserve">Крешнево», которая готовится к печати и которую ждут учёные </w:t>
      </w:r>
      <w:r>
        <w:rPr>
          <w:rFonts w:eastAsia="Times New Roman"/>
          <w:sz w:val="28"/>
          <w:szCs w:val="28"/>
        </w:rPr>
        <w:t>фольклористы России.</w:t>
      </w:r>
    </w:p>
    <w:p w:rsidR="00EA2B3B" w:rsidRDefault="00EA2B3B">
      <w:pPr>
        <w:shd w:val="clear" w:color="auto" w:fill="FFFFFF"/>
        <w:spacing w:line="485" w:lineRule="exact"/>
        <w:ind w:left="24" w:firstLine="206"/>
        <w:jc w:val="both"/>
      </w:pPr>
      <w:r>
        <w:rPr>
          <w:rFonts w:eastAsia="Times New Roman"/>
          <w:spacing w:val="-1"/>
          <w:sz w:val="28"/>
          <w:szCs w:val="28"/>
        </w:rPr>
        <w:t xml:space="preserve">Сазанова Галина Михайловна награждена Почетными Грамотами </w:t>
      </w:r>
      <w:r>
        <w:rPr>
          <w:rFonts w:eastAsia="Times New Roman"/>
          <w:sz w:val="28"/>
          <w:szCs w:val="28"/>
        </w:rPr>
        <w:t xml:space="preserve">администрации Весьегонского района, Отдела культуры, НП </w:t>
      </w:r>
      <w:r>
        <w:rPr>
          <w:rFonts w:eastAsia="Times New Roman"/>
          <w:spacing w:val="-1"/>
          <w:sz w:val="28"/>
          <w:szCs w:val="28"/>
        </w:rPr>
        <w:t xml:space="preserve">«Ассоциация Тверских землячеств», Дипломом и медалью Лауреата </w:t>
      </w:r>
      <w:r>
        <w:rPr>
          <w:rFonts w:eastAsia="Times New Roman"/>
          <w:sz w:val="28"/>
          <w:szCs w:val="28"/>
        </w:rPr>
        <w:t xml:space="preserve">Всесоюзного смотра самодеятельного художественного творчества, посвященного 40летию Победы советского народа в Великой </w:t>
      </w:r>
      <w:r>
        <w:rPr>
          <w:rFonts w:eastAsia="Times New Roman"/>
          <w:spacing w:val="-3"/>
          <w:sz w:val="28"/>
          <w:szCs w:val="28"/>
        </w:rPr>
        <w:t xml:space="preserve">Отечественной войне, Дипломом и -медалью Лауреата «За творческие </w:t>
      </w:r>
      <w:r>
        <w:rPr>
          <w:rFonts w:eastAsia="Times New Roman"/>
          <w:sz w:val="28"/>
          <w:szCs w:val="28"/>
        </w:rPr>
        <w:t>успехи» во Всесоюзном фестивале массовых праздников и театрализованных представлений, посвященном 60-тилетию образования СССР, Медалью «За трудовое отличие», решением Исполкома Калининского облсовета от 28.01.1984 награждена медалью «Ветеран труда».</w:t>
      </w:r>
    </w:p>
    <w:p w:rsidR="00EA2B3B" w:rsidRDefault="00EA2B3B">
      <w:pPr>
        <w:shd w:val="clear" w:color="auto" w:fill="FFFFFF"/>
        <w:spacing w:line="485" w:lineRule="exact"/>
        <w:ind w:left="38" w:right="5" w:firstLine="206"/>
        <w:jc w:val="both"/>
      </w:pPr>
      <w:r>
        <w:rPr>
          <w:rFonts w:eastAsia="Times New Roman"/>
          <w:sz w:val="28"/>
          <w:szCs w:val="28"/>
        </w:rPr>
        <w:t>В ноябре 2008 года Галина Михайловна стала Лауреатом Премии Губернатора Тверской области работникам отрасли «Культура» Тверской области в номинации «Лучшим клубным работниками».</w:t>
      </w:r>
    </w:p>
    <w:p w:rsidR="00EA2B3B" w:rsidRDefault="00EA2B3B">
      <w:pPr>
        <w:shd w:val="clear" w:color="auto" w:fill="FFFFFF"/>
        <w:spacing w:line="485" w:lineRule="exact"/>
        <w:ind w:left="38" w:right="5" w:firstLine="206"/>
        <w:jc w:val="both"/>
        <w:sectPr w:rsidR="00EA2B3B">
          <w:pgSz w:w="11909" w:h="16834"/>
          <w:pgMar w:top="1440" w:right="890" w:bottom="720" w:left="2522" w:header="720" w:footer="720" w:gutter="0"/>
          <w:cols w:space="60"/>
          <w:noEndnote/>
        </w:sectPr>
      </w:pPr>
    </w:p>
    <w:p w:rsidR="00EA2B3B" w:rsidRDefault="00EA2B3B">
      <w:pPr>
        <w:shd w:val="clear" w:color="auto" w:fill="FFFFFF"/>
        <w:spacing w:before="931" w:line="485" w:lineRule="exact"/>
        <w:jc w:val="both"/>
      </w:pPr>
      <w:r>
        <w:rPr>
          <w:rFonts w:eastAsia="Times New Roman"/>
          <w:sz w:val="28"/>
          <w:szCs w:val="28"/>
        </w:rPr>
        <w:lastRenderedPageBreak/>
        <w:t xml:space="preserve">В декабре 2008 года на областном фестивале - конкурсе народных хоров и вокальных ансамблей Барановский народный фольклорный хор удостоен специального Диплома фестиваля «За сохранение </w:t>
      </w:r>
      <w:r>
        <w:rPr>
          <w:rFonts w:eastAsia="Times New Roman"/>
          <w:spacing w:val="-1"/>
          <w:sz w:val="28"/>
          <w:szCs w:val="28"/>
        </w:rPr>
        <w:t xml:space="preserve">народных традиций», подписанного Лауреатом Международных и </w:t>
      </w:r>
      <w:r>
        <w:rPr>
          <w:rFonts w:eastAsia="Times New Roman"/>
          <w:sz w:val="28"/>
          <w:szCs w:val="28"/>
        </w:rPr>
        <w:t xml:space="preserve">всероссийских конкурсов, профессором, главным специалистом отдела музыкального искусства Государственного Российского Дома народного творчества О.В.Балабаном и Директором Тверского областного Дома народного творчества Е.Г.Мариной. Она выполняет большую общественную работу. Неоднократно избиралась депутатом Барановского сельского округа, возглавляла </w:t>
      </w:r>
      <w:r>
        <w:rPr>
          <w:rFonts w:eastAsia="Times New Roman"/>
          <w:spacing w:val="-3"/>
          <w:sz w:val="28"/>
          <w:szCs w:val="28"/>
        </w:rPr>
        <w:t xml:space="preserve">группу народного контроля. Является членом профкома профсоюзной </w:t>
      </w:r>
      <w:r>
        <w:rPr>
          <w:rFonts w:eastAsia="Times New Roman"/>
          <w:sz w:val="28"/>
          <w:szCs w:val="28"/>
        </w:rPr>
        <w:t>организации работников культуры.</w:t>
      </w:r>
    </w:p>
    <w:p w:rsidR="00EA2B3B" w:rsidRDefault="00B90696">
      <w:pPr>
        <w:spacing w:before="787"/>
        <w:ind w:left="1243" w:right="1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589145" cy="1405890"/>
            <wp:effectExtent l="1905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B3B" w:rsidRDefault="00EA2B3B">
      <w:pPr>
        <w:shd w:val="clear" w:color="auto" w:fill="FFFFFF"/>
        <w:spacing w:line="269" w:lineRule="exact"/>
      </w:pPr>
      <w:r>
        <w:rPr>
          <w:sz w:val="24"/>
          <w:szCs w:val="24"/>
        </w:rPr>
        <w:br w:type="column"/>
      </w:r>
      <w:r>
        <w:rPr>
          <w:b/>
          <w:bCs/>
          <w:i/>
          <w:iCs/>
          <w:w w:val="190"/>
          <w:position w:val="-2"/>
          <w:sz w:val="46"/>
          <w:szCs w:val="46"/>
        </w:rPr>
        <w:lastRenderedPageBreak/>
        <w:t>0</w:t>
      </w:r>
    </w:p>
    <w:sectPr w:rsidR="00EA2B3B">
      <w:pgSz w:w="11909" w:h="16834"/>
      <w:pgMar w:top="1440" w:right="360" w:bottom="720" w:left="2260" w:header="720" w:footer="720" w:gutter="0"/>
      <w:cols w:num="2" w:sep="1" w:space="720" w:equalWidth="0">
        <w:col w:w="8476" w:space="91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98C"/>
    <w:multiLevelType w:val="singleLevel"/>
    <w:tmpl w:val="19BC8F50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">
    <w:nsid w:val="29862C6C"/>
    <w:multiLevelType w:val="singleLevel"/>
    <w:tmpl w:val="B498A858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1256"/>
    <w:rsid w:val="007F1256"/>
    <w:rsid w:val="00B90696"/>
    <w:rsid w:val="00DF7A3E"/>
    <w:rsid w:val="00EA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kyl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Rauma</dc:creator>
  <cp:keywords/>
  <dc:description/>
  <cp:lastModifiedBy>Rauma</cp:lastModifiedBy>
  <cp:revision>2</cp:revision>
  <dcterms:created xsi:type="dcterms:W3CDTF">2012-09-29T19:01:00Z</dcterms:created>
  <dcterms:modified xsi:type="dcterms:W3CDTF">2012-09-29T19:01:00Z</dcterms:modified>
</cp:coreProperties>
</file>