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F7"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 решением Собрания депутатов</w:t>
      </w:r>
    </w:p>
    <w:p w:rsidR="001D4BB6"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Весьегонского района Тверской области</w:t>
      </w:r>
    </w:p>
    <w:p w:rsidR="001D4BB6"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27.02.2018 № 244</w:t>
      </w:r>
    </w:p>
    <w:p w:rsidR="001D4BB6"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1D4BB6"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1D4BB6" w:rsidRDefault="001D4BB6" w:rsidP="001D4BB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D1BF7" w:rsidRDefault="007D1BF7" w:rsidP="00E314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3149E" w:rsidRPr="00015738" w:rsidRDefault="00622146" w:rsidP="00E314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15738">
        <w:rPr>
          <w:rFonts w:ascii="Times New Roman" w:eastAsia="Times New Roman" w:hAnsi="Times New Roman" w:cs="Times New Roman"/>
          <w:bCs/>
          <w:noProof/>
          <w:sz w:val="24"/>
          <w:szCs w:val="24"/>
          <w:lang w:eastAsia="ru-RU"/>
        </w:rPr>
        <w:drawing>
          <wp:inline distT="0" distB="0" distL="0" distR="0">
            <wp:extent cx="1028700" cy="1323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gonsky_rayon_co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734" cy="1329167"/>
                    </a:xfrm>
                    <a:prstGeom prst="rect">
                      <a:avLst/>
                    </a:prstGeom>
                  </pic:spPr>
                </pic:pic>
              </a:graphicData>
            </a:graphic>
          </wp:inline>
        </w:drawing>
      </w:r>
    </w:p>
    <w:p w:rsidR="00622146" w:rsidRPr="00015738" w:rsidRDefault="00622146" w:rsidP="00E314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49E" w:rsidRPr="00015738" w:rsidRDefault="00E3149E" w:rsidP="00E3149E">
      <w:pPr>
        <w:spacing w:after="0" w:line="240" w:lineRule="auto"/>
        <w:jc w:val="center"/>
        <w:rPr>
          <w:rFonts w:ascii="Times New Roman" w:eastAsia="Times New Roman" w:hAnsi="Times New Roman" w:cs="Times New Roman"/>
          <w:b/>
          <w:sz w:val="40"/>
          <w:szCs w:val="40"/>
          <w:lang w:eastAsia="ru-RU"/>
        </w:rPr>
      </w:pPr>
      <w:r w:rsidRPr="00015738">
        <w:rPr>
          <w:rFonts w:ascii="Times New Roman" w:eastAsia="Times New Roman" w:hAnsi="Times New Roman" w:cs="Times New Roman"/>
          <w:b/>
          <w:sz w:val="40"/>
          <w:szCs w:val="40"/>
          <w:lang w:eastAsia="ru-RU"/>
        </w:rPr>
        <w:t>МЕСТ</w:t>
      </w:r>
      <w:r w:rsidR="007151B8">
        <w:rPr>
          <w:rFonts w:ascii="Times New Roman" w:eastAsia="Times New Roman" w:hAnsi="Times New Roman" w:cs="Times New Roman"/>
          <w:b/>
          <w:sz w:val="40"/>
          <w:szCs w:val="40"/>
          <w:lang w:eastAsia="ru-RU"/>
        </w:rPr>
        <w:t>Н</w:t>
      </w:r>
      <w:r w:rsidRPr="00015738">
        <w:rPr>
          <w:rFonts w:ascii="Times New Roman" w:eastAsia="Times New Roman" w:hAnsi="Times New Roman" w:cs="Times New Roman"/>
          <w:b/>
          <w:sz w:val="40"/>
          <w:szCs w:val="40"/>
          <w:lang w:eastAsia="ru-RU"/>
        </w:rPr>
        <w:t>ЫЕ НОРМАТИВЫ</w:t>
      </w:r>
    </w:p>
    <w:p w:rsidR="00E3149E" w:rsidRPr="00015738" w:rsidRDefault="00E3149E" w:rsidP="00E3149E">
      <w:pPr>
        <w:spacing w:after="0" w:line="240" w:lineRule="auto"/>
        <w:jc w:val="center"/>
        <w:rPr>
          <w:rFonts w:ascii="Times New Roman" w:eastAsia="Times New Roman" w:hAnsi="Times New Roman" w:cs="Times New Roman"/>
          <w:b/>
          <w:sz w:val="40"/>
          <w:szCs w:val="40"/>
          <w:lang w:eastAsia="ru-RU"/>
        </w:rPr>
      </w:pPr>
      <w:r w:rsidRPr="00015738">
        <w:rPr>
          <w:rFonts w:ascii="Times New Roman" w:eastAsia="Times New Roman" w:hAnsi="Times New Roman" w:cs="Times New Roman"/>
          <w:b/>
          <w:sz w:val="40"/>
          <w:szCs w:val="40"/>
          <w:lang w:eastAsia="ru-RU"/>
        </w:rPr>
        <w:t>ГРАДОСТРОИТЕЛЬНОГО ПРОЕКТИРОВАНИЯ</w:t>
      </w:r>
    </w:p>
    <w:p w:rsidR="00E3149E" w:rsidRPr="00015738" w:rsidRDefault="00E3149E" w:rsidP="00E3149E">
      <w:pPr>
        <w:spacing w:after="0" w:line="240" w:lineRule="auto"/>
        <w:jc w:val="center"/>
        <w:rPr>
          <w:rFonts w:ascii="Times New Roman" w:eastAsia="Times New Roman" w:hAnsi="Times New Roman" w:cs="Times New Roman"/>
          <w:b/>
          <w:sz w:val="40"/>
          <w:szCs w:val="40"/>
          <w:lang w:eastAsia="ru-RU"/>
        </w:rPr>
      </w:pPr>
      <w:r w:rsidRPr="00015738">
        <w:rPr>
          <w:rFonts w:ascii="Times New Roman" w:eastAsia="Times New Roman" w:hAnsi="Times New Roman" w:cs="Times New Roman"/>
          <w:b/>
          <w:sz w:val="40"/>
          <w:szCs w:val="40"/>
          <w:lang w:eastAsia="ru-RU"/>
        </w:rPr>
        <w:t>МУНИЦИПАЛЬНОГО ОБРАЗОВАНИЯ</w:t>
      </w:r>
    </w:p>
    <w:p w:rsidR="00E3149E" w:rsidRPr="00015738" w:rsidRDefault="00E3149E" w:rsidP="00E3149E">
      <w:pPr>
        <w:spacing w:after="0" w:line="240" w:lineRule="auto"/>
        <w:jc w:val="center"/>
        <w:rPr>
          <w:rFonts w:ascii="Times New Roman" w:eastAsia="Times New Roman" w:hAnsi="Times New Roman" w:cs="Times New Roman"/>
          <w:b/>
          <w:caps/>
          <w:sz w:val="40"/>
          <w:szCs w:val="40"/>
          <w:lang w:eastAsia="ru-RU"/>
        </w:rPr>
      </w:pPr>
      <w:r w:rsidRPr="00015738">
        <w:rPr>
          <w:rFonts w:ascii="Times New Roman" w:eastAsia="Times New Roman" w:hAnsi="Times New Roman" w:cs="Times New Roman"/>
          <w:b/>
          <w:caps/>
          <w:sz w:val="40"/>
          <w:szCs w:val="40"/>
          <w:lang w:eastAsia="ru-RU"/>
        </w:rPr>
        <w:t>Тверской области</w:t>
      </w:r>
    </w:p>
    <w:p w:rsidR="00E3149E" w:rsidRPr="00015738" w:rsidRDefault="00E3149E" w:rsidP="00E3149E">
      <w:pPr>
        <w:spacing w:after="0" w:line="240" w:lineRule="auto"/>
        <w:jc w:val="center"/>
        <w:rPr>
          <w:rFonts w:ascii="Times New Roman" w:eastAsia="Times New Roman" w:hAnsi="Times New Roman" w:cs="Times New Roman"/>
          <w:b/>
          <w:caps/>
          <w:sz w:val="24"/>
          <w:szCs w:val="24"/>
          <w:lang w:eastAsia="ru-RU"/>
        </w:rPr>
      </w:pPr>
      <w:r w:rsidRPr="00015738">
        <w:rPr>
          <w:rFonts w:ascii="Times New Roman" w:eastAsia="Times New Roman" w:hAnsi="Times New Roman" w:cs="Times New Roman"/>
          <w:b/>
          <w:caps/>
          <w:sz w:val="40"/>
          <w:szCs w:val="40"/>
          <w:lang w:eastAsia="ru-RU"/>
        </w:rPr>
        <w:t>"Весьегонский район»</w:t>
      </w: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622146" w:rsidRPr="00015738" w:rsidRDefault="00622146" w:rsidP="00E3149E">
      <w:pPr>
        <w:spacing w:after="0" w:line="240" w:lineRule="auto"/>
        <w:rPr>
          <w:rFonts w:ascii="Times New Roman" w:eastAsia="Times New Roman" w:hAnsi="Times New Roman" w:cs="Times New Roman"/>
          <w:b/>
          <w:sz w:val="24"/>
          <w:szCs w:val="24"/>
          <w:lang w:eastAsia="ru-RU"/>
        </w:rPr>
      </w:pPr>
    </w:p>
    <w:p w:rsidR="00622146" w:rsidRPr="00015738" w:rsidRDefault="00622146" w:rsidP="00E3149E">
      <w:pPr>
        <w:spacing w:after="0" w:line="240" w:lineRule="auto"/>
        <w:rPr>
          <w:rFonts w:ascii="Times New Roman" w:eastAsia="Times New Roman" w:hAnsi="Times New Roman" w:cs="Times New Roman"/>
          <w:b/>
          <w:sz w:val="24"/>
          <w:szCs w:val="24"/>
          <w:lang w:eastAsia="ru-RU"/>
        </w:rPr>
      </w:pPr>
    </w:p>
    <w:p w:rsidR="00622146" w:rsidRPr="00015738" w:rsidRDefault="00622146"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4"/>
          <w:szCs w:val="24"/>
          <w:lang w:eastAsia="ru-RU"/>
        </w:rPr>
      </w:pPr>
    </w:p>
    <w:p w:rsidR="00E3149E" w:rsidRPr="00015738" w:rsidRDefault="00E3149E" w:rsidP="00E3149E">
      <w:pPr>
        <w:spacing w:after="0" w:line="240" w:lineRule="auto"/>
        <w:rPr>
          <w:rFonts w:ascii="Times New Roman" w:eastAsia="Times New Roman" w:hAnsi="Times New Roman" w:cs="Times New Roman"/>
          <w:b/>
          <w:sz w:val="28"/>
          <w:szCs w:val="28"/>
          <w:lang w:eastAsia="ru-RU"/>
        </w:rPr>
      </w:pPr>
    </w:p>
    <w:p w:rsidR="00E3149E" w:rsidRPr="00015738" w:rsidRDefault="00E3149E" w:rsidP="00E3149E">
      <w:pPr>
        <w:spacing w:after="0" w:line="240" w:lineRule="auto"/>
        <w:jc w:val="center"/>
        <w:rPr>
          <w:rFonts w:ascii="Times New Roman" w:eastAsia="Times New Roman" w:hAnsi="Times New Roman" w:cs="Times New Roman"/>
          <w:b/>
          <w:sz w:val="24"/>
          <w:szCs w:val="24"/>
          <w:lang w:eastAsia="ru-RU"/>
        </w:rPr>
      </w:pPr>
      <w:r w:rsidRPr="00015738">
        <w:rPr>
          <w:rFonts w:ascii="Times New Roman" w:eastAsia="Times New Roman" w:hAnsi="Times New Roman" w:cs="Times New Roman"/>
          <w:b/>
          <w:sz w:val="24"/>
          <w:szCs w:val="24"/>
          <w:lang w:eastAsia="ru-RU"/>
        </w:rPr>
        <w:t>2017</w:t>
      </w:r>
      <w:r w:rsidR="00B44C65">
        <w:rPr>
          <w:rFonts w:ascii="Times New Roman" w:eastAsia="Times New Roman" w:hAnsi="Times New Roman" w:cs="Times New Roman"/>
          <w:b/>
          <w:sz w:val="24"/>
          <w:szCs w:val="24"/>
          <w:lang w:eastAsia="ru-RU"/>
        </w:rPr>
        <w:t xml:space="preserve"> </w:t>
      </w:r>
      <w:r w:rsidRPr="00015738">
        <w:rPr>
          <w:rFonts w:ascii="Times New Roman" w:eastAsia="Times New Roman" w:hAnsi="Times New Roman" w:cs="Times New Roman"/>
          <w:b/>
          <w:sz w:val="24"/>
          <w:szCs w:val="24"/>
          <w:lang w:eastAsia="ru-RU"/>
        </w:rPr>
        <w:t>г</w:t>
      </w:r>
      <w:r w:rsidR="009A6B42" w:rsidRPr="00015738">
        <w:rPr>
          <w:rFonts w:ascii="Times New Roman" w:eastAsia="Times New Roman" w:hAnsi="Times New Roman" w:cs="Times New Roman"/>
          <w:b/>
          <w:sz w:val="24"/>
          <w:szCs w:val="24"/>
          <w:lang w:eastAsia="ru-RU"/>
        </w:rPr>
        <w:t>од</w:t>
      </w: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E3149E" w:rsidRPr="00015738" w:rsidSect="001D4BB6">
          <w:headerReference w:type="default" r:id="rId9"/>
          <w:footerReference w:type="first" r:id="rId10"/>
          <w:pgSz w:w="11905" w:h="16838"/>
          <w:pgMar w:top="709" w:right="850" w:bottom="1134" w:left="1701" w:header="720" w:footer="720" w:gutter="0"/>
          <w:pgNumType w:start="1"/>
          <w:cols w:space="720"/>
          <w:noEndnote/>
          <w:titlePg/>
          <w:docGrid w:linePitch="299"/>
        </w:sectPr>
      </w:pPr>
    </w:p>
    <w:p w:rsidR="00E3149E" w:rsidRPr="00015738" w:rsidRDefault="00E3149E" w:rsidP="00E314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531C" w:rsidRDefault="00E02053">
      <w:pPr>
        <w:pStyle w:val="12"/>
        <w:tabs>
          <w:tab w:val="right" w:leader="dot" w:pos="9345"/>
        </w:tabs>
        <w:rPr>
          <w:rFonts w:asciiTheme="minorHAnsi" w:eastAsiaTheme="minorEastAsia" w:hAnsiTheme="minorHAnsi" w:cstheme="minorBidi"/>
          <w:caps w:val="0"/>
          <w:noProof/>
          <w:sz w:val="22"/>
          <w:szCs w:val="22"/>
        </w:rPr>
      </w:pPr>
      <w:r w:rsidRPr="00E02053">
        <w:rPr>
          <w:b/>
          <w:bCs/>
        </w:rPr>
        <w:fldChar w:fldCharType="begin"/>
      </w:r>
      <w:r w:rsidR="00622146" w:rsidRPr="00015738">
        <w:rPr>
          <w:b/>
          <w:bCs/>
        </w:rPr>
        <w:instrText xml:space="preserve"> TOC \o "1-3" \h \z \u </w:instrText>
      </w:r>
      <w:r w:rsidRPr="00E02053">
        <w:rPr>
          <w:b/>
          <w:bCs/>
        </w:rPr>
        <w:fldChar w:fldCharType="separate"/>
      </w:r>
      <w:hyperlink w:anchor="_Toc499051588" w:history="1">
        <w:r w:rsidR="0076531C" w:rsidRPr="00BD1F1C">
          <w:rPr>
            <w:rStyle w:val="aa"/>
            <w:rFonts w:eastAsia="Courier New"/>
            <w:b/>
            <w:noProof/>
          </w:rPr>
          <w:t>ВВЕДЕНИЕ</w:t>
        </w:r>
        <w:r w:rsidR="0076531C">
          <w:rPr>
            <w:noProof/>
            <w:webHidden/>
          </w:rPr>
          <w:tab/>
        </w:r>
        <w:r>
          <w:rPr>
            <w:noProof/>
            <w:webHidden/>
          </w:rPr>
          <w:fldChar w:fldCharType="begin"/>
        </w:r>
        <w:r w:rsidR="0076531C">
          <w:rPr>
            <w:noProof/>
            <w:webHidden/>
          </w:rPr>
          <w:instrText xml:space="preserve"> PAGEREF _Toc499051588 \h </w:instrText>
        </w:r>
        <w:r>
          <w:rPr>
            <w:noProof/>
            <w:webHidden/>
          </w:rPr>
        </w:r>
        <w:r>
          <w:rPr>
            <w:noProof/>
            <w:webHidden/>
          </w:rPr>
          <w:fldChar w:fldCharType="separate"/>
        </w:r>
        <w:r w:rsidR="002305BF">
          <w:rPr>
            <w:noProof/>
            <w:webHidden/>
          </w:rPr>
          <w:t>4</w:t>
        </w:r>
        <w:r>
          <w:rPr>
            <w:noProof/>
            <w:webHidden/>
          </w:rPr>
          <w:fldChar w:fldCharType="end"/>
        </w:r>
      </w:hyperlink>
    </w:p>
    <w:p w:rsidR="0076531C" w:rsidRDefault="00E02053">
      <w:pPr>
        <w:pStyle w:val="12"/>
        <w:tabs>
          <w:tab w:val="right" w:leader="dot" w:pos="9345"/>
        </w:tabs>
        <w:rPr>
          <w:rFonts w:asciiTheme="minorHAnsi" w:eastAsiaTheme="minorEastAsia" w:hAnsiTheme="minorHAnsi" w:cstheme="minorBidi"/>
          <w:caps w:val="0"/>
          <w:noProof/>
          <w:sz w:val="22"/>
          <w:szCs w:val="22"/>
        </w:rPr>
      </w:pPr>
      <w:hyperlink w:anchor="_Toc499051589" w:history="1">
        <w:r w:rsidR="0076531C" w:rsidRPr="00BD1F1C">
          <w:rPr>
            <w:rStyle w:val="aa"/>
            <w:rFonts w:eastAsia="Courier New"/>
            <w:b/>
            <w:noProof/>
          </w:rPr>
          <w:t>1. ОСНОВНАЯ ЧАСТЬ.</w:t>
        </w:r>
        <w:r w:rsidR="0076531C">
          <w:rPr>
            <w:noProof/>
            <w:webHidden/>
          </w:rPr>
          <w:tab/>
        </w:r>
        <w:r>
          <w:rPr>
            <w:noProof/>
            <w:webHidden/>
          </w:rPr>
          <w:fldChar w:fldCharType="begin"/>
        </w:r>
        <w:r w:rsidR="0076531C">
          <w:rPr>
            <w:noProof/>
            <w:webHidden/>
          </w:rPr>
          <w:instrText xml:space="preserve"> PAGEREF _Toc499051589 \h </w:instrText>
        </w:r>
        <w:r>
          <w:rPr>
            <w:noProof/>
            <w:webHidden/>
          </w:rPr>
        </w:r>
        <w:r>
          <w:rPr>
            <w:noProof/>
            <w:webHidden/>
          </w:rPr>
          <w:fldChar w:fldCharType="separate"/>
        </w:r>
        <w:r w:rsidR="002305BF">
          <w:rPr>
            <w:noProof/>
            <w:webHidden/>
          </w:rPr>
          <w:t>5</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590" w:history="1">
        <w:r w:rsidR="0076531C" w:rsidRPr="00BD1F1C">
          <w:rPr>
            <w:rStyle w:val="aa"/>
            <w:rFonts w:eastAsia="Courier New"/>
            <w:b/>
            <w:noProof/>
          </w:rPr>
          <w:t>1.1. Общая организация и зонирование территории муниципального образования Тверской области «Весьегонский район».</w:t>
        </w:r>
        <w:r w:rsidR="0076531C">
          <w:rPr>
            <w:noProof/>
            <w:webHidden/>
          </w:rPr>
          <w:tab/>
        </w:r>
        <w:r>
          <w:rPr>
            <w:noProof/>
            <w:webHidden/>
          </w:rPr>
          <w:fldChar w:fldCharType="begin"/>
        </w:r>
        <w:r w:rsidR="0076531C">
          <w:rPr>
            <w:noProof/>
            <w:webHidden/>
          </w:rPr>
          <w:instrText xml:space="preserve"> PAGEREF _Toc499051590 \h </w:instrText>
        </w:r>
        <w:r>
          <w:rPr>
            <w:noProof/>
            <w:webHidden/>
          </w:rPr>
        </w:r>
        <w:r>
          <w:rPr>
            <w:noProof/>
            <w:webHidden/>
          </w:rPr>
          <w:fldChar w:fldCharType="separate"/>
        </w:r>
        <w:r w:rsidR="002305BF">
          <w:rPr>
            <w:noProof/>
            <w:webHidden/>
          </w:rPr>
          <w:t>5</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591" w:history="1">
        <w:r w:rsidR="0076531C" w:rsidRPr="00BD1F1C">
          <w:rPr>
            <w:rStyle w:val="aa"/>
            <w:rFonts w:eastAsia="Courier New"/>
            <w:b/>
            <w:noProof/>
          </w:rPr>
          <w:t>1.2. Перечень объектов местного значения муниципального района.</w:t>
        </w:r>
        <w:r w:rsidR="0076531C">
          <w:rPr>
            <w:noProof/>
            <w:webHidden/>
          </w:rPr>
          <w:tab/>
        </w:r>
        <w:r>
          <w:rPr>
            <w:noProof/>
            <w:webHidden/>
          </w:rPr>
          <w:fldChar w:fldCharType="begin"/>
        </w:r>
        <w:r w:rsidR="0076531C">
          <w:rPr>
            <w:noProof/>
            <w:webHidden/>
          </w:rPr>
          <w:instrText xml:space="preserve"> PAGEREF _Toc499051591 \h </w:instrText>
        </w:r>
        <w:r>
          <w:rPr>
            <w:noProof/>
            <w:webHidden/>
          </w:rPr>
        </w:r>
        <w:r>
          <w:rPr>
            <w:noProof/>
            <w:webHidden/>
          </w:rPr>
          <w:fldChar w:fldCharType="separate"/>
        </w:r>
        <w:r w:rsidR="002305BF">
          <w:rPr>
            <w:noProof/>
            <w:webHidden/>
          </w:rPr>
          <w:t>6</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592" w:history="1">
        <w:r w:rsidR="0076531C" w:rsidRPr="00BD1F1C">
          <w:rPr>
            <w:rStyle w:val="aa"/>
            <w:rFonts w:eastAsia="Courier New"/>
            <w:b/>
            <w:noProof/>
          </w:rPr>
          <w:t xml:space="preserve">1.3. Расчетные показатели уровня обеспеченности </w:t>
        </w:r>
        <w:r w:rsidR="0076531C" w:rsidRPr="00BD1F1C">
          <w:rPr>
            <w:rStyle w:val="aa"/>
            <w:b/>
            <w:bCs/>
            <w:noProof/>
          </w:rPr>
          <w:t>населения объектами местного значения муниципального района. Расчетные показатели уровня территориальной доступности таких объектов для населения муниципального района.</w:t>
        </w:r>
        <w:r w:rsidR="0076531C">
          <w:rPr>
            <w:noProof/>
            <w:webHidden/>
          </w:rPr>
          <w:tab/>
        </w:r>
        <w:r>
          <w:rPr>
            <w:noProof/>
            <w:webHidden/>
          </w:rPr>
          <w:fldChar w:fldCharType="begin"/>
        </w:r>
        <w:r w:rsidR="0076531C">
          <w:rPr>
            <w:noProof/>
            <w:webHidden/>
          </w:rPr>
          <w:instrText xml:space="preserve"> PAGEREF _Toc499051592 \h </w:instrText>
        </w:r>
        <w:r>
          <w:rPr>
            <w:noProof/>
            <w:webHidden/>
          </w:rPr>
        </w:r>
        <w:r>
          <w:rPr>
            <w:noProof/>
            <w:webHidden/>
          </w:rPr>
          <w:fldChar w:fldCharType="separate"/>
        </w:r>
        <w:r w:rsidR="002305BF">
          <w:rPr>
            <w:noProof/>
            <w:webHidden/>
          </w:rPr>
          <w:t>9</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3" w:history="1">
        <w:r w:rsidR="0076531C" w:rsidRPr="00BD1F1C">
          <w:rPr>
            <w:rStyle w:val="aa"/>
            <w:rFonts w:eastAsia="Courier New"/>
            <w:noProof/>
          </w:rPr>
          <w:t>1.3.1. Расчетные показатели в области электроснабжения.</w:t>
        </w:r>
        <w:r w:rsidR="0076531C">
          <w:rPr>
            <w:noProof/>
            <w:webHidden/>
          </w:rPr>
          <w:tab/>
        </w:r>
        <w:r>
          <w:rPr>
            <w:noProof/>
            <w:webHidden/>
          </w:rPr>
          <w:fldChar w:fldCharType="begin"/>
        </w:r>
        <w:r w:rsidR="0076531C">
          <w:rPr>
            <w:noProof/>
            <w:webHidden/>
          </w:rPr>
          <w:instrText xml:space="preserve"> PAGEREF _Toc499051593 \h </w:instrText>
        </w:r>
        <w:r>
          <w:rPr>
            <w:noProof/>
            <w:webHidden/>
          </w:rPr>
        </w:r>
        <w:r>
          <w:rPr>
            <w:noProof/>
            <w:webHidden/>
          </w:rPr>
          <w:fldChar w:fldCharType="separate"/>
        </w:r>
        <w:r w:rsidR="002305BF">
          <w:rPr>
            <w:noProof/>
            <w:webHidden/>
          </w:rPr>
          <w:t>9</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4" w:history="1">
        <w:r w:rsidR="0076531C" w:rsidRPr="00BD1F1C">
          <w:rPr>
            <w:rStyle w:val="aa"/>
            <w:rFonts w:eastAsia="Courier New"/>
            <w:noProof/>
          </w:rPr>
          <w:t>1.3.2. Расчетные показатели в области газоснабжения.</w:t>
        </w:r>
        <w:r w:rsidR="0076531C">
          <w:rPr>
            <w:noProof/>
            <w:webHidden/>
          </w:rPr>
          <w:tab/>
        </w:r>
        <w:r>
          <w:rPr>
            <w:noProof/>
            <w:webHidden/>
          </w:rPr>
          <w:fldChar w:fldCharType="begin"/>
        </w:r>
        <w:r w:rsidR="0076531C">
          <w:rPr>
            <w:noProof/>
            <w:webHidden/>
          </w:rPr>
          <w:instrText xml:space="preserve"> PAGEREF _Toc499051594 \h </w:instrText>
        </w:r>
        <w:r>
          <w:rPr>
            <w:noProof/>
            <w:webHidden/>
          </w:rPr>
        </w:r>
        <w:r>
          <w:rPr>
            <w:noProof/>
            <w:webHidden/>
          </w:rPr>
          <w:fldChar w:fldCharType="separate"/>
        </w:r>
        <w:r w:rsidR="002305BF">
          <w:rPr>
            <w:noProof/>
            <w:webHidden/>
          </w:rPr>
          <w:t>11</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5" w:history="1">
        <w:r w:rsidR="0076531C" w:rsidRPr="00BD1F1C">
          <w:rPr>
            <w:rStyle w:val="aa"/>
            <w:rFonts w:eastAsia="Courier New"/>
            <w:noProof/>
          </w:rPr>
          <w:t>1.3.3. Расчетные показатели в области дорожной деятельности в отношении автомобильных дорог местного значения вне границ населенных пунктов в границах муниципального района.</w:t>
        </w:r>
        <w:r w:rsidR="0076531C">
          <w:rPr>
            <w:noProof/>
            <w:webHidden/>
          </w:rPr>
          <w:tab/>
        </w:r>
        <w:r>
          <w:rPr>
            <w:noProof/>
            <w:webHidden/>
          </w:rPr>
          <w:fldChar w:fldCharType="begin"/>
        </w:r>
        <w:r w:rsidR="0076531C">
          <w:rPr>
            <w:noProof/>
            <w:webHidden/>
          </w:rPr>
          <w:instrText xml:space="preserve"> PAGEREF _Toc499051595 \h </w:instrText>
        </w:r>
        <w:r>
          <w:rPr>
            <w:noProof/>
            <w:webHidden/>
          </w:rPr>
        </w:r>
        <w:r>
          <w:rPr>
            <w:noProof/>
            <w:webHidden/>
          </w:rPr>
          <w:fldChar w:fldCharType="separate"/>
        </w:r>
        <w:r w:rsidR="002305BF">
          <w:rPr>
            <w:noProof/>
            <w:webHidden/>
          </w:rPr>
          <w:t>12</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6" w:history="1">
        <w:r w:rsidR="0076531C" w:rsidRPr="00BD1F1C">
          <w:rPr>
            <w:rStyle w:val="aa"/>
            <w:rFonts w:eastAsia="Courier New"/>
            <w:noProof/>
          </w:rPr>
          <w:t>1.3.4. Расчетные показатели в области образования.</w:t>
        </w:r>
        <w:r w:rsidR="0076531C">
          <w:rPr>
            <w:noProof/>
            <w:webHidden/>
          </w:rPr>
          <w:tab/>
        </w:r>
        <w:r>
          <w:rPr>
            <w:noProof/>
            <w:webHidden/>
          </w:rPr>
          <w:fldChar w:fldCharType="begin"/>
        </w:r>
        <w:r w:rsidR="0076531C">
          <w:rPr>
            <w:noProof/>
            <w:webHidden/>
          </w:rPr>
          <w:instrText xml:space="preserve"> PAGEREF _Toc499051596 \h </w:instrText>
        </w:r>
        <w:r>
          <w:rPr>
            <w:noProof/>
            <w:webHidden/>
          </w:rPr>
        </w:r>
        <w:r>
          <w:rPr>
            <w:noProof/>
            <w:webHidden/>
          </w:rPr>
          <w:fldChar w:fldCharType="separate"/>
        </w:r>
        <w:r w:rsidR="002305BF">
          <w:rPr>
            <w:noProof/>
            <w:webHidden/>
          </w:rPr>
          <w:t>16</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7" w:history="1">
        <w:r w:rsidR="0076531C" w:rsidRPr="00BD1F1C">
          <w:rPr>
            <w:rStyle w:val="aa"/>
            <w:rFonts w:eastAsia="Courier New"/>
            <w:noProof/>
          </w:rPr>
          <w:t>1.3.5. Расчетные показатели в области здравоохранения.</w:t>
        </w:r>
        <w:r w:rsidR="0076531C">
          <w:rPr>
            <w:noProof/>
            <w:webHidden/>
          </w:rPr>
          <w:tab/>
        </w:r>
        <w:r>
          <w:rPr>
            <w:noProof/>
            <w:webHidden/>
          </w:rPr>
          <w:fldChar w:fldCharType="begin"/>
        </w:r>
        <w:r w:rsidR="0076531C">
          <w:rPr>
            <w:noProof/>
            <w:webHidden/>
          </w:rPr>
          <w:instrText xml:space="preserve"> PAGEREF _Toc499051597 \h </w:instrText>
        </w:r>
        <w:r>
          <w:rPr>
            <w:noProof/>
            <w:webHidden/>
          </w:rPr>
        </w:r>
        <w:r>
          <w:rPr>
            <w:noProof/>
            <w:webHidden/>
          </w:rPr>
          <w:fldChar w:fldCharType="separate"/>
        </w:r>
        <w:r w:rsidR="002305BF">
          <w:rPr>
            <w:noProof/>
            <w:webHidden/>
          </w:rPr>
          <w:t>17</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8" w:history="1">
        <w:r w:rsidR="0076531C" w:rsidRPr="00BD1F1C">
          <w:rPr>
            <w:rStyle w:val="aa"/>
            <w:rFonts w:eastAsia="Courier New"/>
            <w:noProof/>
          </w:rPr>
          <w:t>1.3.6. Расчетные показатели в области физической культуры и массового спорта.</w:t>
        </w:r>
        <w:r w:rsidR="0076531C">
          <w:rPr>
            <w:noProof/>
            <w:webHidden/>
          </w:rPr>
          <w:tab/>
        </w:r>
        <w:r>
          <w:rPr>
            <w:noProof/>
            <w:webHidden/>
          </w:rPr>
          <w:fldChar w:fldCharType="begin"/>
        </w:r>
        <w:r w:rsidR="0076531C">
          <w:rPr>
            <w:noProof/>
            <w:webHidden/>
          </w:rPr>
          <w:instrText xml:space="preserve"> PAGEREF _Toc499051598 \h </w:instrText>
        </w:r>
        <w:r>
          <w:rPr>
            <w:noProof/>
            <w:webHidden/>
          </w:rPr>
        </w:r>
        <w:r>
          <w:rPr>
            <w:noProof/>
            <w:webHidden/>
          </w:rPr>
          <w:fldChar w:fldCharType="separate"/>
        </w:r>
        <w:r w:rsidR="002305BF">
          <w:rPr>
            <w:noProof/>
            <w:webHidden/>
          </w:rPr>
          <w:t>18</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599" w:history="1">
        <w:r w:rsidR="0076531C" w:rsidRPr="00BD1F1C">
          <w:rPr>
            <w:rStyle w:val="aa"/>
            <w:rFonts w:eastAsia="Courier New"/>
            <w:noProof/>
          </w:rPr>
          <w:t>1.3.7. Расчетные показатели в области утилизации и переработки ТКО и промышленных отходов.</w:t>
        </w:r>
        <w:r w:rsidR="0076531C">
          <w:rPr>
            <w:noProof/>
            <w:webHidden/>
          </w:rPr>
          <w:tab/>
        </w:r>
        <w:r>
          <w:rPr>
            <w:noProof/>
            <w:webHidden/>
          </w:rPr>
          <w:fldChar w:fldCharType="begin"/>
        </w:r>
        <w:r w:rsidR="0076531C">
          <w:rPr>
            <w:noProof/>
            <w:webHidden/>
          </w:rPr>
          <w:instrText xml:space="preserve"> PAGEREF _Toc499051599 \h </w:instrText>
        </w:r>
        <w:r>
          <w:rPr>
            <w:noProof/>
            <w:webHidden/>
          </w:rPr>
        </w:r>
        <w:r>
          <w:rPr>
            <w:noProof/>
            <w:webHidden/>
          </w:rPr>
          <w:fldChar w:fldCharType="separate"/>
        </w:r>
        <w:r w:rsidR="002305BF">
          <w:rPr>
            <w:noProof/>
            <w:webHidden/>
          </w:rPr>
          <w:t>18</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0" w:history="1">
        <w:r w:rsidR="0076531C" w:rsidRPr="00BD1F1C">
          <w:rPr>
            <w:rStyle w:val="aa"/>
            <w:rFonts w:eastAsia="Courier New"/>
            <w:noProof/>
          </w:rPr>
          <w:t>1.3.8. Расчетные показатели в иных областях в связи с решением вопросов местного значения муниципального района.</w:t>
        </w:r>
        <w:r w:rsidR="0076531C">
          <w:rPr>
            <w:noProof/>
            <w:webHidden/>
          </w:rPr>
          <w:tab/>
        </w:r>
        <w:r>
          <w:rPr>
            <w:noProof/>
            <w:webHidden/>
          </w:rPr>
          <w:fldChar w:fldCharType="begin"/>
        </w:r>
        <w:r w:rsidR="0076531C">
          <w:rPr>
            <w:noProof/>
            <w:webHidden/>
          </w:rPr>
          <w:instrText xml:space="preserve"> PAGEREF _Toc499051600 \h </w:instrText>
        </w:r>
        <w:r>
          <w:rPr>
            <w:noProof/>
            <w:webHidden/>
          </w:rPr>
        </w:r>
        <w:r>
          <w:rPr>
            <w:noProof/>
            <w:webHidden/>
          </w:rPr>
          <w:fldChar w:fldCharType="separate"/>
        </w:r>
        <w:r w:rsidR="002305BF">
          <w:rPr>
            <w:noProof/>
            <w:webHidden/>
          </w:rPr>
          <w:t>19</w:t>
        </w:r>
        <w:r>
          <w:rPr>
            <w:noProof/>
            <w:webHidden/>
          </w:rPr>
          <w:fldChar w:fldCharType="end"/>
        </w:r>
      </w:hyperlink>
    </w:p>
    <w:p w:rsidR="0076531C" w:rsidRDefault="00E02053">
      <w:pPr>
        <w:pStyle w:val="12"/>
        <w:tabs>
          <w:tab w:val="right" w:leader="dot" w:pos="9345"/>
        </w:tabs>
        <w:rPr>
          <w:rFonts w:asciiTheme="minorHAnsi" w:eastAsiaTheme="minorEastAsia" w:hAnsiTheme="minorHAnsi" w:cstheme="minorBidi"/>
          <w:caps w:val="0"/>
          <w:noProof/>
          <w:sz w:val="22"/>
          <w:szCs w:val="22"/>
        </w:rPr>
      </w:pPr>
      <w:hyperlink w:anchor="_Toc499051601" w:history="1">
        <w:r w:rsidR="0076531C" w:rsidRPr="00BD1F1C">
          <w:rPr>
            <w:rStyle w:val="aa"/>
            <w:rFonts w:eastAsia="Courier New"/>
            <w:b/>
            <w:noProof/>
          </w:rPr>
          <w:t>2. МАТЕРИАЛЫ ПО ОБОСНОВАНИЮ РАСЧЕТНЫХ ПОКАЗАТЕЛЕЙ, СОДЕРЖАЩИХСЯ В ОСНОВНОЙ ЧАСТИ НОРМАТИВОВ ГРАДОСТРОИТЕЛЬНОГО ПРОЕКТИРОВАНИЯ</w:t>
        </w:r>
        <w:r w:rsidR="0076531C">
          <w:rPr>
            <w:noProof/>
            <w:webHidden/>
          </w:rPr>
          <w:tab/>
        </w:r>
        <w:r>
          <w:rPr>
            <w:noProof/>
            <w:webHidden/>
          </w:rPr>
          <w:fldChar w:fldCharType="begin"/>
        </w:r>
        <w:r w:rsidR="0076531C">
          <w:rPr>
            <w:noProof/>
            <w:webHidden/>
          </w:rPr>
          <w:instrText xml:space="preserve"> PAGEREF _Toc499051601 \h </w:instrText>
        </w:r>
        <w:r>
          <w:rPr>
            <w:noProof/>
            <w:webHidden/>
          </w:rPr>
        </w:r>
        <w:r>
          <w:rPr>
            <w:noProof/>
            <w:webHidden/>
          </w:rPr>
          <w:fldChar w:fldCharType="separate"/>
        </w:r>
        <w:r w:rsidR="002305BF">
          <w:rPr>
            <w:noProof/>
            <w:webHidden/>
          </w:rPr>
          <w:t>22</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02" w:history="1">
        <w:r w:rsidR="0076531C" w:rsidRPr="00BD1F1C">
          <w:rPr>
            <w:rStyle w:val="aa"/>
            <w:rFonts w:eastAsia="Courier New"/>
            <w:b/>
            <w:noProof/>
          </w:rPr>
          <w:t>2.1. Обоснование расчетных показателей, содержащихся в основной части.</w:t>
        </w:r>
        <w:r w:rsidR="0076531C">
          <w:rPr>
            <w:noProof/>
            <w:webHidden/>
          </w:rPr>
          <w:tab/>
        </w:r>
        <w:r>
          <w:rPr>
            <w:noProof/>
            <w:webHidden/>
          </w:rPr>
          <w:fldChar w:fldCharType="begin"/>
        </w:r>
        <w:r w:rsidR="0076531C">
          <w:rPr>
            <w:noProof/>
            <w:webHidden/>
          </w:rPr>
          <w:instrText xml:space="preserve"> PAGEREF _Toc499051602 \h </w:instrText>
        </w:r>
        <w:r>
          <w:rPr>
            <w:noProof/>
            <w:webHidden/>
          </w:rPr>
        </w:r>
        <w:r>
          <w:rPr>
            <w:noProof/>
            <w:webHidden/>
          </w:rPr>
          <w:fldChar w:fldCharType="separate"/>
        </w:r>
        <w:r w:rsidR="002305BF">
          <w:rPr>
            <w:noProof/>
            <w:webHidden/>
          </w:rPr>
          <w:t>22</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03" w:history="1">
        <w:r w:rsidR="0076531C" w:rsidRPr="00BD1F1C">
          <w:rPr>
            <w:rStyle w:val="aa"/>
            <w:rFonts w:eastAsia="Courier New"/>
            <w:b/>
            <w:noProof/>
          </w:rPr>
          <w:t>2.2. Обоснование включения объектов в перечень объектов местного значения муниципального района</w:t>
        </w:r>
        <w:r w:rsidR="0076531C">
          <w:rPr>
            <w:noProof/>
            <w:webHidden/>
          </w:rPr>
          <w:tab/>
        </w:r>
        <w:r>
          <w:rPr>
            <w:noProof/>
            <w:webHidden/>
          </w:rPr>
          <w:fldChar w:fldCharType="begin"/>
        </w:r>
        <w:r w:rsidR="0076531C">
          <w:rPr>
            <w:noProof/>
            <w:webHidden/>
          </w:rPr>
          <w:instrText xml:space="preserve"> PAGEREF _Toc499051603 \h </w:instrText>
        </w:r>
        <w:r>
          <w:rPr>
            <w:noProof/>
            <w:webHidden/>
          </w:rPr>
        </w:r>
        <w:r>
          <w:rPr>
            <w:noProof/>
            <w:webHidden/>
          </w:rPr>
          <w:fldChar w:fldCharType="separate"/>
        </w:r>
        <w:r w:rsidR="002305BF">
          <w:rPr>
            <w:noProof/>
            <w:webHidden/>
          </w:rPr>
          <w:t>24</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4" w:history="1">
        <w:r w:rsidR="0076531C" w:rsidRPr="00BD1F1C">
          <w:rPr>
            <w:rStyle w:val="aa"/>
            <w:rFonts w:eastAsia="Courier New"/>
            <w:noProof/>
          </w:rPr>
          <w:t>2.2.1. Объекты электроснабжения</w:t>
        </w:r>
        <w:r w:rsidR="0076531C">
          <w:rPr>
            <w:noProof/>
            <w:webHidden/>
          </w:rPr>
          <w:tab/>
        </w:r>
        <w:r>
          <w:rPr>
            <w:noProof/>
            <w:webHidden/>
          </w:rPr>
          <w:fldChar w:fldCharType="begin"/>
        </w:r>
        <w:r w:rsidR="0076531C">
          <w:rPr>
            <w:noProof/>
            <w:webHidden/>
          </w:rPr>
          <w:instrText xml:space="preserve"> PAGEREF _Toc499051604 \h </w:instrText>
        </w:r>
        <w:r>
          <w:rPr>
            <w:noProof/>
            <w:webHidden/>
          </w:rPr>
        </w:r>
        <w:r>
          <w:rPr>
            <w:noProof/>
            <w:webHidden/>
          </w:rPr>
          <w:fldChar w:fldCharType="separate"/>
        </w:r>
        <w:r w:rsidR="002305BF">
          <w:rPr>
            <w:noProof/>
            <w:webHidden/>
          </w:rPr>
          <w:t>24</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5" w:history="1">
        <w:r w:rsidR="0076531C" w:rsidRPr="00BD1F1C">
          <w:rPr>
            <w:rStyle w:val="aa"/>
            <w:rFonts w:eastAsia="Courier New"/>
            <w:noProof/>
          </w:rPr>
          <w:t>2.2.2. Объекты газоснабжения</w:t>
        </w:r>
        <w:r w:rsidR="0076531C">
          <w:rPr>
            <w:noProof/>
            <w:webHidden/>
          </w:rPr>
          <w:tab/>
        </w:r>
        <w:r>
          <w:rPr>
            <w:noProof/>
            <w:webHidden/>
          </w:rPr>
          <w:fldChar w:fldCharType="begin"/>
        </w:r>
        <w:r w:rsidR="0076531C">
          <w:rPr>
            <w:noProof/>
            <w:webHidden/>
          </w:rPr>
          <w:instrText xml:space="preserve"> PAGEREF _Toc499051605 \h </w:instrText>
        </w:r>
        <w:r>
          <w:rPr>
            <w:noProof/>
            <w:webHidden/>
          </w:rPr>
        </w:r>
        <w:r>
          <w:rPr>
            <w:noProof/>
            <w:webHidden/>
          </w:rPr>
          <w:fldChar w:fldCharType="separate"/>
        </w:r>
        <w:r w:rsidR="002305BF">
          <w:rPr>
            <w:noProof/>
            <w:webHidden/>
          </w:rPr>
          <w:t>24</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6" w:history="1">
        <w:r w:rsidR="0076531C" w:rsidRPr="00BD1F1C">
          <w:rPr>
            <w:rStyle w:val="aa"/>
            <w:rFonts w:eastAsia="Courier New"/>
            <w:noProof/>
          </w:rPr>
          <w:t>2.2.3. Объекты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w:t>
        </w:r>
        <w:r w:rsidR="0076531C">
          <w:rPr>
            <w:noProof/>
            <w:webHidden/>
          </w:rPr>
          <w:tab/>
        </w:r>
        <w:r>
          <w:rPr>
            <w:noProof/>
            <w:webHidden/>
          </w:rPr>
          <w:fldChar w:fldCharType="begin"/>
        </w:r>
        <w:r w:rsidR="0076531C">
          <w:rPr>
            <w:noProof/>
            <w:webHidden/>
          </w:rPr>
          <w:instrText xml:space="preserve"> PAGEREF _Toc499051606 \h </w:instrText>
        </w:r>
        <w:r>
          <w:rPr>
            <w:noProof/>
            <w:webHidden/>
          </w:rPr>
        </w:r>
        <w:r>
          <w:rPr>
            <w:noProof/>
            <w:webHidden/>
          </w:rPr>
          <w:fldChar w:fldCharType="separate"/>
        </w:r>
        <w:r w:rsidR="002305BF">
          <w:rPr>
            <w:noProof/>
            <w:webHidden/>
          </w:rPr>
          <w:t>25</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7" w:history="1">
        <w:r w:rsidR="0076531C" w:rsidRPr="00BD1F1C">
          <w:rPr>
            <w:rStyle w:val="aa"/>
            <w:rFonts w:eastAsia="Courier New"/>
            <w:noProof/>
          </w:rPr>
          <w:t>2.2.4. 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r w:rsidR="0076531C">
          <w:rPr>
            <w:noProof/>
            <w:webHidden/>
          </w:rPr>
          <w:tab/>
        </w:r>
        <w:r>
          <w:rPr>
            <w:noProof/>
            <w:webHidden/>
          </w:rPr>
          <w:fldChar w:fldCharType="begin"/>
        </w:r>
        <w:r w:rsidR="0076531C">
          <w:rPr>
            <w:noProof/>
            <w:webHidden/>
          </w:rPr>
          <w:instrText xml:space="preserve"> PAGEREF _Toc499051607 \h </w:instrText>
        </w:r>
        <w:r>
          <w:rPr>
            <w:noProof/>
            <w:webHidden/>
          </w:rPr>
        </w:r>
        <w:r>
          <w:rPr>
            <w:noProof/>
            <w:webHidden/>
          </w:rPr>
          <w:fldChar w:fldCharType="separate"/>
        </w:r>
        <w:r w:rsidR="002305BF">
          <w:rPr>
            <w:noProof/>
            <w:webHidden/>
          </w:rPr>
          <w:t>25</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8" w:history="1">
        <w:r w:rsidR="0076531C" w:rsidRPr="00BD1F1C">
          <w:rPr>
            <w:rStyle w:val="aa"/>
            <w:rFonts w:eastAsia="Courier New"/>
            <w:noProof/>
          </w:rPr>
          <w:t>2.2.5. Объекты местного значения муниципального района в области образования</w:t>
        </w:r>
        <w:r w:rsidR="0076531C">
          <w:rPr>
            <w:noProof/>
            <w:webHidden/>
          </w:rPr>
          <w:tab/>
        </w:r>
        <w:r>
          <w:rPr>
            <w:noProof/>
            <w:webHidden/>
          </w:rPr>
          <w:fldChar w:fldCharType="begin"/>
        </w:r>
        <w:r w:rsidR="0076531C">
          <w:rPr>
            <w:noProof/>
            <w:webHidden/>
          </w:rPr>
          <w:instrText xml:space="preserve"> PAGEREF _Toc499051608 \h </w:instrText>
        </w:r>
        <w:r>
          <w:rPr>
            <w:noProof/>
            <w:webHidden/>
          </w:rPr>
        </w:r>
        <w:r>
          <w:rPr>
            <w:noProof/>
            <w:webHidden/>
          </w:rPr>
          <w:fldChar w:fldCharType="separate"/>
        </w:r>
        <w:r w:rsidR="002305BF">
          <w:rPr>
            <w:noProof/>
            <w:webHidden/>
          </w:rPr>
          <w:t>26</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09" w:history="1">
        <w:r w:rsidR="0076531C" w:rsidRPr="00BD1F1C">
          <w:rPr>
            <w:rStyle w:val="aa"/>
            <w:rFonts w:eastAsia="Courier New"/>
            <w:noProof/>
          </w:rPr>
          <w:t>2.2.6. Объекты местного значения муниципального района в области здравоохранения</w:t>
        </w:r>
        <w:r w:rsidR="0076531C">
          <w:rPr>
            <w:noProof/>
            <w:webHidden/>
          </w:rPr>
          <w:tab/>
        </w:r>
        <w:r>
          <w:rPr>
            <w:noProof/>
            <w:webHidden/>
          </w:rPr>
          <w:fldChar w:fldCharType="begin"/>
        </w:r>
        <w:r w:rsidR="0076531C">
          <w:rPr>
            <w:noProof/>
            <w:webHidden/>
          </w:rPr>
          <w:instrText xml:space="preserve"> PAGEREF _Toc499051609 \h </w:instrText>
        </w:r>
        <w:r>
          <w:rPr>
            <w:noProof/>
            <w:webHidden/>
          </w:rPr>
        </w:r>
        <w:r>
          <w:rPr>
            <w:noProof/>
            <w:webHidden/>
          </w:rPr>
          <w:fldChar w:fldCharType="separate"/>
        </w:r>
        <w:r w:rsidR="002305BF">
          <w:rPr>
            <w:noProof/>
            <w:webHidden/>
          </w:rPr>
          <w:t>27</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10" w:history="1">
        <w:r w:rsidR="0076531C" w:rsidRPr="00BD1F1C">
          <w:rPr>
            <w:rStyle w:val="aa"/>
            <w:rFonts w:eastAsia="Courier New"/>
            <w:noProof/>
          </w:rPr>
          <w:t>2.2.7. Виды объектов местного значения муниципального района в области физической культуры н массового спорта</w:t>
        </w:r>
        <w:r w:rsidR="0076531C">
          <w:rPr>
            <w:noProof/>
            <w:webHidden/>
          </w:rPr>
          <w:tab/>
        </w:r>
        <w:r>
          <w:rPr>
            <w:noProof/>
            <w:webHidden/>
          </w:rPr>
          <w:fldChar w:fldCharType="begin"/>
        </w:r>
        <w:r w:rsidR="0076531C">
          <w:rPr>
            <w:noProof/>
            <w:webHidden/>
          </w:rPr>
          <w:instrText xml:space="preserve"> PAGEREF _Toc499051610 \h </w:instrText>
        </w:r>
        <w:r>
          <w:rPr>
            <w:noProof/>
            <w:webHidden/>
          </w:rPr>
        </w:r>
        <w:r>
          <w:rPr>
            <w:noProof/>
            <w:webHidden/>
          </w:rPr>
          <w:fldChar w:fldCharType="separate"/>
        </w:r>
        <w:r w:rsidR="002305BF">
          <w:rPr>
            <w:noProof/>
            <w:webHidden/>
          </w:rPr>
          <w:t>27</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11" w:history="1">
        <w:r w:rsidR="0076531C" w:rsidRPr="00BD1F1C">
          <w:rPr>
            <w:rStyle w:val="aa"/>
            <w:rFonts w:eastAsia="Courier New"/>
            <w:noProof/>
          </w:rPr>
          <w:t>2.2.8. Объект местного значения муниципального района в области утилизация и переработка ТКО и промышленных отходов</w:t>
        </w:r>
        <w:r w:rsidR="0076531C">
          <w:rPr>
            <w:noProof/>
            <w:webHidden/>
          </w:rPr>
          <w:tab/>
        </w:r>
        <w:r>
          <w:rPr>
            <w:noProof/>
            <w:webHidden/>
          </w:rPr>
          <w:fldChar w:fldCharType="begin"/>
        </w:r>
        <w:r w:rsidR="0076531C">
          <w:rPr>
            <w:noProof/>
            <w:webHidden/>
          </w:rPr>
          <w:instrText xml:space="preserve"> PAGEREF _Toc499051611 \h </w:instrText>
        </w:r>
        <w:r>
          <w:rPr>
            <w:noProof/>
            <w:webHidden/>
          </w:rPr>
        </w:r>
        <w:r>
          <w:rPr>
            <w:noProof/>
            <w:webHidden/>
          </w:rPr>
          <w:fldChar w:fldCharType="separate"/>
        </w:r>
        <w:r w:rsidR="002305BF">
          <w:rPr>
            <w:noProof/>
            <w:webHidden/>
          </w:rPr>
          <w:t>28</w:t>
        </w:r>
        <w:r>
          <w:rPr>
            <w:noProof/>
            <w:webHidden/>
          </w:rPr>
          <w:fldChar w:fldCharType="end"/>
        </w:r>
      </w:hyperlink>
    </w:p>
    <w:p w:rsidR="0076531C" w:rsidRDefault="00E02053">
      <w:pPr>
        <w:pStyle w:val="3"/>
        <w:tabs>
          <w:tab w:val="right" w:leader="dot" w:pos="9345"/>
        </w:tabs>
        <w:rPr>
          <w:rFonts w:asciiTheme="minorHAnsi" w:eastAsiaTheme="minorEastAsia" w:hAnsiTheme="minorHAnsi" w:cstheme="minorBidi"/>
          <w:noProof/>
          <w:sz w:val="22"/>
          <w:szCs w:val="22"/>
        </w:rPr>
      </w:pPr>
      <w:hyperlink w:anchor="_Toc499051612" w:history="1">
        <w:r w:rsidR="0076531C" w:rsidRPr="00BD1F1C">
          <w:rPr>
            <w:rStyle w:val="aa"/>
            <w:rFonts w:eastAsia="Courier New"/>
            <w:noProof/>
          </w:rPr>
          <w:t>2.2.9. Виды объектов местного значения муниципального района в иных областях в связи с решением вопросов местного значения муниципального района</w:t>
        </w:r>
        <w:r w:rsidR="0076531C">
          <w:rPr>
            <w:noProof/>
            <w:webHidden/>
          </w:rPr>
          <w:tab/>
        </w:r>
        <w:r>
          <w:rPr>
            <w:noProof/>
            <w:webHidden/>
          </w:rPr>
          <w:fldChar w:fldCharType="begin"/>
        </w:r>
        <w:r w:rsidR="0076531C">
          <w:rPr>
            <w:noProof/>
            <w:webHidden/>
          </w:rPr>
          <w:instrText xml:space="preserve"> PAGEREF _Toc499051612 \h </w:instrText>
        </w:r>
        <w:r>
          <w:rPr>
            <w:noProof/>
            <w:webHidden/>
          </w:rPr>
        </w:r>
        <w:r>
          <w:rPr>
            <w:noProof/>
            <w:webHidden/>
          </w:rPr>
          <w:fldChar w:fldCharType="separate"/>
        </w:r>
        <w:r w:rsidR="002305BF">
          <w:rPr>
            <w:noProof/>
            <w:webHidden/>
          </w:rPr>
          <w:t>28</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3" w:history="1">
        <w:r w:rsidR="0076531C" w:rsidRPr="00BD1F1C">
          <w:rPr>
            <w:rStyle w:val="aa"/>
            <w:rFonts w:eastAsia="Courier New"/>
            <w:b/>
            <w:noProof/>
          </w:rPr>
          <w:t>2.3. Сведения о социально-демографическом составе и плотности населения на территории муниципального образования Тверской области «Весьегонский район»</w:t>
        </w:r>
        <w:r w:rsidR="0076531C">
          <w:rPr>
            <w:noProof/>
            <w:webHidden/>
          </w:rPr>
          <w:tab/>
        </w:r>
        <w:r>
          <w:rPr>
            <w:noProof/>
            <w:webHidden/>
          </w:rPr>
          <w:fldChar w:fldCharType="begin"/>
        </w:r>
        <w:r w:rsidR="0076531C">
          <w:rPr>
            <w:noProof/>
            <w:webHidden/>
          </w:rPr>
          <w:instrText xml:space="preserve"> PAGEREF _Toc499051613 \h </w:instrText>
        </w:r>
        <w:r>
          <w:rPr>
            <w:noProof/>
            <w:webHidden/>
          </w:rPr>
        </w:r>
        <w:r>
          <w:rPr>
            <w:noProof/>
            <w:webHidden/>
          </w:rPr>
          <w:fldChar w:fldCharType="separate"/>
        </w:r>
        <w:r w:rsidR="002305BF">
          <w:rPr>
            <w:noProof/>
            <w:webHidden/>
          </w:rPr>
          <w:t>31</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4" w:history="1">
        <w:r w:rsidR="0076531C" w:rsidRPr="00BD1F1C">
          <w:rPr>
            <w:rStyle w:val="aa"/>
            <w:rFonts w:eastAsia="Courier New"/>
            <w:b/>
            <w:noProof/>
          </w:rPr>
          <w:t>2.4. Сведения о планах и программах комплексного социально-экономического развития муниципального образования Тверской области «Весьегонский район»</w:t>
        </w:r>
        <w:r w:rsidR="0076531C">
          <w:rPr>
            <w:noProof/>
            <w:webHidden/>
          </w:rPr>
          <w:tab/>
        </w:r>
        <w:r>
          <w:rPr>
            <w:noProof/>
            <w:webHidden/>
          </w:rPr>
          <w:fldChar w:fldCharType="begin"/>
        </w:r>
        <w:r w:rsidR="0076531C">
          <w:rPr>
            <w:noProof/>
            <w:webHidden/>
          </w:rPr>
          <w:instrText xml:space="preserve"> PAGEREF _Toc499051614 \h </w:instrText>
        </w:r>
        <w:r>
          <w:rPr>
            <w:noProof/>
            <w:webHidden/>
          </w:rPr>
        </w:r>
        <w:r>
          <w:rPr>
            <w:noProof/>
            <w:webHidden/>
          </w:rPr>
          <w:fldChar w:fldCharType="separate"/>
        </w:r>
        <w:r w:rsidR="002305BF">
          <w:rPr>
            <w:noProof/>
            <w:webHidden/>
          </w:rPr>
          <w:t>31</w:t>
        </w:r>
        <w:r>
          <w:rPr>
            <w:noProof/>
            <w:webHidden/>
          </w:rPr>
          <w:fldChar w:fldCharType="end"/>
        </w:r>
      </w:hyperlink>
    </w:p>
    <w:p w:rsidR="0076531C" w:rsidRDefault="00E02053">
      <w:pPr>
        <w:pStyle w:val="12"/>
        <w:tabs>
          <w:tab w:val="right" w:leader="dot" w:pos="9345"/>
        </w:tabs>
        <w:rPr>
          <w:rFonts w:asciiTheme="minorHAnsi" w:eastAsiaTheme="minorEastAsia" w:hAnsiTheme="minorHAnsi" w:cstheme="minorBidi"/>
          <w:caps w:val="0"/>
          <w:noProof/>
          <w:sz w:val="22"/>
          <w:szCs w:val="22"/>
        </w:rPr>
      </w:pPr>
      <w:hyperlink w:anchor="_Toc499051615" w:history="1">
        <w:r w:rsidR="0076531C" w:rsidRPr="00BD1F1C">
          <w:rPr>
            <w:rStyle w:val="aa"/>
            <w:rFonts w:eastAsia="Courier New"/>
            <w:b/>
            <w:noProof/>
          </w:rPr>
          <w:t>3. ПРАВИЛА И ОБЛАСТЬ ПРИМЕНЕНИЯ РАСЧЕТНЫХ ПОКАЗАТЕЛЕЙ</w:t>
        </w:r>
        <w:r w:rsidR="0076531C">
          <w:rPr>
            <w:noProof/>
            <w:webHidden/>
          </w:rPr>
          <w:tab/>
        </w:r>
        <w:r>
          <w:rPr>
            <w:noProof/>
            <w:webHidden/>
          </w:rPr>
          <w:fldChar w:fldCharType="begin"/>
        </w:r>
        <w:r w:rsidR="0076531C">
          <w:rPr>
            <w:noProof/>
            <w:webHidden/>
          </w:rPr>
          <w:instrText xml:space="preserve"> PAGEREF _Toc499051615 \h </w:instrText>
        </w:r>
        <w:r>
          <w:rPr>
            <w:noProof/>
            <w:webHidden/>
          </w:rPr>
        </w:r>
        <w:r>
          <w:rPr>
            <w:noProof/>
            <w:webHidden/>
          </w:rPr>
          <w:fldChar w:fldCharType="separate"/>
        </w:r>
        <w:r w:rsidR="002305BF">
          <w:rPr>
            <w:noProof/>
            <w:webHidden/>
          </w:rPr>
          <w:t>33</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6" w:history="1">
        <w:r w:rsidR="0076531C" w:rsidRPr="00BD1F1C">
          <w:rPr>
            <w:rStyle w:val="aa"/>
            <w:rFonts w:eastAsia="Courier New"/>
            <w:b/>
            <w:noProof/>
          </w:rPr>
          <w:t>3.1. Правила применения расчетных показателей при реализации плана и программ комплексного социально-экономического развития</w:t>
        </w:r>
        <w:r w:rsidR="0076531C">
          <w:rPr>
            <w:noProof/>
            <w:webHidden/>
          </w:rPr>
          <w:tab/>
        </w:r>
        <w:r>
          <w:rPr>
            <w:noProof/>
            <w:webHidden/>
          </w:rPr>
          <w:fldChar w:fldCharType="begin"/>
        </w:r>
        <w:r w:rsidR="0076531C">
          <w:rPr>
            <w:noProof/>
            <w:webHidden/>
          </w:rPr>
          <w:instrText xml:space="preserve"> PAGEREF _Toc499051616 \h </w:instrText>
        </w:r>
        <w:r>
          <w:rPr>
            <w:noProof/>
            <w:webHidden/>
          </w:rPr>
        </w:r>
        <w:r>
          <w:rPr>
            <w:noProof/>
            <w:webHidden/>
          </w:rPr>
          <w:fldChar w:fldCharType="separate"/>
        </w:r>
        <w:r w:rsidR="002305BF">
          <w:rPr>
            <w:noProof/>
            <w:webHidden/>
          </w:rPr>
          <w:t>33</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7" w:history="1">
        <w:r w:rsidR="0076531C" w:rsidRPr="00BD1F1C">
          <w:rPr>
            <w:rStyle w:val="aa"/>
            <w:rFonts w:eastAsia="Courier New"/>
            <w:b/>
            <w:noProof/>
          </w:rPr>
          <w:t>3.2. Правила применения расчетных показателей при работе с документами территориального планирования</w:t>
        </w:r>
        <w:r w:rsidR="0076531C">
          <w:rPr>
            <w:noProof/>
            <w:webHidden/>
          </w:rPr>
          <w:tab/>
        </w:r>
        <w:r>
          <w:rPr>
            <w:noProof/>
            <w:webHidden/>
          </w:rPr>
          <w:fldChar w:fldCharType="begin"/>
        </w:r>
        <w:r w:rsidR="0076531C">
          <w:rPr>
            <w:noProof/>
            <w:webHidden/>
          </w:rPr>
          <w:instrText xml:space="preserve"> PAGEREF _Toc499051617 \h </w:instrText>
        </w:r>
        <w:r>
          <w:rPr>
            <w:noProof/>
            <w:webHidden/>
          </w:rPr>
        </w:r>
        <w:r>
          <w:rPr>
            <w:noProof/>
            <w:webHidden/>
          </w:rPr>
          <w:fldChar w:fldCharType="separate"/>
        </w:r>
        <w:r w:rsidR="002305BF">
          <w:rPr>
            <w:noProof/>
            <w:webHidden/>
          </w:rPr>
          <w:t>34</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8" w:history="1">
        <w:r w:rsidR="0076531C" w:rsidRPr="00BD1F1C">
          <w:rPr>
            <w:rStyle w:val="aa"/>
            <w:rFonts w:eastAsia="Courier New"/>
            <w:b/>
            <w:noProof/>
          </w:rPr>
          <w:t>3.3. Правила применения расчетных показателей при работе с документацией по планировке территории</w:t>
        </w:r>
        <w:r w:rsidR="0076531C">
          <w:rPr>
            <w:noProof/>
            <w:webHidden/>
          </w:rPr>
          <w:tab/>
        </w:r>
        <w:r>
          <w:rPr>
            <w:noProof/>
            <w:webHidden/>
          </w:rPr>
          <w:fldChar w:fldCharType="begin"/>
        </w:r>
        <w:r w:rsidR="0076531C">
          <w:rPr>
            <w:noProof/>
            <w:webHidden/>
          </w:rPr>
          <w:instrText xml:space="preserve"> PAGEREF _Toc499051618 \h </w:instrText>
        </w:r>
        <w:r>
          <w:rPr>
            <w:noProof/>
            <w:webHidden/>
          </w:rPr>
        </w:r>
        <w:r>
          <w:rPr>
            <w:noProof/>
            <w:webHidden/>
          </w:rPr>
          <w:fldChar w:fldCharType="separate"/>
        </w:r>
        <w:r w:rsidR="002305BF">
          <w:rPr>
            <w:noProof/>
            <w:webHidden/>
          </w:rPr>
          <w:t>35</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19" w:history="1">
        <w:r w:rsidR="0076531C" w:rsidRPr="00BD1F1C">
          <w:rPr>
            <w:rStyle w:val="aa"/>
            <w:rFonts w:eastAsia="Courier New"/>
            <w:b/>
            <w:noProof/>
          </w:rPr>
          <w:t>3.4. Правила применения расчетных показателей в иных областях</w:t>
        </w:r>
        <w:r w:rsidR="0076531C">
          <w:rPr>
            <w:noProof/>
            <w:webHidden/>
          </w:rPr>
          <w:tab/>
        </w:r>
        <w:r>
          <w:rPr>
            <w:noProof/>
            <w:webHidden/>
          </w:rPr>
          <w:fldChar w:fldCharType="begin"/>
        </w:r>
        <w:r w:rsidR="0076531C">
          <w:rPr>
            <w:noProof/>
            <w:webHidden/>
          </w:rPr>
          <w:instrText xml:space="preserve"> PAGEREF _Toc499051619 \h </w:instrText>
        </w:r>
        <w:r>
          <w:rPr>
            <w:noProof/>
            <w:webHidden/>
          </w:rPr>
        </w:r>
        <w:r>
          <w:rPr>
            <w:noProof/>
            <w:webHidden/>
          </w:rPr>
          <w:fldChar w:fldCharType="separate"/>
        </w:r>
        <w:r w:rsidR="002305BF">
          <w:rPr>
            <w:noProof/>
            <w:webHidden/>
          </w:rPr>
          <w:t>35</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20" w:history="1">
        <w:r w:rsidR="0076531C" w:rsidRPr="00BD1F1C">
          <w:rPr>
            <w:rStyle w:val="aa"/>
            <w:rFonts w:eastAsia="Courier New"/>
            <w:b/>
            <w:noProof/>
          </w:rPr>
          <w:t>3.5. Область применения расчетных показателей</w:t>
        </w:r>
        <w:r w:rsidR="0076531C">
          <w:rPr>
            <w:noProof/>
            <w:webHidden/>
          </w:rPr>
          <w:tab/>
        </w:r>
        <w:r>
          <w:rPr>
            <w:noProof/>
            <w:webHidden/>
          </w:rPr>
          <w:fldChar w:fldCharType="begin"/>
        </w:r>
        <w:r w:rsidR="0076531C">
          <w:rPr>
            <w:noProof/>
            <w:webHidden/>
          </w:rPr>
          <w:instrText xml:space="preserve"> PAGEREF _Toc499051620 \h </w:instrText>
        </w:r>
        <w:r>
          <w:rPr>
            <w:noProof/>
            <w:webHidden/>
          </w:rPr>
        </w:r>
        <w:r>
          <w:rPr>
            <w:noProof/>
            <w:webHidden/>
          </w:rPr>
          <w:fldChar w:fldCharType="separate"/>
        </w:r>
        <w:r w:rsidR="002305BF">
          <w:rPr>
            <w:noProof/>
            <w:webHidden/>
          </w:rPr>
          <w:t>36</w:t>
        </w:r>
        <w:r>
          <w:rPr>
            <w:noProof/>
            <w:webHidden/>
          </w:rPr>
          <w:fldChar w:fldCharType="end"/>
        </w:r>
      </w:hyperlink>
    </w:p>
    <w:p w:rsidR="0076531C" w:rsidRDefault="00E02053">
      <w:pPr>
        <w:pStyle w:val="12"/>
        <w:tabs>
          <w:tab w:val="right" w:leader="dot" w:pos="9345"/>
        </w:tabs>
        <w:rPr>
          <w:rFonts w:asciiTheme="minorHAnsi" w:eastAsiaTheme="minorEastAsia" w:hAnsiTheme="minorHAnsi" w:cstheme="minorBidi"/>
          <w:caps w:val="0"/>
          <w:noProof/>
          <w:sz w:val="22"/>
          <w:szCs w:val="22"/>
        </w:rPr>
      </w:pPr>
      <w:hyperlink w:anchor="_Toc499051621" w:history="1">
        <w:r w:rsidR="0076531C" w:rsidRPr="00BD1F1C">
          <w:rPr>
            <w:rStyle w:val="aa"/>
            <w:rFonts w:eastAsia="Courier New"/>
            <w:b/>
            <w:noProof/>
          </w:rPr>
          <w:t>4. ПРИЛОЖЕНИЯ</w:t>
        </w:r>
        <w:r w:rsidR="0076531C">
          <w:rPr>
            <w:noProof/>
            <w:webHidden/>
          </w:rPr>
          <w:tab/>
        </w:r>
        <w:r>
          <w:rPr>
            <w:noProof/>
            <w:webHidden/>
          </w:rPr>
          <w:fldChar w:fldCharType="begin"/>
        </w:r>
        <w:r w:rsidR="0076531C">
          <w:rPr>
            <w:noProof/>
            <w:webHidden/>
          </w:rPr>
          <w:instrText xml:space="preserve"> PAGEREF _Toc499051621 \h </w:instrText>
        </w:r>
        <w:r>
          <w:rPr>
            <w:noProof/>
            <w:webHidden/>
          </w:rPr>
        </w:r>
        <w:r>
          <w:rPr>
            <w:noProof/>
            <w:webHidden/>
          </w:rPr>
          <w:fldChar w:fldCharType="separate"/>
        </w:r>
        <w:r w:rsidR="002305BF">
          <w:rPr>
            <w:noProof/>
            <w:webHidden/>
          </w:rPr>
          <w:t>39</w:t>
        </w:r>
        <w:r>
          <w:rPr>
            <w:noProof/>
            <w:webHidden/>
          </w:rPr>
          <w:fldChar w:fldCharType="end"/>
        </w:r>
      </w:hyperlink>
    </w:p>
    <w:p w:rsidR="0076531C" w:rsidRDefault="00E02053">
      <w:pPr>
        <w:pStyle w:val="2"/>
        <w:tabs>
          <w:tab w:val="right" w:leader="dot" w:pos="9345"/>
        </w:tabs>
        <w:rPr>
          <w:rFonts w:asciiTheme="minorHAnsi" w:eastAsiaTheme="minorEastAsia" w:hAnsiTheme="minorHAnsi" w:cstheme="minorBidi"/>
          <w:noProof/>
          <w:sz w:val="22"/>
          <w:szCs w:val="22"/>
        </w:rPr>
      </w:pPr>
      <w:hyperlink w:anchor="_Toc499051622" w:history="1">
        <w:r w:rsidR="0076531C" w:rsidRPr="00BD1F1C">
          <w:rPr>
            <w:rStyle w:val="aa"/>
            <w:rFonts w:eastAsia="Courier New"/>
            <w:b/>
            <w:noProof/>
          </w:rPr>
          <w:t>Приложение 1. Перечень законодательных и нормативных документов.</w:t>
        </w:r>
        <w:r w:rsidR="0076531C">
          <w:rPr>
            <w:noProof/>
            <w:webHidden/>
          </w:rPr>
          <w:tab/>
        </w:r>
        <w:r>
          <w:rPr>
            <w:noProof/>
            <w:webHidden/>
          </w:rPr>
          <w:fldChar w:fldCharType="begin"/>
        </w:r>
        <w:r w:rsidR="0076531C">
          <w:rPr>
            <w:noProof/>
            <w:webHidden/>
          </w:rPr>
          <w:instrText xml:space="preserve"> PAGEREF _Toc499051622 \h </w:instrText>
        </w:r>
        <w:r>
          <w:rPr>
            <w:noProof/>
            <w:webHidden/>
          </w:rPr>
        </w:r>
        <w:r>
          <w:rPr>
            <w:noProof/>
            <w:webHidden/>
          </w:rPr>
          <w:fldChar w:fldCharType="separate"/>
        </w:r>
        <w:r w:rsidR="002305BF">
          <w:rPr>
            <w:noProof/>
            <w:webHidden/>
          </w:rPr>
          <w:t>39</w:t>
        </w:r>
        <w:r>
          <w:rPr>
            <w:noProof/>
            <w:webHidden/>
          </w:rPr>
          <w:fldChar w:fldCharType="end"/>
        </w:r>
      </w:hyperlink>
    </w:p>
    <w:p w:rsidR="000B146A" w:rsidRPr="00015738" w:rsidRDefault="00E02053" w:rsidP="008672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15738">
        <w:rPr>
          <w:rFonts w:ascii="Times New Roman" w:eastAsia="Times New Roman" w:hAnsi="Times New Roman" w:cs="Times New Roman"/>
          <w:b/>
          <w:bCs/>
          <w:sz w:val="24"/>
          <w:szCs w:val="24"/>
          <w:lang w:eastAsia="ru-RU"/>
        </w:rPr>
        <w:fldChar w:fldCharType="end"/>
      </w:r>
    </w:p>
    <w:p w:rsidR="00867244" w:rsidRPr="00015738" w:rsidRDefault="00867244">
      <w:pPr>
        <w:rPr>
          <w:rFonts w:ascii="Times New Roman" w:eastAsia="Times New Roman" w:hAnsi="Times New Roman" w:cs="Times New Roman"/>
          <w:b/>
          <w:bCs/>
          <w:sz w:val="24"/>
          <w:szCs w:val="24"/>
          <w:lang w:eastAsia="ru-RU"/>
        </w:rPr>
      </w:pPr>
      <w:r w:rsidRPr="00015738">
        <w:rPr>
          <w:rFonts w:ascii="Times New Roman" w:eastAsia="Times New Roman" w:hAnsi="Times New Roman" w:cs="Times New Roman"/>
          <w:b/>
          <w:bCs/>
          <w:sz w:val="24"/>
          <w:szCs w:val="24"/>
          <w:lang w:eastAsia="ru-RU"/>
        </w:rPr>
        <w:br w:type="page"/>
      </w:r>
    </w:p>
    <w:p w:rsidR="00C8725B" w:rsidRPr="00015738" w:rsidRDefault="00867244" w:rsidP="00C8725B">
      <w:pPr>
        <w:pageBreakBefore/>
        <w:spacing w:after="0" w:line="240" w:lineRule="auto"/>
        <w:ind w:firstLine="567"/>
        <w:jc w:val="center"/>
        <w:outlineLvl w:val="0"/>
        <w:rPr>
          <w:rFonts w:ascii="Times New Roman" w:eastAsia="Courier New" w:hAnsi="Times New Roman" w:cs="Times New Roman"/>
          <w:b/>
          <w:sz w:val="26"/>
          <w:szCs w:val="26"/>
          <w:lang w:eastAsia="ru-RU"/>
        </w:rPr>
      </w:pPr>
      <w:bookmarkStart w:id="0" w:name="_Toc437942714"/>
      <w:bookmarkStart w:id="1" w:name="_Toc499051588"/>
      <w:r w:rsidRPr="00015738">
        <w:rPr>
          <w:rFonts w:ascii="Times New Roman" w:eastAsia="Courier New" w:hAnsi="Times New Roman" w:cs="Times New Roman"/>
          <w:b/>
          <w:sz w:val="26"/>
          <w:szCs w:val="26"/>
          <w:lang w:eastAsia="ru-RU"/>
        </w:rPr>
        <w:lastRenderedPageBreak/>
        <w:t>ВВЕДЕНИЕ</w:t>
      </w:r>
      <w:bookmarkEnd w:id="0"/>
      <w:bookmarkEnd w:id="1"/>
    </w:p>
    <w:p w:rsidR="00C8725B" w:rsidRPr="00015738" w:rsidRDefault="00C8725B" w:rsidP="00867244">
      <w:pPr>
        <w:spacing w:after="0" w:line="240" w:lineRule="auto"/>
        <w:ind w:firstLine="567"/>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Нормативы градостроительного проектирования муниципального образования Тверской области «Весьегонский район» разработаны на основании действующего законодательства о градостроительной деятельности, с учетом </w:t>
      </w:r>
      <w:r w:rsidRPr="00015738">
        <w:rPr>
          <w:rFonts w:ascii="Times New Roman" w:eastAsia="Times New Roman" w:hAnsi="Times New Roman" w:cs="Times New Roman"/>
          <w:sz w:val="26"/>
          <w:szCs w:val="26"/>
          <w:lang w:eastAsia="ru-RU"/>
        </w:rPr>
        <w:t xml:space="preserve">региональных </w:t>
      </w:r>
      <w:hyperlink r:id="rId11" w:history="1">
        <w:r w:rsidRPr="00015738">
          <w:rPr>
            <w:rFonts w:ascii="Times New Roman" w:eastAsia="Times New Roman" w:hAnsi="Times New Roman" w:cs="Times New Roman"/>
            <w:sz w:val="26"/>
            <w:szCs w:val="26"/>
            <w:lang w:eastAsia="ru-RU"/>
          </w:rPr>
          <w:t>нормативов</w:t>
        </w:r>
      </w:hyperlink>
      <w:r w:rsidRPr="00015738">
        <w:rPr>
          <w:rFonts w:ascii="Times New Roman" w:eastAsia="Times New Roman" w:hAnsi="Times New Roman" w:cs="Times New Roman"/>
          <w:sz w:val="26"/>
          <w:szCs w:val="26"/>
          <w:lang w:eastAsia="ru-RU"/>
        </w:rPr>
        <w:t xml:space="preserve"> градостроительного проектирования Тверской (в редакции </w:t>
      </w:r>
      <w:hyperlink r:id="rId12" w:history="1">
        <w:r w:rsidRPr="00015738">
          <w:rPr>
            <w:rFonts w:ascii="Times New Roman" w:eastAsia="Times New Roman" w:hAnsi="Times New Roman" w:cs="Times New Roman"/>
            <w:sz w:val="26"/>
            <w:szCs w:val="26"/>
            <w:lang w:eastAsia="ru-RU"/>
          </w:rPr>
          <w:t>Постановления</w:t>
        </w:r>
      </w:hyperlink>
      <w:r w:rsidRPr="00015738">
        <w:rPr>
          <w:rFonts w:ascii="Times New Roman" w:eastAsia="Times New Roman" w:hAnsi="Times New Roman" w:cs="Times New Roman"/>
          <w:sz w:val="26"/>
          <w:szCs w:val="26"/>
          <w:lang w:eastAsia="ru-RU"/>
        </w:rPr>
        <w:t xml:space="preserve"> Правительства Тверской области от 23.05.2014 N 254-пп) и в соответствии с Положением о составе, порядке подготовки и утверждения местных нормативов градостроительного проектирования и внесения в них изменений, установленным</w:t>
      </w:r>
      <w:r w:rsidR="00B44C65">
        <w:rPr>
          <w:rFonts w:ascii="Times New Roman" w:eastAsia="Times New Roman" w:hAnsi="Times New Roman" w:cs="Times New Roman"/>
          <w:sz w:val="26"/>
          <w:szCs w:val="26"/>
          <w:lang w:eastAsia="ru-RU"/>
        </w:rPr>
        <w:t xml:space="preserve"> </w:t>
      </w:r>
      <w:r w:rsidRPr="00015738">
        <w:rPr>
          <w:rFonts w:ascii="Times New Roman" w:eastAsia="Times New Roman" w:hAnsi="Times New Roman" w:cs="Times New Roman"/>
          <w:sz w:val="26"/>
          <w:szCs w:val="26"/>
          <w:lang w:eastAsia="ru-RU"/>
        </w:rPr>
        <w:t>Постановление администрации Весьегонского района Тверской области от 31.12.2015 №</w:t>
      </w:r>
      <w:r w:rsidR="007D1BF7">
        <w:rPr>
          <w:rFonts w:ascii="Times New Roman" w:eastAsia="Times New Roman" w:hAnsi="Times New Roman" w:cs="Times New Roman"/>
          <w:sz w:val="26"/>
          <w:szCs w:val="26"/>
          <w:lang w:eastAsia="ru-RU"/>
        </w:rPr>
        <w:t xml:space="preserve"> </w:t>
      </w:r>
      <w:r w:rsidRPr="00015738">
        <w:rPr>
          <w:rFonts w:ascii="Times New Roman" w:eastAsia="Times New Roman" w:hAnsi="Times New Roman" w:cs="Times New Roman"/>
          <w:sz w:val="26"/>
          <w:szCs w:val="26"/>
          <w:lang w:eastAsia="ru-RU"/>
        </w:rPr>
        <w:t>574 «Об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Тверской области "Весьегонский район».</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Содержание местных нормативов градостроительного проектирования муниципального района соответствует части 5 статьи 29.2 Градостроительного кодекса Российской Федерации, и включает в себя:</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1) основную часть (расчетные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населения муниципального района и расчетные показатели максимально допустимого уровня территориальной доступности таких объектов</w:t>
      </w:r>
      <w:r w:rsidR="00C40DB1" w:rsidRPr="00015738">
        <w:rPr>
          <w:rFonts w:ascii="Times New Roman" w:eastAsia="Courier New" w:hAnsi="Times New Roman" w:cs="Times New Roman"/>
          <w:sz w:val="26"/>
          <w:szCs w:val="26"/>
          <w:lang w:eastAsia="ru-RU"/>
        </w:rPr>
        <w:t>)</w:t>
      </w:r>
      <w:r w:rsidRPr="00015738">
        <w:rPr>
          <w:rFonts w:ascii="Times New Roman" w:eastAsia="Courier New" w:hAnsi="Times New Roman" w:cs="Times New Roman"/>
          <w:sz w:val="26"/>
          <w:szCs w:val="26"/>
          <w:lang w:eastAsia="ru-RU"/>
        </w:rPr>
        <w:t>.</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Подготовка </w:t>
      </w:r>
      <w:r w:rsidRPr="00015738">
        <w:rPr>
          <w:rFonts w:ascii="Times New Roman" w:eastAsia="Times New Roman" w:hAnsi="Times New Roman" w:cs="Times New Roman"/>
          <w:sz w:val="26"/>
          <w:szCs w:val="26"/>
          <w:lang w:eastAsia="ru-RU"/>
        </w:rPr>
        <w:t>местных нормативов градостроительного проектирования осуществлена с учетом:</w:t>
      </w: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1) социально-демографического состава и плотности населения на территории муниципального района;</w:t>
      </w: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2) плана и программ комплексного социально-экономического развития муниципального района;</w:t>
      </w: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3) предложений органов местного самоуправления муниципальных образований, расположенных в границах муниципального района, и заинтересованных лиц.</w:t>
      </w:r>
    </w:p>
    <w:p w:rsidR="00867244" w:rsidRPr="00015738" w:rsidRDefault="00867244" w:rsidP="00867244">
      <w:pPr>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Перечень нормативных и правовых актов Российской Федерации, Тверской области и </w:t>
      </w:r>
      <w:r w:rsidR="003B2A5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sz w:val="26"/>
          <w:szCs w:val="26"/>
          <w:lang w:eastAsia="ru-RU"/>
        </w:rPr>
        <w:t>ского района, используемых при разработке настоящих нормативов, приведен в приложении 1.</w:t>
      </w:r>
    </w:p>
    <w:p w:rsidR="00867244" w:rsidRPr="00015738" w:rsidRDefault="00867244" w:rsidP="00867244">
      <w:pPr>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Основные термины и определения, используемые в настоящих нормативах, соответствуют терминам и определениям, используемым: </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в </w:t>
      </w:r>
      <w:r w:rsidRPr="00015738">
        <w:rPr>
          <w:rFonts w:ascii="Times New Roman" w:eastAsia="Courier New" w:hAnsi="Times New Roman" w:cs="Times New Roman"/>
          <w:sz w:val="26"/>
          <w:szCs w:val="26"/>
          <w:lang w:eastAsia="ru-RU"/>
        </w:rPr>
        <w:t>федеральных</w:t>
      </w:r>
      <w:r w:rsidRPr="00015738">
        <w:rPr>
          <w:rFonts w:ascii="Times New Roman" w:eastAsia="Times New Roman" w:hAnsi="Times New Roman" w:cs="Times New Roman"/>
          <w:sz w:val="26"/>
          <w:szCs w:val="26"/>
          <w:lang w:eastAsia="ru-RU"/>
        </w:rPr>
        <w:t xml:space="preserve"> законах;</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в </w:t>
      </w:r>
      <w:r w:rsidRPr="00015738">
        <w:rPr>
          <w:rFonts w:ascii="Times New Roman" w:eastAsia="Courier New" w:hAnsi="Times New Roman" w:cs="Times New Roman"/>
          <w:sz w:val="26"/>
          <w:szCs w:val="26"/>
          <w:lang w:eastAsia="ru-RU"/>
        </w:rPr>
        <w:t>законах</w:t>
      </w:r>
      <w:r w:rsidRPr="00015738">
        <w:rPr>
          <w:rFonts w:ascii="Times New Roman" w:eastAsia="Times New Roman" w:hAnsi="Times New Roman" w:cs="Times New Roman"/>
          <w:sz w:val="26"/>
          <w:szCs w:val="26"/>
          <w:lang w:eastAsia="ru-RU"/>
        </w:rPr>
        <w:t xml:space="preserve"> Тверской области;</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в </w:t>
      </w:r>
      <w:r w:rsidRPr="00015738">
        <w:rPr>
          <w:rFonts w:ascii="Times New Roman" w:eastAsia="Courier New" w:hAnsi="Times New Roman" w:cs="Times New Roman"/>
          <w:sz w:val="26"/>
          <w:szCs w:val="26"/>
          <w:lang w:eastAsia="ru-RU"/>
        </w:rPr>
        <w:t>национальных</w:t>
      </w:r>
      <w:r w:rsidRPr="00015738">
        <w:rPr>
          <w:rFonts w:ascii="Times New Roman" w:eastAsia="Times New Roman" w:hAnsi="Times New Roman" w:cs="Times New Roman"/>
          <w:sz w:val="26"/>
          <w:szCs w:val="26"/>
          <w:lang w:eastAsia="ru-RU"/>
        </w:rPr>
        <w:t xml:space="preserve"> стандартах и сводах правил;</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b/>
          <w:sz w:val="26"/>
          <w:szCs w:val="26"/>
          <w:lang w:eastAsia="ru-RU"/>
        </w:rPr>
      </w:pPr>
      <w:r w:rsidRPr="00015738">
        <w:rPr>
          <w:rFonts w:ascii="Times New Roman" w:eastAsia="Times New Roman" w:hAnsi="Times New Roman" w:cs="Times New Roman"/>
          <w:sz w:val="26"/>
          <w:szCs w:val="26"/>
          <w:lang w:eastAsia="ru-RU"/>
        </w:rPr>
        <w:t xml:space="preserve">в </w:t>
      </w:r>
      <w:r w:rsidRPr="00015738">
        <w:rPr>
          <w:rFonts w:ascii="Times New Roman" w:eastAsia="Courier New" w:hAnsi="Times New Roman" w:cs="Times New Roman"/>
          <w:sz w:val="26"/>
          <w:szCs w:val="26"/>
          <w:lang w:eastAsia="ru-RU"/>
        </w:rPr>
        <w:t>региональных</w:t>
      </w:r>
      <w:r w:rsidRPr="00015738">
        <w:rPr>
          <w:rFonts w:ascii="Times New Roman" w:eastAsia="Times New Roman" w:hAnsi="Times New Roman" w:cs="Times New Roman"/>
          <w:sz w:val="26"/>
          <w:szCs w:val="26"/>
          <w:lang w:eastAsia="ru-RU"/>
        </w:rPr>
        <w:t xml:space="preserve"> нормативах градостроительного проектирования Тверской области.</w:t>
      </w:r>
    </w:p>
    <w:p w:rsidR="00867244" w:rsidRPr="00015738" w:rsidRDefault="00867244" w:rsidP="00867244">
      <w:pPr>
        <w:pageBreakBefore/>
        <w:numPr>
          <w:ilvl w:val="0"/>
          <w:numId w:val="10"/>
        </w:numPr>
        <w:suppressAutoHyphens/>
        <w:spacing w:before="120" w:after="240" w:line="240" w:lineRule="auto"/>
        <w:jc w:val="center"/>
        <w:outlineLvl w:val="0"/>
        <w:rPr>
          <w:rFonts w:ascii="Times New Roman" w:eastAsia="Courier New" w:hAnsi="Times New Roman" w:cs="Times New Roman"/>
          <w:b/>
          <w:sz w:val="26"/>
          <w:szCs w:val="26"/>
          <w:lang w:eastAsia="ru-RU"/>
        </w:rPr>
      </w:pPr>
      <w:bookmarkStart w:id="2" w:name="_Toc437942715"/>
      <w:bookmarkStart w:id="3" w:name="_Toc499051589"/>
      <w:r w:rsidRPr="00015738">
        <w:rPr>
          <w:rFonts w:ascii="Times New Roman" w:eastAsia="Courier New" w:hAnsi="Times New Roman" w:cs="Times New Roman"/>
          <w:b/>
          <w:sz w:val="26"/>
          <w:szCs w:val="26"/>
          <w:lang w:eastAsia="ru-RU"/>
        </w:rPr>
        <w:lastRenderedPageBreak/>
        <w:t>ОСНОВНАЯ ЧАСТЬ.</w:t>
      </w:r>
      <w:bookmarkEnd w:id="2"/>
      <w:bookmarkEnd w:id="3"/>
    </w:p>
    <w:p w:rsidR="00867244" w:rsidRPr="00015738" w:rsidRDefault="00867244" w:rsidP="003B2A58">
      <w:pPr>
        <w:keepNext/>
        <w:keepLines/>
        <w:numPr>
          <w:ilvl w:val="1"/>
          <w:numId w:val="11"/>
        </w:numPr>
        <w:autoSpaceDE w:val="0"/>
        <w:autoSpaceDN w:val="0"/>
        <w:adjustRightInd w:val="0"/>
        <w:spacing w:before="240" w:after="120" w:line="240" w:lineRule="auto"/>
        <w:jc w:val="both"/>
        <w:outlineLvl w:val="1"/>
        <w:rPr>
          <w:rFonts w:ascii="Times New Roman" w:eastAsia="Courier New" w:hAnsi="Times New Roman" w:cs="Times New Roman"/>
          <w:b/>
          <w:sz w:val="26"/>
          <w:szCs w:val="26"/>
          <w:lang w:eastAsia="ru-RU"/>
        </w:rPr>
      </w:pPr>
      <w:bookmarkStart w:id="4" w:name="_Toc437942716"/>
      <w:bookmarkStart w:id="5" w:name="_Toc499051590"/>
      <w:r w:rsidRPr="00015738">
        <w:rPr>
          <w:rFonts w:ascii="Times New Roman" w:eastAsia="Courier New" w:hAnsi="Times New Roman" w:cs="Times New Roman"/>
          <w:b/>
          <w:sz w:val="26"/>
          <w:szCs w:val="26"/>
          <w:lang w:eastAsia="ru-RU"/>
        </w:rPr>
        <w:t>Общая организация и зонирование территории муниципального образования Тверской области «</w:t>
      </w:r>
      <w:r w:rsidR="003B2A58" w:rsidRPr="00015738">
        <w:rPr>
          <w:rFonts w:ascii="Times New Roman" w:eastAsia="Courier New" w:hAnsi="Times New Roman" w:cs="Times New Roman"/>
          <w:b/>
          <w:sz w:val="26"/>
          <w:szCs w:val="26"/>
          <w:lang w:eastAsia="ru-RU"/>
        </w:rPr>
        <w:t>Весьегон</w:t>
      </w:r>
      <w:r w:rsidRPr="00015738">
        <w:rPr>
          <w:rFonts w:ascii="Times New Roman" w:eastAsia="Courier New" w:hAnsi="Times New Roman" w:cs="Times New Roman"/>
          <w:b/>
          <w:sz w:val="26"/>
          <w:szCs w:val="26"/>
          <w:lang w:eastAsia="ru-RU"/>
        </w:rPr>
        <w:t>ский район».</w:t>
      </w:r>
      <w:bookmarkEnd w:id="4"/>
      <w:bookmarkEnd w:id="5"/>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Пространственная организация территории муниципального образования Тверской области «</w:t>
      </w:r>
      <w:r w:rsidR="003B2A5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bCs/>
          <w:sz w:val="26"/>
          <w:szCs w:val="26"/>
          <w:lang w:eastAsia="ru-RU"/>
        </w:rPr>
        <w:t xml:space="preserve">ский район» осуществляется в соответствии с Градостроительным кодексом Российской Федерации; законом Тверской области от 17.04.2006 № 34-ЗО «Об административно-территориальном устройстве Тверской области»; законом Тверской области от 18 января 2005 года №4-ЗО «Об установлении границ муниципальных образований Тверской области и наделении их статусом городских округов, муниципальных районов» и законом Тверской области </w:t>
      </w:r>
      <w:r w:rsidR="003B2A58" w:rsidRPr="00015738">
        <w:rPr>
          <w:rFonts w:ascii="Times New Roman" w:eastAsia="Times New Roman" w:hAnsi="Times New Roman" w:cs="Times New Roman"/>
          <w:bCs/>
          <w:sz w:val="26"/>
          <w:szCs w:val="26"/>
          <w:lang w:eastAsia="ru-RU"/>
        </w:rPr>
        <w:t>от 28 февраля 2005 года N 21-ЗО</w:t>
      </w:r>
      <w:r w:rsidRPr="00015738">
        <w:rPr>
          <w:rFonts w:ascii="Times New Roman" w:eastAsia="Times New Roman" w:hAnsi="Times New Roman" w:cs="Times New Roman"/>
          <w:bCs/>
          <w:sz w:val="26"/>
          <w:szCs w:val="26"/>
          <w:lang w:eastAsia="ru-RU"/>
        </w:rPr>
        <w:t xml:space="preserve"> «Об установлении границ муниципальных образований, входящих в состав территории муниципального образования Тверской области «</w:t>
      </w:r>
      <w:r w:rsidR="003B2A5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bCs/>
          <w:sz w:val="26"/>
          <w:szCs w:val="26"/>
          <w:lang w:eastAsia="ru-RU"/>
        </w:rPr>
        <w:t>ский район», и наделении их статусом городского, сельского поселения».</w:t>
      </w:r>
    </w:p>
    <w:p w:rsidR="00525217" w:rsidRPr="00015738" w:rsidRDefault="003B2A58" w:rsidP="0086724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Courier New" w:hAnsi="Times New Roman" w:cs="Times New Roman"/>
          <w:sz w:val="26"/>
          <w:szCs w:val="26"/>
          <w:lang w:eastAsia="ru-RU"/>
        </w:rPr>
        <w:t>Весьегон</w:t>
      </w:r>
      <w:r w:rsidR="00867244" w:rsidRPr="00015738">
        <w:rPr>
          <w:rFonts w:ascii="Times New Roman" w:eastAsia="Times New Roman" w:hAnsi="Times New Roman" w:cs="Times New Roman"/>
          <w:bCs/>
          <w:sz w:val="26"/>
          <w:szCs w:val="26"/>
          <w:lang w:eastAsia="ru-RU"/>
        </w:rPr>
        <w:t>ский район</w:t>
      </w:r>
      <w:r w:rsidR="00B44C65">
        <w:rPr>
          <w:rFonts w:ascii="Times New Roman" w:eastAsia="Times New Roman" w:hAnsi="Times New Roman" w:cs="Times New Roman"/>
          <w:bCs/>
          <w:sz w:val="26"/>
          <w:szCs w:val="26"/>
          <w:lang w:eastAsia="ru-RU"/>
        </w:rPr>
        <w:t xml:space="preserve"> </w:t>
      </w:r>
      <w:r w:rsidR="00525217" w:rsidRPr="00015738">
        <w:rPr>
          <w:rFonts w:ascii="Times New Roman" w:eastAsia="Times New Roman" w:hAnsi="Times New Roman" w:cs="Times New Roman"/>
          <w:bCs/>
          <w:sz w:val="26"/>
          <w:szCs w:val="26"/>
          <w:lang w:eastAsia="ru-RU"/>
        </w:rPr>
        <w:t xml:space="preserve">расположен на северо-востоке Тверской области. На севере граничит с </w:t>
      </w:r>
      <w:r w:rsidR="00C8725B" w:rsidRPr="00015738">
        <w:rPr>
          <w:rFonts w:ascii="Times New Roman" w:eastAsia="Times New Roman" w:hAnsi="Times New Roman" w:cs="Times New Roman"/>
          <w:bCs/>
          <w:sz w:val="26"/>
          <w:szCs w:val="26"/>
          <w:lang w:eastAsia="ru-RU"/>
        </w:rPr>
        <w:t xml:space="preserve">Устюженским районом </w:t>
      </w:r>
      <w:r w:rsidR="00525217" w:rsidRPr="00015738">
        <w:rPr>
          <w:rFonts w:ascii="Times New Roman" w:eastAsia="Times New Roman" w:hAnsi="Times New Roman" w:cs="Times New Roman"/>
          <w:bCs/>
          <w:sz w:val="26"/>
          <w:szCs w:val="26"/>
          <w:lang w:eastAsia="ru-RU"/>
        </w:rPr>
        <w:t>Вологодской областью</w:t>
      </w:r>
      <w:r w:rsidR="00C40DB1" w:rsidRPr="00015738">
        <w:rPr>
          <w:rFonts w:ascii="Times New Roman" w:eastAsia="Times New Roman" w:hAnsi="Times New Roman" w:cs="Times New Roman"/>
          <w:bCs/>
          <w:sz w:val="26"/>
          <w:szCs w:val="26"/>
          <w:lang w:eastAsia="ru-RU"/>
        </w:rPr>
        <w:t>, в</w:t>
      </w:r>
      <w:r w:rsidR="00525217" w:rsidRPr="00015738">
        <w:rPr>
          <w:rFonts w:ascii="Times New Roman" w:eastAsia="Times New Roman" w:hAnsi="Times New Roman" w:cs="Times New Roman"/>
          <w:bCs/>
          <w:sz w:val="26"/>
          <w:szCs w:val="26"/>
          <w:lang w:eastAsia="ru-RU"/>
        </w:rPr>
        <w:t>осточная часть района расположена на берегах Рыбинского водохранилища</w:t>
      </w:r>
      <w:r w:rsidR="00C40DB1" w:rsidRPr="00015738">
        <w:rPr>
          <w:rFonts w:ascii="Times New Roman" w:eastAsia="Times New Roman" w:hAnsi="Times New Roman" w:cs="Times New Roman"/>
          <w:bCs/>
          <w:sz w:val="26"/>
          <w:szCs w:val="26"/>
          <w:lang w:eastAsia="ru-RU"/>
        </w:rPr>
        <w:t xml:space="preserve"> и граничит с Череповецким районом Вологодской области</w:t>
      </w:r>
      <w:r w:rsidR="00525217" w:rsidRPr="00015738">
        <w:rPr>
          <w:rFonts w:ascii="Times New Roman" w:eastAsia="Times New Roman" w:hAnsi="Times New Roman" w:cs="Times New Roman"/>
          <w:bCs/>
          <w:sz w:val="26"/>
          <w:szCs w:val="26"/>
          <w:lang w:eastAsia="ru-RU"/>
        </w:rPr>
        <w:t xml:space="preserve">, на юго-востоке граничит с </w:t>
      </w:r>
      <w:r w:rsidR="00C8725B" w:rsidRPr="00015738">
        <w:rPr>
          <w:rFonts w:ascii="Times New Roman" w:eastAsia="Times New Roman" w:hAnsi="Times New Roman" w:cs="Times New Roman"/>
          <w:bCs/>
          <w:sz w:val="26"/>
          <w:szCs w:val="26"/>
          <w:lang w:eastAsia="ru-RU"/>
        </w:rPr>
        <w:t xml:space="preserve">Брейтовским районом </w:t>
      </w:r>
      <w:r w:rsidR="00525217" w:rsidRPr="00015738">
        <w:rPr>
          <w:rFonts w:ascii="Times New Roman" w:eastAsia="Times New Roman" w:hAnsi="Times New Roman" w:cs="Times New Roman"/>
          <w:bCs/>
          <w:sz w:val="26"/>
          <w:szCs w:val="26"/>
          <w:lang w:eastAsia="ru-RU"/>
        </w:rPr>
        <w:t>Ярославской област</w:t>
      </w:r>
      <w:r w:rsidR="00C8725B" w:rsidRPr="00015738">
        <w:rPr>
          <w:rFonts w:ascii="Times New Roman" w:eastAsia="Times New Roman" w:hAnsi="Times New Roman" w:cs="Times New Roman"/>
          <w:bCs/>
          <w:sz w:val="26"/>
          <w:szCs w:val="26"/>
          <w:lang w:eastAsia="ru-RU"/>
        </w:rPr>
        <w:t>и</w:t>
      </w:r>
      <w:r w:rsidR="00525217" w:rsidRPr="00015738">
        <w:rPr>
          <w:rFonts w:ascii="Times New Roman" w:eastAsia="Times New Roman" w:hAnsi="Times New Roman" w:cs="Times New Roman"/>
          <w:bCs/>
          <w:sz w:val="26"/>
          <w:szCs w:val="26"/>
          <w:lang w:eastAsia="ru-RU"/>
        </w:rPr>
        <w:t>, на юге граничит с Краснохолмским и Молоковским районами, на западе и юго-западе граничит с Сандовским районом</w:t>
      </w:r>
      <w:r w:rsidR="00B44C65">
        <w:rPr>
          <w:rFonts w:ascii="Times New Roman" w:eastAsia="Times New Roman" w:hAnsi="Times New Roman" w:cs="Times New Roman"/>
          <w:bCs/>
          <w:sz w:val="26"/>
          <w:szCs w:val="26"/>
          <w:lang w:eastAsia="ru-RU"/>
        </w:rPr>
        <w:t xml:space="preserve"> </w:t>
      </w:r>
      <w:r w:rsidR="00525217" w:rsidRPr="00015738">
        <w:rPr>
          <w:rFonts w:ascii="Times New Roman" w:eastAsia="Times New Roman" w:hAnsi="Times New Roman" w:cs="Times New Roman"/>
          <w:bCs/>
          <w:sz w:val="26"/>
          <w:szCs w:val="26"/>
          <w:lang w:eastAsia="ru-RU"/>
        </w:rPr>
        <w:t>Тверской области.</w:t>
      </w:r>
    </w:p>
    <w:p w:rsidR="00867244" w:rsidRPr="00015738" w:rsidRDefault="00525217" w:rsidP="0086724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В границах Весьегонского района 264 населённых пункта</w:t>
      </w:r>
      <w:r w:rsidR="00C40DB1" w:rsidRPr="00015738">
        <w:rPr>
          <w:rFonts w:ascii="Times New Roman" w:eastAsia="Times New Roman" w:hAnsi="Times New Roman" w:cs="Times New Roman"/>
          <w:bCs/>
          <w:sz w:val="26"/>
          <w:szCs w:val="26"/>
          <w:lang w:eastAsia="ru-RU"/>
        </w:rPr>
        <w:t>,</w:t>
      </w:r>
      <w:r w:rsidRPr="00015738">
        <w:rPr>
          <w:rFonts w:ascii="Times New Roman" w:eastAsia="Times New Roman" w:hAnsi="Times New Roman" w:cs="Times New Roman"/>
          <w:bCs/>
          <w:sz w:val="26"/>
          <w:szCs w:val="26"/>
          <w:lang w:eastAsia="ru-RU"/>
        </w:rPr>
        <w:t xml:space="preserve"> в составе одного городского и семи сельских поселений:</w:t>
      </w:r>
    </w:p>
    <w:p w:rsidR="00525217" w:rsidRPr="00015738" w:rsidRDefault="00525217" w:rsidP="00525217">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Городское поселение город Весьегонск</w:t>
      </w:r>
      <w:r w:rsidR="00A25368" w:rsidRPr="00015738">
        <w:rPr>
          <w:rFonts w:ascii="Times New Roman" w:eastAsia="Times New Roman" w:hAnsi="Times New Roman" w:cs="Times New Roman"/>
          <w:bCs/>
          <w:sz w:val="26"/>
          <w:szCs w:val="26"/>
          <w:lang w:eastAsia="ru-RU"/>
        </w:rPr>
        <w:t>;</w:t>
      </w:r>
    </w:p>
    <w:p w:rsidR="00525217" w:rsidRPr="00015738" w:rsidRDefault="00525217" w:rsidP="00525217">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Ёгонское сельское поселение</w:t>
      </w:r>
      <w:r w:rsidR="00A25368" w:rsidRPr="00015738">
        <w:rPr>
          <w:rFonts w:ascii="Times New Roman" w:eastAsia="Times New Roman" w:hAnsi="Times New Roman" w:cs="Times New Roman"/>
          <w:bCs/>
          <w:sz w:val="26"/>
          <w:szCs w:val="26"/>
          <w:lang w:eastAsia="ru-RU"/>
        </w:rPr>
        <w:t>;</w:t>
      </w:r>
    </w:p>
    <w:p w:rsidR="00525217" w:rsidRPr="00015738" w:rsidRDefault="00525217" w:rsidP="00525217">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Ивановское сельское поселение</w:t>
      </w:r>
      <w:r w:rsidR="00A25368" w:rsidRPr="00015738">
        <w:rPr>
          <w:rFonts w:ascii="Times New Roman" w:eastAsia="Times New Roman" w:hAnsi="Times New Roman" w:cs="Times New Roman"/>
          <w:bCs/>
          <w:sz w:val="26"/>
          <w:szCs w:val="26"/>
          <w:lang w:eastAsia="ru-RU"/>
        </w:rPr>
        <w:t>;</w:t>
      </w:r>
    </w:p>
    <w:p w:rsidR="00525217" w:rsidRPr="00015738" w:rsidRDefault="00525217" w:rsidP="00525217">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Кесемское сельское поселение</w:t>
      </w:r>
      <w:r w:rsidR="00A25368" w:rsidRPr="00015738">
        <w:rPr>
          <w:rFonts w:ascii="Times New Roman" w:eastAsia="Times New Roman" w:hAnsi="Times New Roman" w:cs="Times New Roman"/>
          <w:bCs/>
          <w:sz w:val="26"/>
          <w:szCs w:val="26"/>
          <w:lang w:eastAsia="ru-RU"/>
        </w:rPr>
        <w:t>;</w:t>
      </w:r>
    </w:p>
    <w:p w:rsidR="00525217" w:rsidRPr="00015738" w:rsidRDefault="00525217" w:rsidP="00525217">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Любегощинское сельское поселение</w:t>
      </w:r>
      <w:r w:rsidR="00A25368" w:rsidRPr="00015738">
        <w:rPr>
          <w:rFonts w:ascii="Times New Roman" w:eastAsia="Times New Roman" w:hAnsi="Times New Roman" w:cs="Times New Roman"/>
          <w:bCs/>
          <w:sz w:val="26"/>
          <w:szCs w:val="26"/>
          <w:lang w:eastAsia="ru-RU"/>
        </w:rPr>
        <w:t>;</w:t>
      </w:r>
    </w:p>
    <w:p w:rsidR="00525217" w:rsidRPr="00015738" w:rsidRDefault="00A25368" w:rsidP="00A25368">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Романовское сельское поселение;</w:t>
      </w:r>
    </w:p>
    <w:p w:rsidR="00525217" w:rsidRPr="00015738" w:rsidRDefault="00A25368" w:rsidP="00A25368">
      <w:pPr>
        <w:numPr>
          <w:ilvl w:val="0"/>
          <w:numId w:val="1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Чамеровское сельское поселение.</w:t>
      </w:r>
    </w:p>
    <w:p w:rsidR="00A25368" w:rsidRPr="00015738" w:rsidRDefault="00A25368" w:rsidP="0086724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Общая площадь территории </w:t>
      </w:r>
      <w:r w:rsidR="00A2536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bCs/>
          <w:sz w:val="26"/>
          <w:szCs w:val="26"/>
          <w:lang w:eastAsia="ru-RU"/>
        </w:rPr>
        <w:t xml:space="preserve">ского района составляет </w:t>
      </w:r>
      <w:r w:rsidR="00A25368" w:rsidRPr="00015738">
        <w:rPr>
          <w:rFonts w:ascii="Times New Roman" w:eastAsia="Times New Roman" w:hAnsi="Times New Roman" w:cs="Times New Roman"/>
          <w:bCs/>
          <w:sz w:val="26"/>
          <w:szCs w:val="26"/>
          <w:lang w:eastAsia="ru-RU"/>
        </w:rPr>
        <w:t>204726 га</w:t>
      </w:r>
      <w:r w:rsidRPr="00015738">
        <w:rPr>
          <w:rFonts w:ascii="Times New Roman" w:eastAsia="Times New Roman" w:hAnsi="Times New Roman" w:cs="Times New Roman"/>
          <w:bCs/>
          <w:sz w:val="26"/>
          <w:szCs w:val="26"/>
          <w:lang w:eastAsia="ru-RU"/>
        </w:rPr>
        <w:t xml:space="preserve">, в том числе: </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 Земли </w:t>
      </w:r>
      <w:r w:rsidR="00D356CB" w:rsidRPr="00015738">
        <w:rPr>
          <w:rFonts w:ascii="Times New Roman" w:eastAsia="Times New Roman" w:hAnsi="Times New Roman" w:cs="Times New Roman"/>
          <w:bCs/>
          <w:sz w:val="26"/>
          <w:szCs w:val="26"/>
          <w:lang w:eastAsia="ru-RU"/>
        </w:rPr>
        <w:t>населенных пунктов</w:t>
      </w:r>
      <w:r w:rsidRPr="00015738">
        <w:rPr>
          <w:rFonts w:ascii="Times New Roman" w:eastAsia="Times New Roman" w:hAnsi="Times New Roman" w:cs="Times New Roman"/>
          <w:bCs/>
          <w:sz w:val="26"/>
          <w:szCs w:val="26"/>
          <w:lang w:eastAsia="ru-RU"/>
        </w:rPr>
        <w:t xml:space="preserve"> – 7 377 га  </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 Лесного фонда – 123 000 га  </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 Сельскохозяйственного назначения – 41 312 га  </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Водного фонда - 8 108 га</w:t>
      </w:r>
    </w:p>
    <w:p w:rsidR="00A25368" w:rsidRPr="00015738" w:rsidRDefault="00A25368"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67244" w:rsidRPr="00015738" w:rsidRDefault="00867244" w:rsidP="008672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Численность населения </w:t>
      </w:r>
      <w:r w:rsidR="00A2536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sz w:val="26"/>
          <w:szCs w:val="26"/>
          <w:lang w:eastAsia="ru-RU"/>
        </w:rPr>
        <w:t xml:space="preserve">ского района по данным администрации </w:t>
      </w:r>
      <w:r w:rsidR="00A2536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sz w:val="26"/>
          <w:szCs w:val="26"/>
          <w:lang w:eastAsia="ru-RU"/>
        </w:rPr>
        <w:t xml:space="preserve">ского района составляет </w:t>
      </w:r>
      <w:r w:rsidR="00A25368" w:rsidRPr="00015738">
        <w:rPr>
          <w:rFonts w:ascii="Times New Roman" w:eastAsia="Times New Roman" w:hAnsi="Times New Roman" w:cs="Times New Roman"/>
          <w:sz w:val="26"/>
          <w:szCs w:val="26"/>
          <w:lang w:eastAsia="ru-RU"/>
        </w:rPr>
        <w:t xml:space="preserve">11 353 </w:t>
      </w:r>
      <w:r w:rsidRPr="00015738">
        <w:rPr>
          <w:rFonts w:ascii="Times New Roman" w:eastAsia="Times New Roman" w:hAnsi="Times New Roman" w:cs="Times New Roman"/>
          <w:sz w:val="26"/>
          <w:szCs w:val="26"/>
          <w:lang w:eastAsia="ru-RU"/>
        </w:rPr>
        <w:t>человек</w:t>
      </w:r>
      <w:r w:rsidR="00A25368" w:rsidRPr="00015738">
        <w:rPr>
          <w:rFonts w:ascii="Times New Roman" w:eastAsia="Times New Roman" w:hAnsi="Times New Roman" w:cs="Times New Roman"/>
          <w:sz w:val="26"/>
          <w:szCs w:val="26"/>
          <w:lang w:eastAsia="ru-RU"/>
        </w:rPr>
        <w:t xml:space="preserve">, в том числе: </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Городское население – 6 280 человек;</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w:t>
      </w:r>
      <w:r w:rsidR="00B44C65">
        <w:rPr>
          <w:rFonts w:ascii="Times New Roman" w:eastAsia="Times New Roman" w:hAnsi="Times New Roman" w:cs="Times New Roman"/>
          <w:sz w:val="26"/>
          <w:szCs w:val="26"/>
          <w:lang w:eastAsia="ru-RU"/>
        </w:rPr>
        <w:t xml:space="preserve"> </w:t>
      </w:r>
      <w:r w:rsidRPr="00015738">
        <w:rPr>
          <w:rFonts w:ascii="Times New Roman" w:eastAsia="Times New Roman" w:hAnsi="Times New Roman" w:cs="Times New Roman"/>
          <w:sz w:val="26"/>
          <w:szCs w:val="26"/>
          <w:lang w:eastAsia="ru-RU"/>
        </w:rPr>
        <w:t>Сельское – 5 073 человека;</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Дети до 16 лет – 14%;</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Люди трудоспособного возраста – 49%;</w:t>
      </w:r>
    </w:p>
    <w:p w:rsidR="00A25368" w:rsidRPr="00015738" w:rsidRDefault="00A25368" w:rsidP="00A253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Пенсионеры- 37 %.</w:t>
      </w:r>
    </w:p>
    <w:p w:rsidR="00A25368" w:rsidRPr="00015738" w:rsidRDefault="00A25368">
      <w:pPr>
        <w:rPr>
          <w:rFonts w:ascii="Times New Roman" w:eastAsia="Courier New" w:hAnsi="Times New Roman" w:cs="Times New Roman"/>
          <w:b/>
          <w:sz w:val="26"/>
          <w:szCs w:val="26"/>
          <w:lang w:eastAsia="ru-RU"/>
        </w:rPr>
      </w:pPr>
      <w:bookmarkStart w:id="6" w:name="_Toc437942717"/>
      <w:r w:rsidRPr="00015738">
        <w:rPr>
          <w:rFonts w:ascii="Times New Roman" w:eastAsia="Courier New" w:hAnsi="Times New Roman" w:cs="Times New Roman"/>
          <w:b/>
          <w:sz w:val="26"/>
          <w:szCs w:val="26"/>
          <w:lang w:eastAsia="ru-RU"/>
        </w:rPr>
        <w:br w:type="page"/>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7" w:name="_Toc499051591"/>
      <w:r w:rsidRPr="00015738">
        <w:rPr>
          <w:rFonts w:ascii="Times New Roman" w:eastAsia="Courier New" w:hAnsi="Times New Roman" w:cs="Times New Roman"/>
          <w:b/>
          <w:sz w:val="26"/>
          <w:szCs w:val="26"/>
          <w:lang w:eastAsia="ru-RU"/>
        </w:rPr>
        <w:lastRenderedPageBreak/>
        <w:t>Перечень объектов местного значения муниципального района.</w:t>
      </w:r>
      <w:bookmarkEnd w:id="6"/>
      <w:bookmarkEnd w:id="7"/>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sz w:val="26"/>
          <w:szCs w:val="26"/>
          <w:lang w:eastAsia="ru-RU"/>
        </w:rPr>
        <w:t xml:space="preserve">Виды объектов местного значения муниципального района, подлежащих на основании части 3 статьи 19 Градостроительного кодекса Российской Федерации отображению на схеме территориального планирования муниципального района, определены законом Тверской области </w:t>
      </w:r>
      <w:r w:rsidRPr="00015738">
        <w:rPr>
          <w:rFonts w:ascii="Times New Roman" w:eastAsia="Courier New" w:hAnsi="Times New Roman" w:cs="Times New Roman"/>
          <w:sz w:val="26"/>
          <w:szCs w:val="26"/>
          <w:lang w:eastAsia="ru-RU"/>
        </w:rPr>
        <w:t>от 03.10.2013 №87-ЗО «О видах объектов регионального и местного значения, подлежащих отображению в документах территориального планирования»</w:t>
      </w:r>
      <w:r w:rsidRPr="00015738">
        <w:rPr>
          <w:rFonts w:ascii="Times New Roman" w:eastAsia="Times New Roman" w:hAnsi="Times New Roman" w:cs="Times New Roman"/>
          <w:bCs/>
          <w:sz w:val="26"/>
          <w:szCs w:val="26"/>
          <w:lang w:eastAsia="ru-RU"/>
        </w:rPr>
        <w:t xml:space="preserve"> (в ред. Закона Тверской области от 02.07.2014 N 55-ЗО).</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видам объектов местного значения муниципального района относятся:</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1) в области электро- и газоснабжения:</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необходимые для организации электро- и газоснабжения поселений в границах муниципального района: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автоматизированные газораспределительные станции;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газораспределительные пункты;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межпоселковые газопроводы;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распределительные газопроводы;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электроподстанции 110/35/10 кВ;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линии электропередачи 110/35/10/0,4 кВ;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трансформаторные подстанции 10/0,4 кВ;</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2) в области автомобильных дорог местного значения вне границ населенных пунктов в границах муниципального района: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предназначенные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автомобильные дороги местного значения;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автозаправочные станции;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остановки общественного транспорта;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станции технического обслуживания.</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3) в области образования:</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w:t>
      </w:r>
      <w:r w:rsidRPr="00015738">
        <w:rPr>
          <w:rFonts w:ascii="Times New Roman" w:eastAsia="Times New Roman" w:hAnsi="Times New Roman" w:cs="Times New Roman"/>
          <w:bCs/>
          <w:sz w:val="26"/>
          <w:szCs w:val="26"/>
          <w:lang w:eastAsia="ru-RU"/>
        </w:rPr>
        <w:lastRenderedPageBreak/>
        <w:t>детей, финансовое обеспечение которых осуществляется органами государственной власти Тверской области):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детские сады;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школы;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интернат;</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колледж.</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4) в области здравоохранения:</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в которых (на территории которых) размещаются организации, оказывающие услуги здравоохранения: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поликлиники;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диспансеры;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стационары;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фельдшерско-акушерские пункты (ФАПы);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аптеки;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центры социального обслуживания пенсионеров и инвалидов.</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5) в области физической культуры и массового спорта: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предназначенные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(объекты спорта, отвечающие требованиям проведения официальных физкультурно-оздоровительных и спортивных мероприятий муниципального района):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баскетбольные площадки;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бассейны;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волейбольные площадки;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плоскостные спортивные сооружения;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поле для мини-футбола;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теннисный корт;</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футбольное поле;</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хоккейный корт;</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стадион;</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детско-юношеская спортивная школа.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6) в области утилизации и переработки бытовых и промышленных отходов:</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(территории), предназначенные для утилизации и переработки бытовых и промышленных отходов: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локальные очистные сооружения;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очистные сооружения;</w:t>
      </w:r>
    </w:p>
    <w:p w:rsidR="00867244" w:rsidRPr="00015738" w:rsidRDefault="00E23657"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по обращению с ТКО</w:t>
      </w:r>
      <w:r w:rsidR="00A02121" w:rsidRPr="00015738">
        <w:rPr>
          <w:rFonts w:ascii="Times New Roman" w:eastAsia="Times New Roman" w:hAnsi="Times New Roman" w:cs="Times New Roman"/>
          <w:bCs/>
          <w:sz w:val="26"/>
          <w:szCs w:val="26"/>
          <w:lang w:eastAsia="ru-RU"/>
        </w:rPr>
        <w:t>, определенные</w:t>
      </w:r>
      <w:r w:rsidR="00C40DB1" w:rsidRPr="00015738">
        <w:rPr>
          <w:rFonts w:ascii="Times New Roman" w:eastAsia="Times New Roman" w:hAnsi="Times New Roman" w:cs="Times New Roman"/>
          <w:bCs/>
          <w:sz w:val="26"/>
          <w:szCs w:val="26"/>
          <w:lang w:eastAsia="ru-RU"/>
        </w:rPr>
        <w:t xml:space="preserve"> территориальной схем</w:t>
      </w:r>
      <w:r w:rsidR="00A02121" w:rsidRPr="00015738">
        <w:rPr>
          <w:rFonts w:ascii="Times New Roman" w:eastAsia="Times New Roman" w:hAnsi="Times New Roman" w:cs="Times New Roman"/>
          <w:bCs/>
          <w:sz w:val="26"/>
          <w:szCs w:val="26"/>
          <w:lang w:eastAsia="ru-RU"/>
        </w:rPr>
        <w:t>ой по</w:t>
      </w:r>
      <w:r w:rsidR="00C40DB1" w:rsidRPr="00015738">
        <w:rPr>
          <w:rFonts w:ascii="Times New Roman" w:eastAsia="Times New Roman" w:hAnsi="Times New Roman" w:cs="Times New Roman"/>
          <w:bCs/>
          <w:sz w:val="26"/>
          <w:szCs w:val="26"/>
          <w:lang w:eastAsia="ru-RU"/>
        </w:rPr>
        <w:t xml:space="preserve"> обращени</w:t>
      </w:r>
      <w:r w:rsidR="00A02121" w:rsidRPr="00015738">
        <w:rPr>
          <w:rFonts w:ascii="Times New Roman" w:eastAsia="Times New Roman" w:hAnsi="Times New Roman" w:cs="Times New Roman"/>
          <w:bCs/>
          <w:sz w:val="26"/>
          <w:szCs w:val="26"/>
          <w:lang w:eastAsia="ru-RU"/>
        </w:rPr>
        <w:t>ю</w:t>
      </w:r>
      <w:r w:rsidR="00C40DB1" w:rsidRPr="00015738">
        <w:rPr>
          <w:rFonts w:ascii="Times New Roman" w:eastAsia="Times New Roman" w:hAnsi="Times New Roman" w:cs="Times New Roman"/>
          <w:bCs/>
          <w:sz w:val="26"/>
          <w:szCs w:val="26"/>
          <w:lang w:eastAsia="ru-RU"/>
        </w:rPr>
        <w:t xml:space="preserve"> с отходами на территории Тверской области</w:t>
      </w:r>
      <w:r w:rsidR="00867244" w:rsidRPr="00015738">
        <w:rPr>
          <w:rFonts w:ascii="Times New Roman" w:eastAsia="Times New Roman" w:hAnsi="Times New Roman" w:cs="Times New Roman"/>
          <w:bCs/>
          <w:sz w:val="26"/>
          <w:szCs w:val="26"/>
          <w:lang w:eastAsia="ru-RU"/>
        </w:rPr>
        <w:t>.</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015738">
        <w:rPr>
          <w:rFonts w:ascii="Times New Roman" w:eastAsia="Times New Roman" w:hAnsi="Times New Roman" w:cs="Times New Roman"/>
          <w:b/>
          <w:bCs/>
          <w:sz w:val="26"/>
          <w:szCs w:val="26"/>
          <w:lang w:eastAsia="ru-RU"/>
        </w:rPr>
        <w:t>7) в иных областях в связи с решением вопросов местного значения муниципального района: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 объекты, обеспечивающие осуществление деятельности органов местного самоуправления муниципального района: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администрация МО «</w:t>
      </w:r>
      <w:r w:rsidR="00A25368"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bCs/>
          <w:sz w:val="26"/>
          <w:szCs w:val="26"/>
          <w:lang w:eastAsia="ru-RU"/>
        </w:rPr>
        <w:t>ский район»</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lastRenderedPageBreak/>
        <w:t>б)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муниципального района: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пожарное депо;</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пожарные водоемы;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объекты аварийно-спасательной службы.</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в) объекты,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муниципальный архив района.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г) объекты, в которых (на территории которых) размещаются учреждения, предназначенные для обеспечения поселений, входящих в состав муниципального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дома культуры;</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музеи;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театры.</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 особо охраняемые природные территории местного значения, лечебно-оздоровительные местности и курорты местного значения на территории муниципального района: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памятники природы местного значения</w:t>
      </w:r>
      <w:r w:rsidR="00A25368" w:rsidRPr="00015738">
        <w:rPr>
          <w:rFonts w:ascii="Times New Roman" w:eastAsia="Times New Roman" w:hAnsi="Times New Roman" w:cs="Times New Roman"/>
          <w:bCs/>
          <w:sz w:val="26"/>
          <w:szCs w:val="26"/>
          <w:lang w:eastAsia="ru-RU"/>
        </w:rPr>
        <w:t>.</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е) объекты, в которых (на территории которых) размещаются учреждения по работе с детьми и молодежью:</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детская школа искусств;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детский лагерь.</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ж) объекты, в которых (на территории которых) размещаются учреждения в области библиотечного обслуживания населения (межпоселенческие библиотеки):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библиотеки.</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з) объекты (территории), предназначенные для осуществления мероприятий по обеспечению безопасности людей на водных объектах, охраны их жизни и здоровья: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спасательная станция;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спасательный пост.</w:t>
      </w:r>
    </w:p>
    <w:p w:rsidR="00867244" w:rsidRPr="00015738" w:rsidRDefault="00867244" w:rsidP="00867244">
      <w:pPr>
        <w:autoSpaceDE w:val="0"/>
        <w:autoSpaceDN w:val="0"/>
        <w:adjustRightInd w:val="0"/>
        <w:spacing w:after="0" w:line="240" w:lineRule="auto"/>
        <w:ind w:firstLine="540"/>
        <w:jc w:val="both"/>
        <w:rPr>
          <w:rFonts w:ascii="Times New Roman" w:eastAsia="Courier New" w:hAnsi="Times New Roman" w:cs="Times New Roman"/>
          <w:sz w:val="26"/>
          <w:szCs w:val="26"/>
          <w:lang w:eastAsia="ru-RU"/>
        </w:rPr>
      </w:pPr>
      <w:r w:rsidRPr="00015738">
        <w:rPr>
          <w:rFonts w:ascii="Times New Roman" w:eastAsia="Times New Roman" w:hAnsi="Times New Roman" w:cs="Times New Roman"/>
          <w:bCs/>
          <w:sz w:val="26"/>
          <w:szCs w:val="26"/>
          <w:lang w:eastAsia="ru-RU"/>
        </w:rPr>
        <w:t xml:space="preserve">и) </w:t>
      </w:r>
      <w:r w:rsidRPr="00015738">
        <w:rPr>
          <w:rFonts w:ascii="Times New Roman" w:eastAsia="Courier New" w:hAnsi="Times New Roman" w:cs="Times New Roman"/>
          <w:sz w:val="26"/>
          <w:szCs w:val="26"/>
          <w:lang w:eastAsia="ru-RU"/>
        </w:rPr>
        <w:t>объекты для обеспечения поселений, входящих в состав муниципального района, услугами связи, общественного питания, торговли и бытового обслуживания: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Отделение связи;</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Магазин продовольственных товаров;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Магазин непродовольственных товаров;</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Предприятие общественного питания;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Предприятие бытового обслуживания;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Мини-прачечная;</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Мини-химчистка;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lastRenderedPageBreak/>
        <w:t>Банно-оздоровительный комплекс;</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Гостиница;</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 xml:space="preserve">к) </w:t>
      </w:r>
      <w:r w:rsidRPr="00015738">
        <w:rPr>
          <w:rFonts w:ascii="Times New Roman" w:eastAsia="Courier New" w:hAnsi="Times New Roman" w:cs="Times New Roman"/>
          <w:sz w:val="26"/>
          <w:szCs w:val="26"/>
          <w:lang w:eastAsia="ru-RU"/>
        </w:rPr>
        <w:t>объекты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Мелкооптовый рынок, ярмарка;</w:t>
      </w:r>
    </w:p>
    <w:p w:rsidR="00867244" w:rsidRPr="00015738" w:rsidRDefault="00867244" w:rsidP="00867244">
      <w:pPr>
        <w:numPr>
          <w:ilvl w:val="0"/>
          <w:numId w:val="13"/>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15738">
        <w:rPr>
          <w:rFonts w:ascii="Times New Roman" w:eastAsia="Times New Roman" w:hAnsi="Times New Roman" w:cs="Times New Roman"/>
          <w:bCs/>
          <w:sz w:val="26"/>
          <w:szCs w:val="26"/>
          <w:lang w:eastAsia="ru-RU"/>
        </w:rPr>
        <w:t>Рыночный комплекс розничной торговли.</w:t>
      </w:r>
    </w:p>
    <w:p w:rsidR="00867244" w:rsidRPr="00015738" w:rsidRDefault="00867244" w:rsidP="00867244">
      <w:pPr>
        <w:keepNext/>
        <w:keepLines/>
        <w:numPr>
          <w:ilvl w:val="1"/>
          <w:numId w:val="11"/>
        </w:numPr>
        <w:autoSpaceDE w:val="0"/>
        <w:autoSpaceDN w:val="0"/>
        <w:adjustRightInd w:val="0"/>
        <w:spacing w:before="240" w:after="120" w:line="240" w:lineRule="auto"/>
        <w:ind w:firstLine="709"/>
        <w:jc w:val="both"/>
        <w:outlineLvl w:val="1"/>
        <w:rPr>
          <w:rFonts w:ascii="Times New Roman" w:eastAsia="Courier New" w:hAnsi="Times New Roman" w:cs="Times New Roman"/>
          <w:b/>
          <w:sz w:val="26"/>
          <w:szCs w:val="26"/>
          <w:lang w:eastAsia="ru-RU"/>
        </w:rPr>
      </w:pPr>
      <w:bookmarkStart w:id="8" w:name="_Toc437942718"/>
      <w:bookmarkStart w:id="9" w:name="_Toc499051592"/>
      <w:r w:rsidRPr="00015738">
        <w:rPr>
          <w:rFonts w:ascii="Times New Roman" w:eastAsia="Courier New" w:hAnsi="Times New Roman" w:cs="Times New Roman"/>
          <w:b/>
          <w:sz w:val="26"/>
          <w:szCs w:val="26"/>
          <w:lang w:eastAsia="ru-RU"/>
        </w:rPr>
        <w:t xml:space="preserve">Расчетные показатели уровня обеспеченности </w:t>
      </w:r>
      <w:r w:rsidRPr="00015738">
        <w:rPr>
          <w:rFonts w:ascii="Times New Roman" w:eastAsia="Times New Roman" w:hAnsi="Times New Roman" w:cs="Times New Roman"/>
          <w:b/>
          <w:bCs/>
          <w:sz w:val="26"/>
          <w:szCs w:val="26"/>
          <w:lang w:eastAsia="ru-RU"/>
        </w:rPr>
        <w:t>населения объектами местного значения муниципального района. Расчетные показатели уровня территориальной доступности таких объектов для населения муниципального района.</w:t>
      </w:r>
      <w:bookmarkEnd w:id="8"/>
      <w:bookmarkEnd w:id="9"/>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10" w:name="_Toc437942719"/>
      <w:bookmarkStart w:id="11" w:name="_Toc499051593"/>
      <w:r w:rsidRPr="00015738">
        <w:rPr>
          <w:rFonts w:ascii="Times New Roman" w:eastAsia="Courier New" w:hAnsi="Times New Roman" w:cs="Times New Roman"/>
          <w:sz w:val="26"/>
          <w:szCs w:val="26"/>
          <w:lang w:eastAsia="ru-RU"/>
        </w:rPr>
        <w:t>Расчетные показатели в области электроснабжения.</w:t>
      </w:r>
      <w:bookmarkEnd w:id="10"/>
      <w:bookmarkEnd w:id="11"/>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электроснабжения поселений муниципального района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2.06.2006.</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предварительных расчетов укрупненные показатели удельной расчетной нагрузки селитебной территории допускается принимать по таблице:</w:t>
      </w:r>
    </w:p>
    <w:p w:rsidR="00867244" w:rsidRPr="00015738" w:rsidRDefault="00867244" w:rsidP="008674C1">
      <w:pPr>
        <w:keepNext/>
        <w:spacing w:after="0" w:line="240" w:lineRule="auto"/>
        <w:jc w:val="right"/>
        <w:rPr>
          <w:rFonts w:ascii="Times New Roman" w:eastAsia="Times New Roman" w:hAnsi="Times New Roman" w:cs="Times New Roman"/>
          <w:bCs/>
          <w:sz w:val="24"/>
          <w:szCs w:val="24"/>
          <w:lang w:eastAsia="ru-RU"/>
        </w:rPr>
      </w:pPr>
      <w:bookmarkStart w:id="12" w:name="Par4396"/>
      <w:bookmarkEnd w:id="12"/>
      <w:r w:rsidRPr="00015738">
        <w:rPr>
          <w:rFonts w:ascii="Times New Roman" w:eastAsia="Times New Roman" w:hAnsi="Times New Roman" w:cs="Times New Roman"/>
          <w:bCs/>
          <w:sz w:val="24"/>
          <w:szCs w:val="24"/>
          <w:lang w:eastAsia="ru-RU"/>
        </w:rPr>
        <w:t xml:space="preserve">Таблица </w:t>
      </w:r>
      <w:r w:rsidR="00E02053" w:rsidRPr="00015738">
        <w:rPr>
          <w:rFonts w:ascii="Times New Roman" w:eastAsia="Times New Roman" w:hAnsi="Times New Roman" w:cs="Times New Roman"/>
          <w:bCs/>
          <w:sz w:val="24"/>
          <w:szCs w:val="24"/>
          <w:lang w:eastAsia="ru-RU"/>
        </w:rPr>
        <w:fldChar w:fldCharType="begin"/>
      </w:r>
      <w:r w:rsidRPr="00015738">
        <w:rPr>
          <w:rFonts w:ascii="Times New Roman" w:eastAsia="Times New Roman" w:hAnsi="Times New Roman" w:cs="Times New Roman"/>
          <w:bCs/>
          <w:sz w:val="24"/>
          <w:szCs w:val="24"/>
          <w:lang w:eastAsia="ru-RU"/>
        </w:rPr>
        <w:instrText xml:space="preserve"> SEQ Таблица \* ARABIC </w:instrText>
      </w:r>
      <w:r w:rsidR="00E02053" w:rsidRPr="00015738">
        <w:rPr>
          <w:rFonts w:ascii="Times New Roman" w:eastAsia="Times New Roman" w:hAnsi="Times New Roman" w:cs="Times New Roman"/>
          <w:bCs/>
          <w:sz w:val="24"/>
          <w:szCs w:val="24"/>
          <w:lang w:eastAsia="ru-RU"/>
        </w:rPr>
        <w:fldChar w:fldCharType="separate"/>
      </w:r>
      <w:r w:rsidR="002305BF">
        <w:rPr>
          <w:rFonts w:ascii="Times New Roman" w:eastAsia="Times New Roman" w:hAnsi="Times New Roman" w:cs="Times New Roman"/>
          <w:bCs/>
          <w:noProof/>
          <w:sz w:val="24"/>
          <w:szCs w:val="24"/>
          <w:lang w:eastAsia="ru-RU"/>
        </w:rPr>
        <w:t>1</w:t>
      </w:r>
      <w:r w:rsidR="00E02053" w:rsidRPr="00015738">
        <w:rPr>
          <w:rFonts w:ascii="Times New Roman" w:eastAsia="Times New Roman" w:hAnsi="Times New Roman" w:cs="Times New Roman"/>
          <w:bCs/>
          <w:sz w:val="24"/>
          <w:szCs w:val="24"/>
          <w:lang w:eastAsia="ru-RU"/>
        </w:rPr>
        <w:fldChar w:fldCharType="end"/>
      </w:r>
    </w:p>
    <w:tbl>
      <w:tblPr>
        <w:tblW w:w="0" w:type="auto"/>
        <w:jc w:val="center"/>
        <w:tblCellSpacing w:w="5" w:type="nil"/>
        <w:tblCellMar>
          <w:left w:w="75" w:type="dxa"/>
          <w:right w:w="75" w:type="dxa"/>
        </w:tblCellMar>
        <w:tblLook w:val="0000"/>
      </w:tblPr>
      <w:tblGrid>
        <w:gridCol w:w="1895"/>
        <w:gridCol w:w="1531"/>
        <w:gridCol w:w="690"/>
        <w:gridCol w:w="1614"/>
        <w:gridCol w:w="1531"/>
        <w:gridCol w:w="690"/>
        <w:gridCol w:w="1554"/>
      </w:tblGrid>
      <w:tr w:rsidR="00015738" w:rsidRPr="00015738" w:rsidTr="00867244">
        <w:trPr>
          <w:trHeight w:val="14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Расчетная удельная обеспеченность общей площадью, кв. м/чел.</w:t>
            </w:r>
          </w:p>
        </w:tc>
        <w:tc>
          <w:tcPr>
            <w:tcW w:w="0" w:type="auto"/>
            <w:gridSpan w:val="6"/>
            <w:tcBorders>
              <w:top w:val="single" w:sz="8" w:space="0" w:color="auto"/>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 xml:space="preserve">г. </w:t>
            </w:r>
            <w:r w:rsidR="00F35886" w:rsidRPr="00015738">
              <w:rPr>
                <w:rFonts w:ascii="Times New Roman" w:eastAsia="Times New Roman" w:hAnsi="Times New Roman" w:cs="Times New Roman"/>
                <w:lang w:eastAsia="ru-RU"/>
              </w:rPr>
              <w:t>Весьегонск</w:t>
            </w:r>
            <w:r w:rsidRPr="00015738">
              <w:rPr>
                <w:rFonts w:ascii="Times New Roman" w:eastAsia="Times New Roman" w:hAnsi="Times New Roman" w:cs="Times New Roman"/>
                <w:lang w:eastAsia="ru-RU"/>
              </w:rPr>
              <w:t xml:space="preserve"> (или весь </w:t>
            </w:r>
            <w:r w:rsidR="00F35886" w:rsidRPr="00015738">
              <w:rPr>
                <w:rFonts w:ascii="Times New Roman" w:eastAsia="Times New Roman" w:hAnsi="Times New Roman" w:cs="Times New Roman"/>
                <w:lang w:eastAsia="ru-RU"/>
              </w:rPr>
              <w:t>Весьегон</w:t>
            </w:r>
            <w:r w:rsidRPr="00015738">
              <w:rPr>
                <w:rFonts w:ascii="Times New Roman" w:eastAsia="Times New Roman" w:hAnsi="Times New Roman" w:cs="Times New Roman"/>
                <w:lang w:eastAsia="ru-RU"/>
              </w:rPr>
              <w:t>ский район)</w:t>
            </w:r>
          </w:p>
        </w:tc>
      </w:tr>
      <w:tr w:rsidR="00015738" w:rsidRPr="00015738" w:rsidTr="00867244">
        <w:trPr>
          <w:trHeight w:val="456"/>
          <w:tblCellSpacing w:w="5" w:type="nil"/>
          <w:jc w:val="center"/>
        </w:trPr>
        <w:tc>
          <w:tcPr>
            <w:tcW w:w="0" w:type="auto"/>
            <w:vMerge/>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0" w:type="auto"/>
            <w:gridSpan w:val="3"/>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 плитами на природном газе, кВт/чел.</w:t>
            </w:r>
          </w:p>
        </w:tc>
        <w:tc>
          <w:tcPr>
            <w:tcW w:w="0" w:type="auto"/>
            <w:gridSpan w:val="3"/>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со стационарными электрическими плитами, кВт/чел.</w:t>
            </w:r>
          </w:p>
        </w:tc>
      </w:tr>
      <w:tr w:rsidR="00015738" w:rsidRPr="00015738" w:rsidTr="00867244">
        <w:trPr>
          <w:trHeight w:val="155"/>
          <w:tblCellSpacing w:w="5" w:type="nil"/>
          <w:jc w:val="center"/>
        </w:trPr>
        <w:tc>
          <w:tcPr>
            <w:tcW w:w="0" w:type="auto"/>
            <w:vMerge/>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0" w:type="auto"/>
            <w:vMerge w:val="restart"/>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в целом по городскому населённому пункту</w:t>
            </w:r>
          </w:p>
        </w:tc>
        <w:tc>
          <w:tcPr>
            <w:tcW w:w="0" w:type="auto"/>
            <w:gridSpan w:val="2"/>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в том числе</w:t>
            </w:r>
          </w:p>
        </w:tc>
        <w:tc>
          <w:tcPr>
            <w:tcW w:w="0" w:type="auto"/>
            <w:vMerge w:val="restart"/>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в целом по городскому населенному пункту</w:t>
            </w:r>
          </w:p>
        </w:tc>
        <w:tc>
          <w:tcPr>
            <w:tcW w:w="0" w:type="auto"/>
            <w:gridSpan w:val="2"/>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в том числе</w:t>
            </w:r>
          </w:p>
        </w:tc>
      </w:tr>
      <w:tr w:rsidR="00015738" w:rsidRPr="00015738" w:rsidTr="00867244">
        <w:trPr>
          <w:trHeight w:val="615"/>
          <w:tblCellSpacing w:w="5" w:type="nil"/>
          <w:jc w:val="center"/>
        </w:trPr>
        <w:tc>
          <w:tcPr>
            <w:tcW w:w="0" w:type="auto"/>
            <w:vMerge/>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0" w:type="auto"/>
            <w:vMerge/>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центр</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DF3B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Микро</w:t>
            </w:r>
            <w:r w:rsidRPr="00015738">
              <w:rPr>
                <w:rFonts w:ascii="Times New Roman" w:eastAsia="Times New Roman" w:hAnsi="Times New Roman" w:cs="Times New Roman"/>
                <w:lang w:val="en-US" w:eastAsia="ru-RU"/>
              </w:rPr>
              <w:t>районы</w:t>
            </w:r>
            <w:r w:rsidR="00B44C65">
              <w:rPr>
                <w:rFonts w:ascii="Times New Roman" w:eastAsia="Times New Roman" w:hAnsi="Times New Roman" w:cs="Times New Roman"/>
                <w:lang w:eastAsia="ru-RU"/>
              </w:rPr>
              <w:t xml:space="preserve">  </w:t>
            </w:r>
            <w:r w:rsidRPr="00015738">
              <w:rPr>
                <w:rFonts w:ascii="Times New Roman" w:eastAsia="Times New Roman" w:hAnsi="Times New Roman" w:cs="Times New Roman"/>
                <w:lang w:eastAsia="ru-RU"/>
              </w:rPr>
              <w:t>(кварталы</w:t>
            </w:r>
            <w:r w:rsidR="00DF3B60" w:rsidRPr="00015738">
              <w:rPr>
                <w:rFonts w:ascii="Times New Roman" w:eastAsia="Times New Roman" w:hAnsi="Times New Roman" w:cs="Times New Roman"/>
                <w:lang w:eastAsia="ru-RU"/>
              </w:rPr>
              <w:t>)</w:t>
            </w:r>
            <w:r w:rsidRPr="00015738">
              <w:rPr>
                <w:rFonts w:ascii="Times New Roman" w:eastAsia="Times New Roman" w:hAnsi="Times New Roman" w:cs="Times New Roman"/>
                <w:lang w:eastAsia="ru-RU"/>
              </w:rPr>
              <w:t xml:space="preserve"> застройки</w:t>
            </w:r>
          </w:p>
        </w:tc>
        <w:tc>
          <w:tcPr>
            <w:tcW w:w="0" w:type="auto"/>
            <w:vMerge/>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центр</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микрорайоны (кварталы) застройки</w:t>
            </w:r>
          </w:p>
        </w:tc>
      </w:tr>
      <w:tr w:rsidR="00867244" w:rsidRPr="00015738" w:rsidTr="00867244">
        <w:trPr>
          <w:tblCellSpacing w:w="5" w:type="nil"/>
          <w:jc w:val="center"/>
        </w:trPr>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30,1</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0,41</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0,51</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0,39</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0,5</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0,62</w:t>
            </w:r>
          </w:p>
        </w:tc>
        <w:tc>
          <w:tcPr>
            <w:tcW w:w="0" w:type="auto"/>
            <w:tcBorders>
              <w:left w:val="single" w:sz="8" w:space="0" w:color="auto"/>
              <w:bottom w:val="single" w:sz="8" w:space="0" w:color="auto"/>
              <w:right w:val="single" w:sz="8" w:space="0" w:color="auto"/>
            </w:tcBorders>
            <w:vAlign w:val="center"/>
          </w:tcPr>
          <w:p w:rsidR="00867244" w:rsidRPr="00015738" w:rsidRDefault="00867244" w:rsidP="008672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0,49</w:t>
            </w:r>
          </w:p>
        </w:tc>
      </w:tr>
    </w:tbl>
    <w:p w:rsidR="00471682" w:rsidRPr="00015738" w:rsidRDefault="00471682" w:rsidP="00471682">
      <w:pPr>
        <w:spacing w:after="0" w:line="240" w:lineRule="auto"/>
        <w:jc w:val="both"/>
        <w:rPr>
          <w:rFonts w:ascii="Times New Roman" w:eastAsia="Courier New" w:hAnsi="Times New Roman" w:cs="Times New Roman"/>
          <w:lang w:eastAsia="ru-RU"/>
        </w:rPr>
      </w:pPr>
    </w:p>
    <w:p w:rsidR="00867244" w:rsidRPr="00015738" w:rsidRDefault="00867244" w:rsidP="00471682">
      <w:pPr>
        <w:spacing w:after="0" w:line="240" w:lineRule="auto"/>
        <w:jc w:val="both"/>
        <w:rPr>
          <w:rFonts w:ascii="Times New Roman" w:eastAsia="Courier New" w:hAnsi="Times New Roman" w:cs="Times New Roman"/>
          <w:lang w:eastAsia="ru-RU"/>
        </w:rPr>
      </w:pPr>
      <w:r w:rsidRPr="00015738">
        <w:rPr>
          <w:rFonts w:ascii="Times New Roman" w:eastAsia="Courier New" w:hAnsi="Times New Roman" w:cs="Times New Roman"/>
          <w:lang w:eastAsia="ru-RU"/>
        </w:rPr>
        <w:t>Примечания.</w:t>
      </w:r>
    </w:p>
    <w:p w:rsidR="00867244" w:rsidRPr="00015738" w:rsidRDefault="00867244" w:rsidP="00867244">
      <w:pPr>
        <w:spacing w:after="0" w:line="240" w:lineRule="auto"/>
        <w:ind w:firstLine="709"/>
        <w:jc w:val="both"/>
        <w:rPr>
          <w:rFonts w:ascii="Times New Roman" w:eastAsia="Courier New" w:hAnsi="Times New Roman" w:cs="Times New Roman"/>
          <w:lang w:eastAsia="ru-RU"/>
        </w:rPr>
      </w:pPr>
      <w:r w:rsidRPr="00015738">
        <w:rPr>
          <w:rFonts w:ascii="Times New Roman" w:eastAsia="Courier New" w:hAnsi="Times New Roman" w:cs="Times New Roman"/>
          <w:lang w:eastAsia="ru-RU"/>
        </w:rPr>
        <w:t>Значения удельных электрических нагрузок приведены к шинам 10(6) кВ центров питания.</w:t>
      </w:r>
    </w:p>
    <w:p w:rsidR="00867244" w:rsidRPr="00015738" w:rsidRDefault="00867244" w:rsidP="00867244">
      <w:pPr>
        <w:spacing w:after="0" w:line="240" w:lineRule="auto"/>
        <w:ind w:firstLine="709"/>
        <w:jc w:val="both"/>
        <w:rPr>
          <w:rFonts w:ascii="Times New Roman" w:eastAsia="Courier New" w:hAnsi="Times New Roman" w:cs="Times New Roman"/>
          <w:lang w:eastAsia="ru-RU"/>
        </w:rPr>
      </w:pPr>
      <w:r w:rsidRPr="00015738">
        <w:rPr>
          <w:rFonts w:ascii="Times New Roman" w:eastAsia="Courier New" w:hAnsi="Times New Roman" w:cs="Times New Roman"/>
          <w:lang w:eastAsia="ru-RU"/>
        </w:rPr>
        <w:t>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471682" w:rsidRPr="00015738" w:rsidRDefault="00471682" w:rsidP="00867244">
      <w:pPr>
        <w:spacing w:after="0" w:line="240" w:lineRule="auto"/>
        <w:ind w:firstLine="709"/>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Если фактическая обеспеченность общей площадью в г. </w:t>
      </w:r>
      <w:r w:rsidR="00F35886"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отличается от расчетной, приведенные в таблице значения следует умножать на отношение фактической обеспеченности к расчетной.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bookmarkStart w:id="13" w:name="Par4425"/>
      <w:bookmarkEnd w:id="13"/>
      <w:r w:rsidRPr="00015738">
        <w:rPr>
          <w:rFonts w:ascii="Times New Roman" w:eastAsia="Courier New" w:hAnsi="Times New Roman" w:cs="Times New Roman"/>
          <w:sz w:val="26"/>
          <w:szCs w:val="26"/>
          <w:lang w:eastAsia="ru-RU"/>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 xml:space="preserve">В таблице не учтены мелкопромышленные потребители (кроме перечисленных в </w:t>
      </w:r>
      <w:hyperlink w:anchor="Par4425" w:history="1">
        <w:r w:rsidRPr="00015738">
          <w:rPr>
            <w:rFonts w:ascii="Times New Roman" w:eastAsia="Courier New" w:hAnsi="Times New Roman" w:cs="Times New Roman"/>
            <w:sz w:val="26"/>
            <w:szCs w:val="26"/>
            <w:lang w:eastAsia="ru-RU"/>
          </w:rPr>
          <w:t>п. 4</w:t>
        </w:r>
      </w:hyperlink>
      <w:r w:rsidRPr="00015738">
        <w:rPr>
          <w:rFonts w:ascii="Times New Roman" w:eastAsia="Courier New" w:hAnsi="Times New Roman" w:cs="Times New Roman"/>
          <w:sz w:val="26"/>
          <w:szCs w:val="26"/>
          <w:lang w:eastAsia="ru-RU"/>
        </w:rPr>
        <w:t xml:space="preserve"> примечаний), питающиеся, как правило, по городским распределительным сетям.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учета этих потребителей к показателям таблицы следует вводить следующие коэффициенты: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 для районов г. </w:t>
      </w:r>
      <w:r w:rsidR="00F35886"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с газовыми плитами - 1,2 - 1,6;</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 для районов г. </w:t>
      </w:r>
      <w:r w:rsidR="00F35886"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с электроплитами - 1,1 - 1,5.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Большие значения коэффициентов относятся к центральным районам, меньшие - к микрорайонам (кварталам) преимущественно жилой застройки.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 разработки схемы перспективного развития электрических сетей РСК Тверской области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 – 110 кВ.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третьей категории относятся все остальные электроприемники, не подходящие под определение первой и второй категории.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w:t>
      </w:r>
      <w:r w:rsidRPr="00015738">
        <w:rPr>
          <w:rFonts w:ascii="Times New Roman" w:eastAsia="Courier New" w:hAnsi="Times New Roman" w:cs="Times New Roman"/>
          <w:sz w:val="26"/>
          <w:szCs w:val="26"/>
          <w:lang w:eastAsia="ru-RU"/>
        </w:rPr>
        <w:lastRenderedPageBreak/>
        <w:t>электроснабжения обеспечивается необходимыми мерами по созданию требуемой надежности электроснабжения этих электроприемников.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нового строительства, расширения, реконструкции и технического перевооружения сетевых объектов РСК необходимо:</w:t>
      </w:r>
    </w:p>
    <w:p w:rsidR="00867244" w:rsidRPr="00015738" w:rsidRDefault="00867244" w:rsidP="00F35886">
      <w:pPr>
        <w:numPr>
          <w:ilvl w:val="0"/>
          <w:numId w:val="20"/>
        </w:numPr>
        <w:spacing w:after="0" w:line="240" w:lineRule="auto"/>
        <w:ind w:left="426"/>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проектировать сетевое резервирование в качестве схемного решения повышения надежности электроснабжения;</w:t>
      </w:r>
    </w:p>
    <w:p w:rsidR="00867244" w:rsidRPr="00015738" w:rsidRDefault="00867244" w:rsidP="00F35886">
      <w:pPr>
        <w:numPr>
          <w:ilvl w:val="0"/>
          <w:numId w:val="20"/>
        </w:numPr>
        <w:spacing w:after="0" w:line="240" w:lineRule="auto"/>
        <w:ind w:left="426"/>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сетевым резервированием должны быть обеспечены все подстанции напряжением 35 - 220 кВ;</w:t>
      </w:r>
    </w:p>
    <w:p w:rsidR="00867244" w:rsidRPr="00015738" w:rsidRDefault="00867244" w:rsidP="00F35886">
      <w:pPr>
        <w:numPr>
          <w:ilvl w:val="0"/>
          <w:numId w:val="20"/>
        </w:numPr>
        <w:spacing w:after="0" w:line="240" w:lineRule="auto"/>
        <w:ind w:left="426"/>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формировать систему электроснабжения потребителей из условия однократного сетевого резервирования;</w:t>
      </w:r>
    </w:p>
    <w:p w:rsidR="00867244" w:rsidRPr="00015738" w:rsidRDefault="00867244" w:rsidP="00F35886">
      <w:pPr>
        <w:numPr>
          <w:ilvl w:val="0"/>
          <w:numId w:val="20"/>
        </w:numPr>
        <w:spacing w:after="0" w:line="240" w:lineRule="auto"/>
        <w:ind w:left="426"/>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14" w:name="_Toc437942720"/>
      <w:bookmarkStart w:id="15" w:name="_Toc499051594"/>
      <w:r w:rsidRPr="00015738">
        <w:rPr>
          <w:rFonts w:ascii="Times New Roman" w:eastAsia="Courier New" w:hAnsi="Times New Roman" w:cs="Times New Roman"/>
          <w:sz w:val="26"/>
          <w:szCs w:val="26"/>
          <w:lang w:eastAsia="ru-RU"/>
        </w:rPr>
        <w:t>Расчетные показатели в области газоснабжения.</w:t>
      </w:r>
      <w:bookmarkEnd w:id="14"/>
      <w:bookmarkEnd w:id="15"/>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газоснабжения поселений муниципального района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Классификация газопроводов по рабочему давлению транспортируемого газа приведена в таблице (</w:t>
      </w:r>
      <w:fldSimple w:instr=" REF _Ref436598453 \h  \* MERGEFORMAT ">
        <w:r w:rsidR="002305BF" w:rsidRPr="002305BF">
          <w:rPr>
            <w:rFonts w:ascii="Times New Roman" w:eastAsia="Courier New" w:hAnsi="Times New Roman" w:cs="Times New Roman"/>
            <w:sz w:val="26"/>
            <w:szCs w:val="26"/>
            <w:lang w:eastAsia="ru-RU"/>
          </w:rPr>
          <w:t>Таблица 2</w:t>
        </w:r>
      </w:fldSimple>
      <w:r w:rsidRPr="00015738">
        <w:rPr>
          <w:rFonts w:ascii="Times New Roman" w:eastAsia="Courier New" w:hAnsi="Times New Roman" w:cs="Times New Roman"/>
          <w:sz w:val="26"/>
          <w:szCs w:val="26"/>
          <w:lang w:eastAsia="ru-RU"/>
        </w:rPr>
        <w:t>).</w:t>
      </w:r>
    </w:p>
    <w:p w:rsidR="00867244" w:rsidRPr="00015738" w:rsidRDefault="00867244" w:rsidP="008674C1">
      <w:pPr>
        <w:keepNext/>
        <w:spacing w:after="0" w:line="240" w:lineRule="auto"/>
        <w:jc w:val="right"/>
        <w:rPr>
          <w:rFonts w:ascii="Times New Roman" w:eastAsia="Times New Roman" w:hAnsi="Times New Roman" w:cs="Times New Roman"/>
          <w:bCs/>
          <w:sz w:val="24"/>
          <w:szCs w:val="24"/>
          <w:lang w:eastAsia="ru-RU"/>
        </w:rPr>
      </w:pPr>
      <w:bookmarkStart w:id="16" w:name="_Ref436598453"/>
      <w:r w:rsidRPr="00015738">
        <w:rPr>
          <w:rFonts w:ascii="Times New Roman" w:eastAsia="Times New Roman" w:hAnsi="Times New Roman" w:cs="Times New Roman"/>
          <w:bCs/>
          <w:sz w:val="24"/>
          <w:szCs w:val="24"/>
          <w:lang w:eastAsia="ru-RU"/>
        </w:rPr>
        <w:t xml:space="preserve">Таблица </w:t>
      </w:r>
      <w:r w:rsidR="00E02053" w:rsidRPr="00015738">
        <w:rPr>
          <w:rFonts w:ascii="Times New Roman" w:eastAsia="Times New Roman" w:hAnsi="Times New Roman" w:cs="Times New Roman"/>
          <w:bCs/>
          <w:sz w:val="24"/>
          <w:szCs w:val="24"/>
          <w:lang w:eastAsia="ru-RU"/>
        </w:rPr>
        <w:fldChar w:fldCharType="begin"/>
      </w:r>
      <w:r w:rsidRPr="00015738">
        <w:rPr>
          <w:rFonts w:ascii="Times New Roman" w:eastAsia="Times New Roman" w:hAnsi="Times New Roman" w:cs="Times New Roman"/>
          <w:bCs/>
          <w:sz w:val="24"/>
          <w:szCs w:val="24"/>
          <w:lang w:eastAsia="ru-RU"/>
        </w:rPr>
        <w:instrText xml:space="preserve"> SEQ Таблица \* ARABIC </w:instrText>
      </w:r>
      <w:r w:rsidR="00E02053" w:rsidRPr="00015738">
        <w:rPr>
          <w:rFonts w:ascii="Times New Roman" w:eastAsia="Times New Roman" w:hAnsi="Times New Roman" w:cs="Times New Roman"/>
          <w:bCs/>
          <w:sz w:val="24"/>
          <w:szCs w:val="24"/>
          <w:lang w:eastAsia="ru-RU"/>
        </w:rPr>
        <w:fldChar w:fldCharType="separate"/>
      </w:r>
      <w:r w:rsidR="002305BF">
        <w:rPr>
          <w:rFonts w:ascii="Times New Roman" w:eastAsia="Times New Roman" w:hAnsi="Times New Roman" w:cs="Times New Roman"/>
          <w:bCs/>
          <w:noProof/>
          <w:sz w:val="24"/>
          <w:szCs w:val="24"/>
          <w:lang w:eastAsia="ru-RU"/>
        </w:rPr>
        <w:t>2</w:t>
      </w:r>
      <w:r w:rsidR="00E02053" w:rsidRPr="00015738">
        <w:rPr>
          <w:rFonts w:ascii="Times New Roman" w:eastAsia="Times New Roman" w:hAnsi="Times New Roman" w:cs="Times New Roman"/>
          <w:bCs/>
          <w:sz w:val="24"/>
          <w:szCs w:val="24"/>
          <w:lang w:eastAsia="ru-RU"/>
        </w:rPr>
        <w:fldChar w:fldCharType="end"/>
      </w:r>
      <w:bookmarkEnd w:id="16"/>
      <w:r w:rsidRPr="00015738">
        <w:rPr>
          <w:rFonts w:ascii="Times New Roman" w:eastAsia="Times New Roman" w:hAnsi="Times New Roman" w:cs="Times New Roman"/>
          <w:bCs/>
          <w:sz w:val="24"/>
          <w:szCs w:val="24"/>
          <w:lang w:eastAsia="ru-RU"/>
        </w:rPr>
        <w:t>.</w:t>
      </w:r>
    </w:p>
    <w:tbl>
      <w:tblPr>
        <w:tblW w:w="0" w:type="auto"/>
        <w:tblCellSpacing w:w="5" w:type="nil"/>
        <w:tblCellMar>
          <w:left w:w="75" w:type="dxa"/>
          <w:right w:w="75" w:type="dxa"/>
        </w:tblCellMar>
        <w:tblLook w:val="0000"/>
      </w:tblPr>
      <w:tblGrid>
        <w:gridCol w:w="1220"/>
        <w:gridCol w:w="2114"/>
        <w:gridCol w:w="2409"/>
        <w:gridCol w:w="3762"/>
      </w:tblGrid>
      <w:tr w:rsidR="00015738" w:rsidRPr="00015738" w:rsidTr="00867244">
        <w:trPr>
          <w:trHeight w:val="461"/>
          <w:tblCellSpacing w:w="5" w:type="nil"/>
        </w:trPr>
        <w:tc>
          <w:tcPr>
            <w:tcW w:w="3336" w:type="dxa"/>
            <w:gridSpan w:val="2"/>
            <w:tcBorders>
              <w:top w:val="single" w:sz="8" w:space="0" w:color="auto"/>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bookmarkStart w:id="17" w:name="Par4272"/>
            <w:bookmarkEnd w:id="17"/>
            <w:r w:rsidRPr="00015738">
              <w:rPr>
                <w:rFonts w:ascii="Times New Roman" w:eastAsia="Times New Roman" w:hAnsi="Times New Roman" w:cs="Times New Roman"/>
                <w:lang w:eastAsia="ru-RU"/>
              </w:rPr>
              <w:t xml:space="preserve">Классификация газопроводов по давлению </w:t>
            </w:r>
          </w:p>
        </w:tc>
        <w:tc>
          <w:tcPr>
            <w:tcW w:w="2409" w:type="dxa"/>
            <w:tcBorders>
              <w:top w:val="single" w:sz="8" w:space="0" w:color="auto"/>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 xml:space="preserve">Вид транспортируемого газа </w:t>
            </w:r>
          </w:p>
        </w:tc>
        <w:tc>
          <w:tcPr>
            <w:tcW w:w="3762" w:type="dxa"/>
            <w:tcBorders>
              <w:top w:val="single" w:sz="8" w:space="0" w:color="auto"/>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 xml:space="preserve">Рабочее давление в газопроводе, МПа </w:t>
            </w:r>
          </w:p>
        </w:tc>
      </w:tr>
      <w:tr w:rsidR="00015738" w:rsidRPr="00015738" w:rsidTr="00867244">
        <w:trPr>
          <w:trHeight w:val="270"/>
          <w:tblCellSpacing w:w="5" w:type="nil"/>
        </w:trPr>
        <w:tc>
          <w:tcPr>
            <w:tcW w:w="0" w:type="auto"/>
            <w:vMerge w:val="restart"/>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5738">
              <w:rPr>
                <w:rFonts w:ascii="Times New Roman" w:eastAsia="Times New Roman" w:hAnsi="Times New Roman" w:cs="Times New Roman"/>
                <w:sz w:val="20"/>
                <w:szCs w:val="20"/>
                <w:lang w:eastAsia="ru-RU"/>
              </w:rPr>
              <w:t>Высокого</w:t>
            </w:r>
          </w:p>
        </w:tc>
        <w:tc>
          <w:tcPr>
            <w:tcW w:w="1705" w:type="dxa"/>
            <w:vMerge w:val="restart"/>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I категории</w:t>
            </w: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Природный</w:t>
            </w:r>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Св. 0,6 до 1,2 включительно</w:t>
            </w:r>
          </w:p>
        </w:tc>
      </w:tr>
      <w:tr w:rsidR="00015738" w:rsidRPr="00015738" w:rsidTr="00867244">
        <w:trPr>
          <w:trHeight w:val="117"/>
          <w:tblCellSpacing w:w="5" w:type="nil"/>
        </w:trPr>
        <w:tc>
          <w:tcPr>
            <w:tcW w:w="0" w:type="auto"/>
            <w:vMerge/>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705" w:type="dxa"/>
            <w:vMerge/>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СУГ</w:t>
            </w:r>
            <w:hyperlink w:anchor="Par4294" w:history="1">
              <w:r w:rsidRPr="00015738">
                <w:rPr>
                  <w:rFonts w:ascii="Times New Roman" w:eastAsia="Times New Roman" w:hAnsi="Times New Roman" w:cs="Times New Roman"/>
                  <w:lang w:eastAsia="ru-RU"/>
                </w:rPr>
                <w:t>&lt;*&gt;</w:t>
              </w:r>
            </w:hyperlink>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Св. 0,6 до 1,6 включительно</w:t>
            </w:r>
          </w:p>
        </w:tc>
      </w:tr>
      <w:tr w:rsidR="00015738" w:rsidRPr="00015738" w:rsidTr="00867244">
        <w:trPr>
          <w:trHeight w:val="150"/>
          <w:tblCellSpacing w:w="5" w:type="nil"/>
        </w:trPr>
        <w:tc>
          <w:tcPr>
            <w:tcW w:w="0" w:type="auto"/>
            <w:vMerge/>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705"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Iа категории</w:t>
            </w: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Природный</w:t>
            </w:r>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Св. 1,2 на территории ТЭЦ к ГТУ и ПГУ</w:t>
            </w:r>
          </w:p>
        </w:tc>
      </w:tr>
      <w:tr w:rsidR="00015738" w:rsidRPr="00015738" w:rsidTr="00867244">
        <w:trPr>
          <w:tblCellSpacing w:w="5" w:type="nil"/>
        </w:trPr>
        <w:tc>
          <w:tcPr>
            <w:tcW w:w="0" w:type="auto"/>
            <w:vMerge/>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705"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II категории</w:t>
            </w: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Природный и СУГ</w:t>
            </w:r>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Св. 0,3 до 0,6 включительно</w:t>
            </w:r>
          </w:p>
        </w:tc>
      </w:tr>
      <w:tr w:rsidR="00015738" w:rsidRPr="00015738" w:rsidTr="00867244">
        <w:trPr>
          <w:tblCellSpacing w:w="5" w:type="nil"/>
        </w:trPr>
        <w:tc>
          <w:tcPr>
            <w:tcW w:w="3336" w:type="dxa"/>
            <w:gridSpan w:val="2"/>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Среднего</w:t>
            </w: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Природный и СУГ</w:t>
            </w:r>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Св. 0,005 до 0,3 включительно</w:t>
            </w:r>
          </w:p>
        </w:tc>
      </w:tr>
      <w:tr w:rsidR="00015738" w:rsidRPr="00015738" w:rsidTr="00867244">
        <w:trPr>
          <w:tblCellSpacing w:w="5" w:type="nil"/>
        </w:trPr>
        <w:tc>
          <w:tcPr>
            <w:tcW w:w="3336" w:type="dxa"/>
            <w:gridSpan w:val="2"/>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Низкого</w:t>
            </w:r>
          </w:p>
        </w:tc>
        <w:tc>
          <w:tcPr>
            <w:tcW w:w="2409"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Природный и СУГ</w:t>
            </w:r>
          </w:p>
        </w:tc>
        <w:tc>
          <w:tcPr>
            <w:tcW w:w="3762" w:type="dxa"/>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До 0,005 включительно</w:t>
            </w:r>
          </w:p>
        </w:tc>
      </w:tr>
    </w:tbl>
    <w:p w:rsidR="00867244" w:rsidRPr="00015738" w:rsidRDefault="00867244" w:rsidP="00471682">
      <w:pPr>
        <w:spacing w:after="0" w:line="240" w:lineRule="auto"/>
        <w:jc w:val="both"/>
        <w:rPr>
          <w:rFonts w:ascii="Times New Roman" w:eastAsia="Courier New" w:hAnsi="Times New Roman" w:cs="Times New Roman"/>
          <w:lang w:eastAsia="ru-RU"/>
        </w:rPr>
      </w:pPr>
      <w:bookmarkStart w:id="18" w:name="Par4294"/>
      <w:bookmarkEnd w:id="18"/>
      <w:r w:rsidRPr="00015738">
        <w:rPr>
          <w:rFonts w:ascii="Times New Roman" w:eastAsia="Courier New" w:hAnsi="Times New Roman" w:cs="Times New Roman"/>
          <w:lang w:eastAsia="ru-RU"/>
        </w:rPr>
        <w:t>&lt;*&gt; СУГ - сжиженный углеводородный газ.</w:t>
      </w:r>
    </w:p>
    <w:p w:rsidR="00471682" w:rsidRPr="00015738" w:rsidRDefault="00471682" w:rsidP="00867244">
      <w:pPr>
        <w:spacing w:after="0" w:line="240" w:lineRule="auto"/>
        <w:ind w:firstLine="709"/>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производственные здания, в которых величина давления газа обусловлена требованиями производства - 1,2;</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производственные здания прочие - 0,6;</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бытовые здания промышленных предприятий отдельно стоящие, пристроенные к производственным зданиям и встроенные в эти здания - 0,3;</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административные здания - 0,005;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котельные:</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отдельно стоящие на территории производственных предприятий - 1,2;</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то же, на территории населенных пунктов - 0,6;</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пристроенные, встроенные и крышные производственных зданий - 0,6;</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 пристроенные, встроенные и крышные общественных, административных и бытовых зданий - 0,3;</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пристроенные, встроенные и крышные жилых зданий - 0,005;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общественные здания (кроме зданий, в которых установка газового оборудования не допускается) и складские - 0,005;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жилые здания - 0,003.</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Газораспределительная система должна обеспечивать подачу газа потребителям в необходимом объеме и требуемых параметрах.</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не</w:t>
      </w:r>
      <w:r w:rsidR="00B44C65">
        <w:rPr>
          <w:rFonts w:ascii="Times New Roman" w:eastAsia="Courier New" w:hAnsi="Times New Roman" w:cs="Times New Roman"/>
          <w:sz w:val="26"/>
          <w:szCs w:val="26"/>
          <w:lang w:eastAsia="ru-RU"/>
        </w:rPr>
        <w:t xml:space="preserve"> </w:t>
      </w:r>
      <w:r w:rsidRPr="00015738">
        <w:rPr>
          <w:rFonts w:ascii="Times New Roman" w:eastAsia="Courier New" w:hAnsi="Times New Roman" w:cs="Times New Roman"/>
          <w:sz w:val="26"/>
          <w:szCs w:val="26"/>
          <w:lang w:eastAsia="ru-RU"/>
        </w:rPr>
        <w:t>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Расходы газа потребителями следует определять:</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для существующего жилищно-коммунального сектора в соответствии со СНиП 2.04.08-87*.</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укрупненный показатель потребления газа, куб. м/год на 1 чел., при теплоте сгорания газа 34 МДж/куб. м (8000 ккал/куб. м) допускается принимать:</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 наличии централизованного горячего водоснабжения - 120;</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 горячем водоснабжении от газовых водонагревателей - 300;</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 отсутствии всяких видов горячего водоснабжения - 18;</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при отсутствии всяких видов горячего водоснабжения (в сельских населенных пунктах) - 220.</w:t>
      </w: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19" w:name="_Toc437942721"/>
      <w:bookmarkStart w:id="20" w:name="_Toc499051595"/>
      <w:r w:rsidRPr="00015738">
        <w:rPr>
          <w:rFonts w:ascii="Times New Roman" w:eastAsia="Courier New" w:hAnsi="Times New Roman" w:cs="Times New Roman"/>
          <w:sz w:val="26"/>
          <w:szCs w:val="26"/>
          <w:lang w:eastAsia="ru-RU"/>
        </w:rPr>
        <w:t>Расчетные показатели в области дорожной деятельности в отношении автомобильных дорог местного значения вне границ населенных пунктов в границах муниципального района.</w:t>
      </w:r>
      <w:bookmarkEnd w:id="19"/>
      <w:bookmarkEnd w:id="20"/>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015738">
        <w:rPr>
          <w:rFonts w:ascii="Times New Roman" w:eastAsia="Times New Roman" w:hAnsi="Times New Roman" w:cs="Times New Roman"/>
          <w:sz w:val="26"/>
          <w:szCs w:val="26"/>
          <w:lang w:eastAsia="ru-RU"/>
        </w:rPr>
        <w:t>дорожной деятельности в отношении автомобильных дорог местного значения вне границ населенных пунктов в границах муниципального района</w:t>
      </w:r>
      <w:r w:rsidRPr="00015738">
        <w:rPr>
          <w:rFonts w:ascii="Times New Roman" w:eastAsia="Courier New" w:hAnsi="Times New Roman" w:cs="Times New Roman"/>
          <w:sz w:val="26"/>
          <w:szCs w:val="26"/>
          <w:lang w:eastAsia="ru-RU"/>
        </w:rPr>
        <w:t xml:space="preserve">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Отвод земель для сооружений и коммуникаций автомобильных дорог местного значения осуществляется в установленном порядке в соответствии с действующими нормами отвода.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Режим использования этих земель и обеспечения безопасности устанавливается соответствующими органами государственного надзора.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 целях обеспечения нормальной эксплуатации сооружений и объектов автомобильных дорог местного значения устанавливаются охранные зоны в соответствии с действующим законодательством.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bookmarkStart w:id="21" w:name="Par5152"/>
      <w:bookmarkEnd w:id="21"/>
      <w:r w:rsidRPr="00015738">
        <w:rPr>
          <w:rFonts w:ascii="Times New Roman" w:eastAsia="Courier New" w:hAnsi="Times New Roman" w:cs="Times New Roman"/>
          <w:sz w:val="26"/>
          <w:szCs w:val="26"/>
          <w:lang w:eastAsia="ru-RU"/>
        </w:rPr>
        <w:t xml:space="preserve">В соответствии с требованиями СНиП 2.05.02-85* автомобильные дороги в зависимости от их назначения, расчетной интенсивности движения и их </w:t>
      </w:r>
      <w:r w:rsidRPr="00015738">
        <w:rPr>
          <w:rFonts w:ascii="Times New Roman" w:eastAsia="Courier New" w:hAnsi="Times New Roman" w:cs="Times New Roman"/>
          <w:sz w:val="26"/>
          <w:szCs w:val="26"/>
          <w:lang w:eastAsia="ru-RU"/>
        </w:rPr>
        <w:lastRenderedPageBreak/>
        <w:t>хозяйственного и административного значения подразделяются на I-а, I-б, II, III, IV и V категории.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- 75 - для автомобильных дорог I и II категорий;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- 50 - для автомобильных дорог III и IV категорий;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- 25 - для автомобильных дорог V категории;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Порядок установления и использования придорожных полос автомобильных дорог местного значения может устанавливаться органом местного самоуправления.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Проектирование автомобильных дорог осуществляются в соответствии с требованиями Градостроительного </w:t>
      </w:r>
      <w:hyperlink r:id="rId13" w:history="1">
        <w:r w:rsidRPr="00015738">
          <w:rPr>
            <w:rFonts w:ascii="Times New Roman" w:eastAsia="Courier New" w:hAnsi="Times New Roman" w:cs="Times New Roman"/>
            <w:sz w:val="26"/>
            <w:szCs w:val="26"/>
            <w:lang w:eastAsia="ru-RU"/>
          </w:rPr>
          <w:t>кодекса</w:t>
        </w:r>
      </w:hyperlink>
      <w:r w:rsidRPr="00015738">
        <w:rPr>
          <w:rFonts w:ascii="Times New Roman" w:eastAsia="Courier New" w:hAnsi="Times New Roman" w:cs="Times New Roman"/>
          <w:sz w:val="26"/>
          <w:szCs w:val="26"/>
          <w:lang w:eastAsia="ru-RU"/>
        </w:rPr>
        <w:t xml:space="preserve"> Российской Федерации, Федерального </w:t>
      </w:r>
      <w:hyperlink r:id="rId14" w:history="1">
        <w:r w:rsidRPr="00015738">
          <w:rPr>
            <w:rFonts w:ascii="Times New Roman" w:eastAsia="Courier New" w:hAnsi="Times New Roman" w:cs="Times New Roman"/>
            <w:sz w:val="26"/>
            <w:szCs w:val="26"/>
            <w:lang w:eastAsia="ru-RU"/>
          </w:rPr>
          <w:t>закона</w:t>
        </w:r>
      </w:hyperlink>
      <w:r w:rsidRPr="00015738">
        <w:rPr>
          <w:rFonts w:ascii="Times New Roman" w:eastAsia="Courier New" w:hAnsi="Times New Roman" w:cs="Times New Roman"/>
          <w:sz w:val="26"/>
          <w:szCs w:val="26"/>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автомобильных дорог через болота с поперечным (по отношению к трассе дороги) движение воды в водонасыщенном горизонте необходимо предусматривать мероприятия в соответствии с требованиями СНиП 2.05.02-85*.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Величина санитарного разрыва для автомобильных дорог определяется в соответствии с требованиями настоящих нормативов.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Расстояния от бровки земляного полотна автомобильных дорог до застройки необходимо принимать не менее приведенных в таблице (</w:t>
      </w:r>
      <w:fldSimple w:instr=" REF _Ref436600870 \h  \* MERGEFORMAT ">
        <w:r w:rsidR="002305BF" w:rsidRPr="002305BF">
          <w:rPr>
            <w:rFonts w:ascii="Times New Roman" w:eastAsia="Courier New" w:hAnsi="Times New Roman" w:cs="Times New Roman"/>
            <w:sz w:val="26"/>
            <w:szCs w:val="26"/>
            <w:lang w:eastAsia="ru-RU"/>
          </w:rPr>
          <w:t>Таблица 3</w:t>
        </w:r>
      </w:fldSimple>
      <w:r w:rsidRPr="00015738">
        <w:rPr>
          <w:rFonts w:ascii="Times New Roman" w:eastAsia="Courier New" w:hAnsi="Times New Roman" w:cs="Times New Roman"/>
          <w:sz w:val="26"/>
          <w:szCs w:val="26"/>
          <w:lang w:eastAsia="ru-RU"/>
        </w:rPr>
        <w:t>).</w:t>
      </w:r>
    </w:p>
    <w:p w:rsidR="00DF3B60" w:rsidRPr="00015738" w:rsidRDefault="00DF3B60" w:rsidP="00867244">
      <w:pPr>
        <w:spacing w:after="0" w:line="240" w:lineRule="auto"/>
        <w:ind w:firstLine="709"/>
        <w:jc w:val="both"/>
        <w:rPr>
          <w:rFonts w:ascii="Times New Roman" w:eastAsia="Courier New" w:hAnsi="Times New Roman" w:cs="Times New Roman"/>
          <w:sz w:val="26"/>
          <w:szCs w:val="26"/>
          <w:lang w:eastAsia="ru-RU"/>
        </w:rPr>
      </w:pPr>
    </w:p>
    <w:p w:rsidR="00867244" w:rsidRPr="00015738" w:rsidRDefault="00867244" w:rsidP="008674C1">
      <w:pPr>
        <w:keepNext/>
        <w:spacing w:after="0" w:line="240" w:lineRule="auto"/>
        <w:jc w:val="right"/>
        <w:rPr>
          <w:rFonts w:ascii="Times New Roman" w:eastAsia="Times New Roman" w:hAnsi="Times New Roman" w:cs="Times New Roman"/>
          <w:bCs/>
          <w:sz w:val="24"/>
          <w:szCs w:val="24"/>
          <w:lang w:eastAsia="ru-RU"/>
        </w:rPr>
      </w:pPr>
      <w:bookmarkStart w:id="22" w:name="Par5194"/>
      <w:bookmarkStart w:id="23" w:name="_Ref436600870"/>
      <w:bookmarkEnd w:id="22"/>
      <w:r w:rsidRPr="00015738">
        <w:rPr>
          <w:rFonts w:ascii="Times New Roman" w:eastAsia="Times New Roman" w:hAnsi="Times New Roman" w:cs="Times New Roman"/>
          <w:bCs/>
          <w:sz w:val="24"/>
          <w:szCs w:val="24"/>
          <w:lang w:eastAsia="ru-RU"/>
        </w:rPr>
        <w:t xml:space="preserve">Таблица </w:t>
      </w:r>
      <w:r w:rsidR="00E02053" w:rsidRPr="00015738">
        <w:rPr>
          <w:rFonts w:ascii="Times New Roman" w:eastAsia="Times New Roman" w:hAnsi="Times New Roman" w:cs="Times New Roman"/>
          <w:bCs/>
          <w:sz w:val="24"/>
          <w:szCs w:val="24"/>
          <w:lang w:eastAsia="ru-RU"/>
        </w:rPr>
        <w:fldChar w:fldCharType="begin"/>
      </w:r>
      <w:r w:rsidRPr="00015738">
        <w:rPr>
          <w:rFonts w:ascii="Times New Roman" w:eastAsia="Times New Roman" w:hAnsi="Times New Roman" w:cs="Times New Roman"/>
          <w:bCs/>
          <w:sz w:val="24"/>
          <w:szCs w:val="24"/>
          <w:lang w:eastAsia="ru-RU"/>
        </w:rPr>
        <w:instrText xml:space="preserve"> SEQ Таблица \* ARABIC </w:instrText>
      </w:r>
      <w:r w:rsidR="00E02053" w:rsidRPr="00015738">
        <w:rPr>
          <w:rFonts w:ascii="Times New Roman" w:eastAsia="Times New Roman" w:hAnsi="Times New Roman" w:cs="Times New Roman"/>
          <w:bCs/>
          <w:sz w:val="24"/>
          <w:szCs w:val="24"/>
          <w:lang w:eastAsia="ru-RU"/>
        </w:rPr>
        <w:fldChar w:fldCharType="separate"/>
      </w:r>
      <w:r w:rsidR="002305BF">
        <w:rPr>
          <w:rFonts w:ascii="Times New Roman" w:eastAsia="Times New Roman" w:hAnsi="Times New Roman" w:cs="Times New Roman"/>
          <w:bCs/>
          <w:noProof/>
          <w:sz w:val="24"/>
          <w:szCs w:val="24"/>
          <w:lang w:eastAsia="ru-RU"/>
        </w:rPr>
        <w:t>3</w:t>
      </w:r>
      <w:r w:rsidR="00E02053" w:rsidRPr="00015738">
        <w:rPr>
          <w:rFonts w:ascii="Times New Roman" w:eastAsia="Times New Roman" w:hAnsi="Times New Roman" w:cs="Times New Roman"/>
          <w:bCs/>
          <w:sz w:val="24"/>
          <w:szCs w:val="24"/>
          <w:lang w:eastAsia="ru-RU"/>
        </w:rPr>
        <w:fldChar w:fldCharType="end"/>
      </w:r>
      <w:bookmarkEnd w:id="23"/>
    </w:p>
    <w:tbl>
      <w:tblPr>
        <w:tblW w:w="0" w:type="auto"/>
        <w:jc w:val="center"/>
        <w:tblCellSpacing w:w="5" w:type="nil"/>
        <w:tblCellMar>
          <w:left w:w="75" w:type="dxa"/>
          <w:right w:w="75" w:type="dxa"/>
        </w:tblCellMar>
        <w:tblLook w:val="0000"/>
      </w:tblPr>
      <w:tblGrid>
        <w:gridCol w:w="3232"/>
        <w:gridCol w:w="2030"/>
        <w:gridCol w:w="3439"/>
      </w:tblGrid>
      <w:tr w:rsidR="00015738" w:rsidRPr="00015738" w:rsidTr="00867244">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Расстояние от бровки земляного полотна, м, не менее</w:t>
            </w:r>
          </w:p>
        </w:tc>
      </w:tr>
      <w:tr w:rsidR="00015738" w:rsidRPr="00015738" w:rsidTr="00867244">
        <w:trPr>
          <w:trHeight w:val="400"/>
          <w:tblCellSpacing w:w="5" w:type="nil"/>
          <w:jc w:val="center"/>
        </w:trPr>
        <w:tc>
          <w:tcPr>
            <w:tcW w:w="0" w:type="auto"/>
            <w:vMerge/>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до жилой застройки</w:t>
            </w: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до садоводческих огороднических,</w:t>
            </w:r>
          </w:p>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 xml:space="preserve"> дачных объединений</w:t>
            </w:r>
          </w:p>
        </w:tc>
      </w:tr>
      <w:tr w:rsidR="00015738" w:rsidRPr="00015738" w:rsidTr="00867244">
        <w:trPr>
          <w:tblCellSpacing w:w="5" w:type="nil"/>
          <w:jc w:val="center"/>
        </w:trPr>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I, II, III</w:t>
            </w: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100</w:t>
            </w: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50</w:t>
            </w:r>
          </w:p>
        </w:tc>
      </w:tr>
      <w:tr w:rsidR="00015738" w:rsidRPr="00015738" w:rsidTr="00867244">
        <w:trPr>
          <w:tblCellSpacing w:w="5" w:type="nil"/>
          <w:jc w:val="center"/>
        </w:trPr>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IV</w:t>
            </w: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50</w:t>
            </w:r>
          </w:p>
        </w:tc>
        <w:tc>
          <w:tcPr>
            <w:tcW w:w="0" w:type="auto"/>
            <w:tcBorders>
              <w:left w:val="single" w:sz="8" w:space="0" w:color="auto"/>
              <w:bottom w:val="single" w:sz="8" w:space="0" w:color="auto"/>
              <w:right w:val="single" w:sz="8" w:space="0" w:color="auto"/>
            </w:tcBorders>
          </w:tcPr>
          <w:p w:rsidR="00867244" w:rsidRPr="00015738" w:rsidRDefault="00867244" w:rsidP="00867244">
            <w:pPr>
              <w:widowControl w:val="0"/>
              <w:autoSpaceDE w:val="0"/>
              <w:autoSpaceDN w:val="0"/>
              <w:adjustRightInd w:val="0"/>
              <w:spacing w:after="0" w:line="240" w:lineRule="auto"/>
              <w:rPr>
                <w:rFonts w:ascii="Times New Roman" w:eastAsia="Times New Roman" w:hAnsi="Times New Roman" w:cs="Times New Roman"/>
                <w:lang w:eastAsia="ru-RU"/>
              </w:rPr>
            </w:pPr>
            <w:r w:rsidRPr="00015738">
              <w:rPr>
                <w:rFonts w:ascii="Times New Roman" w:eastAsia="Times New Roman" w:hAnsi="Times New Roman" w:cs="Times New Roman"/>
                <w:lang w:eastAsia="ru-RU"/>
              </w:rPr>
              <w:t>25</w:t>
            </w:r>
          </w:p>
        </w:tc>
      </w:tr>
    </w:tbl>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защиты застройки от шума следует предусматривать мероприятия по шумовой защите в соответствии с настоящими нормативами, в том числе шумозащитные устройства и полосу зеленых насаждений вдоль дороги шириной не менее 10 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Вдоль автомобильных дорог на участках, где интенсивность движения достигает не менее 4000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1 000 единиц в сутки, следует предусматривать велосипедные дорожки.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Предприятия и объекты автосервиса по функциональному значению могут быть разделены на три группы обслуживания: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пассажирских перевозок;</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подвижного состава;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грузовых перевозок.</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Под проектированием объекта у дороги минимально допустимое расстояние от проезжей части основной дороги составляет 200 - 300 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 сооружениям, которые, как правило, следует проектировать непосредственно у дороги, относятся: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пункты сбора и ожидания пассажиров - автобусные остановки;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площадки отдыха;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площадки-стоянки для автотранспорта при комплексах, а также у магазинов и общественных предприятий и зданий, которые находятся у дороги;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АЗС;</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СТО;</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контрольно-диспетчерские пункты;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предприятия общественного питания;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моечные пункты (в комплексе с АЗС и СТО).</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Остановочные и посадочные площадки и павильоны для пассажиров следует предусматривать в местах автобусных остановок.</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 дорогах I - III категорий автобусные остановки следует назначать не чаще чем через 3 км, а в курортных районах и густонаселенной местности - 1,5 км.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Площадки отдыха, остановки туристского транспорта должны быть благоустроены.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Размещение АЗС и дорожных СТО должно производиться на основе экономических и статических изысканий.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Мотели целесообразно проектировать комплексно, включая дорожные СТО, АЗС, пункты питания и торговли.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объектах автомобильного сервиса при необходимости следует размещать пункты питания и торговли.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24" w:name="_Toc437942722"/>
      <w:bookmarkStart w:id="25" w:name="_Toc499051596"/>
      <w:r w:rsidRPr="00015738">
        <w:rPr>
          <w:rFonts w:ascii="Times New Roman" w:eastAsia="Courier New" w:hAnsi="Times New Roman" w:cs="Times New Roman"/>
          <w:sz w:val="26"/>
          <w:szCs w:val="26"/>
          <w:lang w:eastAsia="ru-RU"/>
        </w:rPr>
        <w:t>Расчетные показатели в области образования.</w:t>
      </w:r>
      <w:bookmarkEnd w:id="24"/>
      <w:bookmarkEnd w:id="25"/>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015738">
        <w:rPr>
          <w:rFonts w:ascii="Times New Roman" w:eastAsia="Times New Roman" w:hAnsi="Times New Roman" w:cs="Times New Roman"/>
          <w:sz w:val="26"/>
          <w:szCs w:val="26"/>
          <w:lang w:eastAsia="ru-RU"/>
        </w:rPr>
        <w:t>образования</w:t>
      </w:r>
      <w:r w:rsidRPr="00015738">
        <w:rPr>
          <w:rFonts w:ascii="Times New Roman" w:eastAsia="Courier New" w:hAnsi="Times New Roman" w:cs="Times New Roman"/>
          <w:sz w:val="26"/>
          <w:szCs w:val="26"/>
          <w:lang w:eastAsia="ru-RU"/>
        </w:rPr>
        <w:t xml:space="preserve">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дошкольными организациями:</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 52 места на 1000 жителей;</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сельских поселений 13 мест на 1000 жителей.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Размеры земельных участков для дошкольных организаций определяются в соответствии с СаНПиН 2.4.1.2660-10.</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Радиус обслуживания для дошкольных организаций принимается равным 500 метрам 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для сельских поселений допускается увеличение до 1 км.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общеобразовательными школами, лицеями, гимназиями:</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 93 места на 1000 жителей;</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сельских поселений 65 места на 1000 жителей.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Размеры земельных участков для общеобразовательных школ, лицеев, гимназий определяются в соответствии с Приложением 7 к Своду правил 42.13330.2011 «Градостроительство.</w:t>
      </w:r>
      <w:r w:rsidR="00DF3B60" w:rsidRPr="00015738">
        <w:rPr>
          <w:rFonts w:ascii="Times New Roman" w:eastAsia="Courier New" w:hAnsi="Times New Roman" w:cs="Times New Roman"/>
          <w:sz w:val="26"/>
          <w:szCs w:val="26"/>
          <w:lang w:eastAsia="ru-RU"/>
        </w:rPr>
        <w:t xml:space="preserve"> П</w:t>
      </w:r>
      <w:r w:rsidRPr="00015738">
        <w:rPr>
          <w:rFonts w:ascii="Times New Roman" w:eastAsia="Courier New" w:hAnsi="Times New Roman" w:cs="Times New Roman"/>
          <w:sz w:val="26"/>
          <w:szCs w:val="26"/>
          <w:lang w:eastAsia="ru-RU"/>
        </w:rPr>
        <w:t>ланировка и застройка городских и сельских поселений».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 xml:space="preserve">Радиус обслуживания для общеобразовательных школ принимается равным 500 метрам 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сельских поселений радиусы обслуживания принимаются:</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учащихся I ступени обучения - не более 2 км пешеходной и не более 15 мин (в одну сторону) транспортной доступности</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r w:rsidRPr="00015738">
        <w:rPr>
          <w:rFonts w:ascii="Times New Roman" w:eastAsia="Courier New" w:hAnsi="Times New Roman" w:cs="Times New Roman"/>
          <w:sz w:val="26"/>
          <w:szCs w:val="26"/>
          <w:vertAlign w:val="superscript"/>
          <w:lang w:eastAsia="ru-RU"/>
        </w:rPr>
        <w:footnoteReference w:id="2"/>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26" w:name="_Toc437942723"/>
      <w:bookmarkStart w:id="27" w:name="_Toc499051597"/>
      <w:r w:rsidRPr="00015738">
        <w:rPr>
          <w:rFonts w:ascii="Times New Roman" w:eastAsia="Courier New" w:hAnsi="Times New Roman" w:cs="Times New Roman"/>
          <w:sz w:val="26"/>
          <w:szCs w:val="26"/>
          <w:lang w:eastAsia="ru-RU"/>
        </w:rPr>
        <w:t>Расчетные показатели в области здравоохранения.</w:t>
      </w:r>
      <w:bookmarkEnd w:id="26"/>
      <w:bookmarkEnd w:id="27"/>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015738">
        <w:rPr>
          <w:rFonts w:ascii="Times New Roman" w:eastAsia="Times New Roman" w:hAnsi="Times New Roman" w:cs="Times New Roman"/>
          <w:sz w:val="26"/>
          <w:szCs w:val="26"/>
          <w:lang w:eastAsia="ru-RU"/>
        </w:rPr>
        <w:t>здравоохранения</w:t>
      </w:r>
      <w:r w:rsidRPr="00015738">
        <w:rPr>
          <w:rFonts w:ascii="Times New Roman" w:eastAsia="Courier New" w:hAnsi="Times New Roman" w:cs="Times New Roman"/>
          <w:sz w:val="26"/>
          <w:szCs w:val="26"/>
          <w:lang w:eastAsia="ru-RU"/>
        </w:rPr>
        <w:t xml:space="preserve">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стационарами всех типов – не менее 13,47 коек на 1000 жителей района. Размеры земельных участков – не менее 200 кв. м. на 1 койку в соответствии с Сводом правил 42.13330.2011 «Градостроительство.</w:t>
      </w:r>
      <w:r w:rsidR="00A02121" w:rsidRPr="00015738">
        <w:rPr>
          <w:rFonts w:ascii="Times New Roman" w:eastAsia="Courier New" w:hAnsi="Times New Roman" w:cs="Times New Roman"/>
          <w:sz w:val="26"/>
          <w:szCs w:val="26"/>
          <w:lang w:eastAsia="ru-RU"/>
        </w:rPr>
        <w:t xml:space="preserve"> П</w:t>
      </w:r>
      <w:r w:rsidRPr="00015738">
        <w:rPr>
          <w:rFonts w:ascii="Times New Roman" w:eastAsia="Courier New" w:hAnsi="Times New Roman" w:cs="Times New Roman"/>
          <w:sz w:val="26"/>
          <w:szCs w:val="26"/>
          <w:lang w:eastAsia="ru-RU"/>
        </w:rPr>
        <w:t>ланировка и застройка городских и сельских поселений», в условиях реконструкции возможно уменьшение на 25%.</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амбулаторно-поликлинической сетью, диспансерами без стационара – не менее 18,15 посещений в смену на 1000 жителей. Размеры земельных участков – 0,1 га на 100 посещений в смену, но не менее 0,3 га на объект.</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станциями скорой помощи - 1 автомобиль на 10000 жителей. Размер земельного участка – 0,05 га на автомобиль, но не менее 0,1 га.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Фельдшерско-акушерские пункты, с учетом демографической ситуации в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ском районе следует проектировать в административных центрах сельских поселений и крупных сельских населенных пунктов с учетом пешеходно-транспортной доступности – не более 30 минут.</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допустимый уровень обеспеченности аптеками - 1 на 10000 жителей.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допустимый уровень обеспеченности центрами социального обслуживания пенсионеров и инвалидов - 1 на г. </w:t>
      </w:r>
      <w:r w:rsidR="00622146"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Радиус обслуживания поликлиник для г. </w:t>
      </w:r>
      <w:r w:rsidR="00622146"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принимается равным 1000 метрам, пешеходно-транспортная доступность – не более 30 минут.</w:t>
      </w: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28" w:name="_Toc437942724"/>
      <w:bookmarkStart w:id="29" w:name="_Toc499051598"/>
      <w:r w:rsidRPr="00015738">
        <w:rPr>
          <w:rFonts w:ascii="Times New Roman" w:eastAsia="Courier New" w:hAnsi="Times New Roman" w:cs="Times New Roman"/>
          <w:sz w:val="26"/>
          <w:szCs w:val="26"/>
          <w:lang w:eastAsia="ru-RU"/>
        </w:rPr>
        <w:lastRenderedPageBreak/>
        <w:t>Расчетные показатели в области физической культуры и массового спорта.</w:t>
      </w:r>
      <w:bookmarkEnd w:id="28"/>
      <w:bookmarkEnd w:id="29"/>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015738">
        <w:rPr>
          <w:rFonts w:ascii="Times New Roman" w:eastAsia="Times New Roman" w:hAnsi="Times New Roman" w:cs="Times New Roman"/>
          <w:sz w:val="26"/>
          <w:szCs w:val="26"/>
          <w:lang w:eastAsia="ru-RU"/>
        </w:rPr>
        <w:t>физической культуры и массового спорта,</w:t>
      </w:r>
      <w:r w:rsidRPr="00015738">
        <w:rPr>
          <w:rFonts w:ascii="Times New Roman" w:eastAsia="Courier New" w:hAnsi="Times New Roman" w:cs="Times New Roman"/>
          <w:sz w:val="26"/>
          <w:szCs w:val="26"/>
          <w:lang w:eastAsia="ru-RU"/>
        </w:rPr>
        <w:t xml:space="preserve"> 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допустимые уровни обеспеченности объектами в области </w:t>
      </w:r>
      <w:r w:rsidRPr="00015738">
        <w:rPr>
          <w:rFonts w:ascii="Times New Roman" w:eastAsia="Times New Roman" w:hAnsi="Times New Roman" w:cs="Times New Roman"/>
          <w:sz w:val="26"/>
          <w:szCs w:val="26"/>
          <w:lang w:eastAsia="ru-RU"/>
        </w:rPr>
        <w:t>физической культуры и массового спорта на 1000 жителей</w:t>
      </w:r>
      <w:r w:rsidRPr="00015738">
        <w:rPr>
          <w:rFonts w:ascii="Times New Roman" w:eastAsia="Courier New" w:hAnsi="Times New Roman" w:cs="Times New Roman"/>
          <w:sz w:val="26"/>
          <w:szCs w:val="26"/>
          <w:lang w:eastAsia="ru-RU"/>
        </w:rPr>
        <w:t>:</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Территории плоскостных спортивных сооружений – 0,7 – 0,9 га;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Спортивные залы общего пользования – 60 кв. м. площади пола зала;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Спортивные залы специализированные – 190 кв. м. площади пола зала;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Спортивно-тренажерные залы повседневного обслуживания – 70 кв. м. площади пола зала;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Детско-юношеская спортивная школа – 10 кв. м. площади пола зала, минимальный размер земельного участка – 1 га на объект;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Бассейн – 20 кв. м. площади зеркала воды, минимальный размер земельного участка – 1га на объект.</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10 - 20%.</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Радиус обслуживания физкультурно-спортивными сооружениями населения жилого района, микрорайона (квартала) составляет 1500 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Радиус обслуживания физкультурно-спортивных сооружений городского значения не должен превышать 30 мин транспортной доступности.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867244" w:rsidRPr="00015738" w:rsidRDefault="00867244" w:rsidP="00DF3B60">
      <w:pPr>
        <w:keepNext/>
        <w:keepLines/>
        <w:numPr>
          <w:ilvl w:val="2"/>
          <w:numId w:val="11"/>
        </w:numPr>
        <w:spacing w:before="240" w:after="120" w:line="240" w:lineRule="auto"/>
        <w:jc w:val="both"/>
        <w:outlineLvl w:val="2"/>
        <w:rPr>
          <w:rFonts w:ascii="Times New Roman" w:eastAsia="Courier New" w:hAnsi="Times New Roman" w:cs="Times New Roman"/>
          <w:sz w:val="26"/>
          <w:szCs w:val="26"/>
          <w:lang w:eastAsia="ru-RU"/>
        </w:rPr>
      </w:pPr>
      <w:bookmarkStart w:id="30" w:name="_Toc437942725"/>
      <w:bookmarkStart w:id="31" w:name="_Toc499051599"/>
      <w:r w:rsidRPr="00015738">
        <w:rPr>
          <w:rFonts w:ascii="Times New Roman" w:eastAsia="Courier New" w:hAnsi="Times New Roman" w:cs="Times New Roman"/>
          <w:sz w:val="26"/>
          <w:szCs w:val="26"/>
          <w:lang w:eastAsia="ru-RU"/>
        </w:rPr>
        <w:t xml:space="preserve">Расчетные показатели в области утилизации и переработки </w:t>
      </w:r>
      <w:r w:rsidR="00DF3B60" w:rsidRPr="00015738">
        <w:rPr>
          <w:rFonts w:ascii="Times New Roman" w:eastAsia="Courier New" w:hAnsi="Times New Roman" w:cs="Times New Roman"/>
          <w:sz w:val="26"/>
          <w:szCs w:val="26"/>
          <w:lang w:eastAsia="ru-RU"/>
        </w:rPr>
        <w:t xml:space="preserve">ТКО </w:t>
      </w:r>
      <w:r w:rsidRPr="00015738">
        <w:rPr>
          <w:rFonts w:ascii="Times New Roman" w:eastAsia="Courier New" w:hAnsi="Times New Roman" w:cs="Times New Roman"/>
          <w:sz w:val="26"/>
          <w:szCs w:val="26"/>
          <w:lang w:eastAsia="ru-RU"/>
        </w:rPr>
        <w:t>и промышленных отходов.</w:t>
      </w:r>
      <w:bookmarkEnd w:id="30"/>
      <w:bookmarkEnd w:id="31"/>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015738">
        <w:rPr>
          <w:rFonts w:ascii="Times New Roman" w:eastAsia="Times New Roman" w:hAnsi="Times New Roman" w:cs="Times New Roman"/>
          <w:sz w:val="26"/>
          <w:szCs w:val="26"/>
          <w:lang w:eastAsia="ru-RU"/>
        </w:rPr>
        <w:t xml:space="preserve">утилизации и переработки </w:t>
      </w:r>
      <w:r w:rsidR="00DF3B60" w:rsidRPr="00015738">
        <w:rPr>
          <w:rFonts w:ascii="Times New Roman" w:eastAsia="Times New Roman" w:hAnsi="Times New Roman" w:cs="Times New Roman"/>
          <w:sz w:val="26"/>
          <w:szCs w:val="26"/>
          <w:lang w:eastAsia="ru-RU"/>
        </w:rPr>
        <w:t xml:space="preserve">ТКО </w:t>
      </w:r>
      <w:r w:rsidRPr="00015738">
        <w:rPr>
          <w:rFonts w:ascii="Times New Roman" w:eastAsia="Times New Roman" w:hAnsi="Times New Roman" w:cs="Times New Roman"/>
          <w:sz w:val="26"/>
          <w:szCs w:val="26"/>
          <w:lang w:eastAsia="ru-RU"/>
        </w:rPr>
        <w:t xml:space="preserve">и промышленных отходов </w:t>
      </w:r>
      <w:r w:rsidRPr="00015738">
        <w:rPr>
          <w:rFonts w:ascii="Times New Roman" w:eastAsia="Courier New" w:hAnsi="Times New Roman" w:cs="Times New Roman"/>
          <w:sz w:val="26"/>
          <w:szCs w:val="26"/>
          <w:lang w:eastAsia="ru-RU"/>
        </w:rPr>
        <w:t xml:space="preserve">и расчетных </w:t>
      </w:r>
      <w:r w:rsidRPr="00015738">
        <w:rPr>
          <w:rFonts w:ascii="Times New Roman" w:eastAsia="Courier New" w:hAnsi="Times New Roman" w:cs="Times New Roman"/>
          <w:sz w:val="26"/>
          <w:szCs w:val="26"/>
          <w:lang w:eastAsia="ru-RU"/>
        </w:rPr>
        <w:lastRenderedPageBreak/>
        <w:t>показателей максимально допустимого уровня территориальной доступности таких объектов.</w:t>
      </w:r>
    </w:p>
    <w:p w:rsidR="008674C1"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допустимый уровень обеспеченности полигонами </w:t>
      </w:r>
      <w:r w:rsidR="00DF3B60" w:rsidRPr="00015738">
        <w:rPr>
          <w:rFonts w:ascii="Times New Roman" w:eastAsia="Courier New" w:hAnsi="Times New Roman" w:cs="Times New Roman"/>
          <w:sz w:val="26"/>
          <w:szCs w:val="26"/>
          <w:lang w:eastAsia="ru-RU"/>
        </w:rPr>
        <w:t>ТКО</w:t>
      </w:r>
      <w:r w:rsidRPr="00015738">
        <w:rPr>
          <w:rFonts w:ascii="Times New Roman" w:eastAsia="Courier New" w:hAnsi="Times New Roman" w:cs="Times New Roman"/>
          <w:sz w:val="26"/>
          <w:szCs w:val="26"/>
          <w:lang w:eastAsia="ru-RU"/>
        </w:rPr>
        <w:t xml:space="preserve"> и промышленных отходов – 1 на </w:t>
      </w:r>
      <w:r w:rsidR="008674C1"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ский район. При полигоне возможно функционирование мусороперерабатывающего завода. </w:t>
      </w:r>
    </w:p>
    <w:p w:rsidR="008674C1" w:rsidRPr="00015738" w:rsidRDefault="008674C1" w:rsidP="00867244">
      <w:pPr>
        <w:spacing w:after="0" w:line="240" w:lineRule="auto"/>
        <w:ind w:firstLine="709"/>
        <w:jc w:val="both"/>
        <w:rPr>
          <w:rFonts w:ascii="Times New Roman" w:eastAsia="Courier New" w:hAnsi="Times New Roman" w:cs="Times New Roman"/>
          <w:sz w:val="26"/>
          <w:szCs w:val="26"/>
          <w:lang w:eastAsia="ru-RU"/>
        </w:rPr>
      </w:pPr>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32" w:name="_Toc437942726"/>
      <w:bookmarkStart w:id="33" w:name="_Toc499051600"/>
      <w:r w:rsidRPr="00015738">
        <w:rPr>
          <w:rFonts w:ascii="Times New Roman" w:eastAsia="Courier New" w:hAnsi="Times New Roman" w:cs="Times New Roman"/>
          <w:sz w:val="26"/>
          <w:szCs w:val="26"/>
          <w:lang w:eastAsia="ru-RU"/>
        </w:rPr>
        <w:t>Расчетные показатели в иных областях в связи с решением вопросов местного значения муниципального района.</w:t>
      </w:r>
      <w:bookmarkEnd w:id="32"/>
      <w:bookmarkEnd w:id="33"/>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w:t>
      </w:r>
      <w:r w:rsidRPr="00015738">
        <w:rPr>
          <w:rFonts w:ascii="Times New Roman" w:eastAsia="Times New Roman" w:hAnsi="Times New Roman" w:cs="Times New Roman"/>
          <w:sz w:val="26"/>
          <w:szCs w:val="26"/>
          <w:lang w:eastAsia="ru-RU"/>
        </w:rPr>
        <w:t xml:space="preserve">иных областях в связи с решением вопросов местного значения муниципального района </w:t>
      </w:r>
      <w:r w:rsidRPr="00015738">
        <w:rPr>
          <w:rFonts w:ascii="Times New Roman" w:eastAsia="Courier New" w:hAnsi="Times New Roman" w:cs="Times New Roman"/>
          <w:sz w:val="26"/>
          <w:szCs w:val="26"/>
          <w:lang w:eastAsia="ru-RU"/>
        </w:rPr>
        <w:t>и расчетных показателей максимально допустимого уровня территориальной доступности таких объектов.</w:t>
      </w:r>
    </w:p>
    <w:p w:rsidR="00867244" w:rsidRPr="00015738" w:rsidRDefault="00867244" w:rsidP="00867244">
      <w:p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допустимые уровни обеспеченности объектами, обеспечивающими осуществление деятельности органов местного самоуправления </w:t>
      </w:r>
      <w:r w:rsidR="008674C1"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w:t>
      </w:r>
      <w:r w:rsidRPr="00015738">
        <w:rPr>
          <w:rFonts w:ascii="Times New Roman" w:eastAsia="Times New Roman" w:hAnsi="Times New Roman" w:cs="Times New Roman"/>
          <w:sz w:val="26"/>
          <w:szCs w:val="26"/>
          <w:lang w:eastAsia="ru-RU"/>
        </w:rPr>
        <w:t>:</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Административно-управленческое учреждение – не менее 1 на муниципальное образование;</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Отделение полиции – 1 объект на район, минимальная площадь земельного участка 0,3 га;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Опорный пункт охраны порядка – по заданию на проектирование, в составе отделения полиции.</w:t>
      </w:r>
    </w:p>
    <w:p w:rsidR="00867244" w:rsidRPr="00015738" w:rsidRDefault="00867244" w:rsidP="00867244">
      <w:pPr>
        <w:keepNext/>
        <w:keepLines/>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допустимые уровни обеспеченности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w:t>
      </w:r>
      <w:r w:rsidR="008674C1"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w:t>
      </w:r>
      <w:r w:rsidRPr="00015738">
        <w:rPr>
          <w:rFonts w:ascii="Times New Roman" w:eastAsia="Times New Roman" w:hAnsi="Times New Roman" w:cs="Times New Roman"/>
          <w:sz w:val="26"/>
          <w:szCs w:val="26"/>
          <w:lang w:eastAsia="ru-RU"/>
        </w:rPr>
        <w:t>:</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Пожарное депо – 2 – 4 автомобиля на 10 тыс. жителей;</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 аварийно-спасательной службы – 1 на район.</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Courier New" w:hAnsi="Times New Roman" w:cs="Times New Roman"/>
          <w:sz w:val="26"/>
          <w:szCs w:val="26"/>
          <w:lang w:eastAsia="ru-RU"/>
        </w:rPr>
        <w:t>Минимально допустимые уровни обеспеченности объектами</w:t>
      </w:r>
      <w:r w:rsidRPr="00015738">
        <w:rPr>
          <w:rFonts w:ascii="Times New Roman" w:eastAsia="Times New Roman" w:hAnsi="Times New Roman" w:cs="Times New Roman"/>
          <w:bCs/>
          <w:sz w:val="26"/>
          <w:szCs w:val="26"/>
          <w:lang w:eastAsia="ru-RU"/>
        </w:rPr>
        <w:t>,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Муниципальный архив района – 1 на </w:t>
      </w:r>
      <w:r w:rsidR="008674C1"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ский район.</w:t>
      </w:r>
    </w:p>
    <w:p w:rsidR="00867244" w:rsidRPr="00015738" w:rsidRDefault="00867244" w:rsidP="00867244">
      <w:pPr>
        <w:keepNext/>
        <w:keepLines/>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Минимально допустимые уровни обеспеченности объектами, в которых (на территории которых) размещаются учреждения, предназначенные для обеспечения поселений, входящих в состав </w:t>
      </w:r>
      <w:r w:rsidR="008674C1"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услугами по организации досуга и услугами организаций культуры и развития местного традиционного народного художественного творчества, на 1000 жителей</w:t>
      </w:r>
      <w:r w:rsidRPr="00015738">
        <w:rPr>
          <w:rFonts w:ascii="Times New Roman" w:eastAsia="Times New Roman" w:hAnsi="Times New Roman" w:cs="Times New Roman"/>
          <w:sz w:val="26"/>
          <w:szCs w:val="26"/>
          <w:lang w:eastAsia="ru-RU"/>
        </w:rPr>
        <w:t>:</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Помещения для культурно-массовой работы, досуга и любительской деятельности – 50 кв. м.;</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Танцевальные залы – 6 мест;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Клубы – 80 мест;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Кинотеатры – 25 мест;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Театры – 5 мест;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Концертные залы – 3,5 мест;</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Музеи – 1 – 2 на район;</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Выставочные залы – 1 – 2 на район;</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Видеозалы, залы аттракционов – 3 кв. м.;</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Клубы сельских поселений – до 300 мест на поселение;</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Сельские массовые библиотеки – 6 тыс. единиц хранения на 1000 жителей в радиусе 30-минутной доступности.</w:t>
      </w:r>
    </w:p>
    <w:p w:rsidR="00867244" w:rsidRPr="00015738" w:rsidRDefault="00867244" w:rsidP="00867244">
      <w:pPr>
        <w:keepNext/>
        <w:keepLines/>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допустимые уровни обеспеченности объектами, в которых (на территории которых) размещаются учреждения по работе с детьми и молодежью, на 1000 жителей</w:t>
      </w:r>
      <w:r w:rsidRPr="00015738">
        <w:rPr>
          <w:rFonts w:ascii="Times New Roman" w:eastAsia="Times New Roman" w:hAnsi="Times New Roman" w:cs="Times New Roman"/>
          <w:sz w:val="26"/>
          <w:szCs w:val="26"/>
          <w:lang w:eastAsia="ru-RU"/>
        </w:rPr>
        <w:t>:</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Центр социальной помощи семье и детям – 1 на район;</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Детские дома-интернаты – 3 места;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Дом-интернат для детей-инвалидов – 2 места;</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Дома ночного пребывания, социальные приюты, центры социальной адаптации – 1 на район;</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Детский лагерь –по заданию на проектирование. Площадь земельного участка выбирается из расчета не менее 150 кв.м. на 1 место.</w:t>
      </w:r>
    </w:p>
    <w:p w:rsidR="00867244" w:rsidRPr="00015738" w:rsidRDefault="00867244" w:rsidP="00867244">
      <w:pPr>
        <w:keepNext/>
        <w:keepLines/>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допустимые уровни обеспеченности объектами, предназначенными для осуществления мероприятий по обеспечению безопасности людей на водных объектах, охраны их жизни и здоровья:</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Спасательная станция -1 на район.</w:t>
      </w:r>
    </w:p>
    <w:p w:rsidR="00867244" w:rsidRPr="00015738" w:rsidRDefault="00867244" w:rsidP="00867244">
      <w:pPr>
        <w:keepNext/>
        <w:keepLines/>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допустимые уровни обеспеченности объектами для обеспечения поселений, входящих в состав муниципального района, услугами связи, общественного питания, торговли и бытового обслуживания, на 1000 жителей:</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Отделение связи – 1 объект на поселение;</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Магазин продовольственных товаров – 100 кв.м. торговой площади;</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Магазин непродовольственных товаров – 180 кв.м. торговой площади для г. </w:t>
      </w:r>
      <w:r w:rsidR="00150FDD"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200 кв.м. торговой площади для сельских поселений;</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Магазин кулинарии – 6 кв. м. торговой площади;</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Предприятие общественного питания – 40 кв.м., с учетом временного населения;</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Предприятие бытового обслуживания – 5 рабочих мест для г. </w:t>
      </w:r>
      <w:r w:rsidR="00150FDD"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для сельских поселений – 4;</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Мини-прачечная – 10 кг/смену для г. </w:t>
      </w:r>
      <w:r w:rsidR="00150FDD"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для сельских поселений – 20;</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Мини-химчистка – 4 кг/смену для г. </w:t>
      </w:r>
      <w:r w:rsidR="00150FDD"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для сельских поселений – 1,2;</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Банно-оздоровительный комплекс – 5 помывочных мест 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для сельских поселений – 7;</w:t>
      </w:r>
    </w:p>
    <w:p w:rsidR="00867244" w:rsidRPr="00015738" w:rsidRDefault="00867244" w:rsidP="008674C1">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Гостиница – 6 мест.</w:t>
      </w:r>
    </w:p>
    <w:p w:rsidR="00A02121" w:rsidRPr="00015738" w:rsidRDefault="00A02121" w:rsidP="00867244">
      <w:pPr>
        <w:keepNext/>
        <w:keepLines/>
        <w:spacing w:after="0" w:line="240" w:lineRule="auto"/>
        <w:ind w:firstLine="709"/>
        <w:jc w:val="both"/>
        <w:rPr>
          <w:rFonts w:ascii="Times New Roman" w:eastAsia="Courier New" w:hAnsi="Times New Roman" w:cs="Times New Roman"/>
          <w:sz w:val="26"/>
          <w:szCs w:val="26"/>
          <w:lang w:eastAsia="ru-RU"/>
        </w:rPr>
      </w:pPr>
    </w:p>
    <w:p w:rsidR="00867244" w:rsidRPr="00015738" w:rsidRDefault="00867244" w:rsidP="00867244">
      <w:pPr>
        <w:keepNext/>
        <w:keepLines/>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Радиусы обслуживания для предприятий общественного питания, торговли и бытового обслуживания для г. </w:t>
      </w:r>
      <w:r w:rsidR="008674C1"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устанавливается 800 метров, для сельских поселений – 2000 метров.</w:t>
      </w:r>
    </w:p>
    <w:p w:rsidR="00867244" w:rsidRPr="00015738" w:rsidRDefault="00867244" w:rsidP="00867244">
      <w:pPr>
        <w:keepNext/>
        <w:keepLines/>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Минимально допустимые уровни обеспеченности объектами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на 1000 жителей:</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Мелкооптовый рынок, ярмарка – по заданию на проектирование;</w:t>
      </w:r>
    </w:p>
    <w:p w:rsidR="00867244" w:rsidRPr="00015738" w:rsidRDefault="00867244" w:rsidP="00150FDD">
      <w:pPr>
        <w:numPr>
          <w:ilvl w:val="0"/>
          <w:numId w:val="21"/>
        </w:numPr>
        <w:spacing w:after="0" w:line="240" w:lineRule="auto"/>
        <w:ind w:left="993"/>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Рыночный комплекс розничной торговли – 24 кв.м.;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867244" w:rsidRPr="00015738" w:rsidRDefault="00867244" w:rsidP="00867244">
      <w:pPr>
        <w:pageBreakBefore/>
        <w:numPr>
          <w:ilvl w:val="0"/>
          <w:numId w:val="10"/>
        </w:numPr>
        <w:suppressAutoHyphens/>
        <w:spacing w:before="120" w:after="240" w:line="240" w:lineRule="auto"/>
        <w:jc w:val="center"/>
        <w:outlineLvl w:val="0"/>
        <w:rPr>
          <w:rFonts w:ascii="Times New Roman" w:eastAsia="Courier New" w:hAnsi="Times New Roman" w:cs="Times New Roman"/>
          <w:b/>
          <w:sz w:val="26"/>
          <w:szCs w:val="26"/>
          <w:lang w:eastAsia="ru-RU"/>
        </w:rPr>
      </w:pPr>
      <w:bookmarkStart w:id="34" w:name="_Toc437942727"/>
      <w:bookmarkStart w:id="35" w:name="_Toc499051601"/>
      <w:r w:rsidRPr="00015738">
        <w:rPr>
          <w:rFonts w:ascii="Times New Roman" w:eastAsia="Courier New" w:hAnsi="Times New Roman" w:cs="Times New Roman"/>
          <w:b/>
          <w:sz w:val="26"/>
          <w:szCs w:val="26"/>
          <w:lang w:eastAsia="ru-RU"/>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4"/>
      <w:bookmarkEnd w:id="35"/>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Обоснованием расчетных показателей, содержащихся в основной части нормативов, является учет основных принципов законодательства о градостроительной деятельности, определенных в статье 2 Градостроительного кодекса Российской Федерации, в том числе:</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4"/>
          <w:szCs w:val="24"/>
          <w:lang w:eastAsia="ru-RU"/>
        </w:rPr>
        <w:t xml:space="preserve">- </w:t>
      </w:r>
      <w:r w:rsidRPr="00015738">
        <w:rPr>
          <w:rFonts w:ascii="Times New Roman" w:eastAsia="Times New Roman" w:hAnsi="Times New Roman" w:cs="Times New Roman"/>
          <w:sz w:val="26"/>
          <w:szCs w:val="26"/>
          <w:lang w:eastAsia="ru-RU"/>
        </w:rPr>
        <w:t xml:space="preserve">обеспечение сбалансированного учета экологических, экономических, социальных и иных факторов при осуществлении градостроительной деятельности;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обеспечение инвалидам условий для беспрепятственного доступа к объектам социального и иного назначения;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участие граждан и их объединений в осуществлении градостроительной деятельности, обеспечение свободы такого участия;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ответственность органов местного самоуправления за обеспечение благоприятных условий жизнедеятельности человека;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осуществление градостроительной деятельности с соблюдением требований технических регламентов;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w:t>
      </w:r>
    </w:p>
    <w:p w:rsidR="00867244" w:rsidRPr="00015738" w:rsidRDefault="00867244" w:rsidP="008672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 осуществление градостроительной деятельности с соблюдением требований охраны окружающей среды и экологической безопасности; </w:t>
      </w:r>
    </w:p>
    <w:p w:rsidR="00867244" w:rsidRPr="00015738" w:rsidRDefault="00867244" w:rsidP="00867244">
      <w:pPr>
        <w:spacing w:after="0" w:line="240" w:lineRule="auto"/>
        <w:jc w:val="both"/>
        <w:rPr>
          <w:rFonts w:ascii="Times New Roman" w:eastAsia="Courier New" w:hAnsi="Times New Roman" w:cs="Times New Roman"/>
          <w:sz w:val="28"/>
          <w:szCs w:val="28"/>
          <w:lang w:eastAsia="ru-RU"/>
        </w:rPr>
      </w:pPr>
      <w:r w:rsidRPr="00015738">
        <w:rPr>
          <w:rFonts w:ascii="Times New Roman" w:eastAsia="Times New Roman" w:hAnsi="Times New Roman" w:cs="Times New Roman"/>
          <w:sz w:val="26"/>
          <w:szCs w:val="26"/>
          <w:lang w:eastAsia="ru-RU"/>
        </w:rPr>
        <w:t>-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36" w:name="_Toc437942728"/>
      <w:bookmarkStart w:id="37" w:name="_Toc499051602"/>
      <w:r w:rsidRPr="00015738">
        <w:rPr>
          <w:rFonts w:ascii="Times New Roman" w:eastAsia="Courier New" w:hAnsi="Times New Roman" w:cs="Times New Roman"/>
          <w:b/>
          <w:sz w:val="26"/>
          <w:szCs w:val="26"/>
          <w:lang w:eastAsia="ru-RU"/>
        </w:rPr>
        <w:t>Обоснование расчетных показателей, содержащихся в основной части.</w:t>
      </w:r>
      <w:bookmarkEnd w:id="36"/>
      <w:bookmarkEnd w:id="37"/>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приняты в соответствии с рекомендуемым приложением Ж Свода правил СП 42.13330.2011 «Градостроительство. Планировка и застройка городских и сельских поселений. (Актуализированная редакция СНиП 2.07.01-89*).</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Расчетные показатели максимально допустимого уровня территориальной доступности объектов местного значения муниципального района для населения приняты с учетом предельных значений расчетных показателей максимально допустимого уровня территориальной доступности таких объектов, установленных в соответствующих разделах региональных нормативов градостроительного проектирования Тверской области.</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обосновании значения расчетных показателей соблюдено условие, установленное в части 2 статьи 29.4 Градостроительного кодекса Российской федерации, и в случае, если в региональных нормативах градостроительного </w:t>
      </w:r>
      <w:r w:rsidRPr="00015738">
        <w:rPr>
          <w:rFonts w:ascii="Times New Roman" w:eastAsia="Courier New" w:hAnsi="Times New Roman" w:cs="Times New Roman"/>
          <w:sz w:val="26"/>
          <w:szCs w:val="26"/>
          <w:lang w:eastAsia="ru-RU"/>
        </w:rPr>
        <w:lastRenderedPageBreak/>
        <w:t xml:space="preserve">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расчетные показатели минимально допустимого уровня обеспеченности такими объектами населения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устанавливаемые местными нормативами градостроительного проектирования, не ниже этих предельных значений.</w:t>
      </w:r>
      <w:r w:rsidR="00B44C65">
        <w:rPr>
          <w:rFonts w:ascii="Times New Roman" w:eastAsia="Courier New" w:hAnsi="Times New Roman" w:cs="Times New Roman"/>
          <w:sz w:val="26"/>
          <w:szCs w:val="26"/>
          <w:lang w:eastAsia="ru-RU"/>
        </w:rPr>
        <w:t xml:space="preserve"> </w:t>
      </w:r>
      <w:r w:rsidRPr="00015738">
        <w:rPr>
          <w:rFonts w:ascii="Times New Roman" w:eastAsia="Courier New" w:hAnsi="Times New Roman" w:cs="Times New Roman"/>
          <w:sz w:val="26"/>
          <w:szCs w:val="26"/>
          <w:lang w:eastAsia="ru-RU"/>
        </w:rPr>
        <w:t>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w:t>
      </w:r>
      <w:r w:rsidRPr="00015738">
        <w:rPr>
          <w:rFonts w:ascii="Times New Roman" w:eastAsia="Courier New" w:hAnsi="Times New Roman" w:cs="Times New Roman"/>
          <w:sz w:val="26"/>
          <w:szCs w:val="26"/>
          <w:lang w:eastAsia="ru-RU"/>
        </w:rPr>
        <w:tab/>
        <w:t>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района,</w:t>
      </w:r>
      <w:r w:rsidRPr="00015738">
        <w:rPr>
          <w:rFonts w:ascii="Times New Roman" w:eastAsia="Courier New" w:hAnsi="Times New Roman" w:cs="Times New Roman"/>
          <w:sz w:val="26"/>
          <w:szCs w:val="26"/>
          <w:lang w:eastAsia="ru-RU"/>
        </w:rPr>
        <w:tab/>
        <w:t>расчетные показатели</w:t>
      </w:r>
      <w:r w:rsidRPr="00015738">
        <w:rPr>
          <w:rFonts w:ascii="Times New Roman" w:eastAsia="Courier New" w:hAnsi="Times New Roman" w:cs="Times New Roman"/>
          <w:sz w:val="26"/>
          <w:szCs w:val="26"/>
          <w:lang w:eastAsia="ru-RU"/>
        </w:rPr>
        <w:tab/>
        <w:t xml:space="preserve">максимально допустимого уровня территориальной доступности таких объектов для населения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w:t>
      </w:r>
      <w:r w:rsidR="00B44C65">
        <w:rPr>
          <w:rFonts w:ascii="Times New Roman" w:eastAsia="Courier New" w:hAnsi="Times New Roman" w:cs="Times New Roman"/>
          <w:sz w:val="26"/>
          <w:szCs w:val="26"/>
          <w:lang w:eastAsia="ru-RU"/>
        </w:rPr>
        <w:t xml:space="preserve"> </w:t>
      </w:r>
      <w:r w:rsidRPr="00015738">
        <w:rPr>
          <w:rFonts w:ascii="Times New Roman" w:eastAsia="Courier New" w:hAnsi="Times New Roman" w:cs="Times New Roman"/>
          <w:sz w:val="26"/>
          <w:szCs w:val="26"/>
          <w:lang w:eastAsia="ru-RU"/>
        </w:rPr>
        <w:t>района устанавливаемые местными нормативами градостроительного проектирования, не превышают эти предельные значения.</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Подготовка местных нормативов градостроительного проектирования осуществлялась с учетом:</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1) социально-демографического состава и плотности населения на территории муниципального образования Тверской области «</w:t>
      </w:r>
      <w:r w:rsidR="00150FDD"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ский район»;</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2) планов и программ комплексного социально-экономического развития муниципального образования Тверской области «</w:t>
      </w:r>
      <w:r w:rsidR="00150FDD"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ский район»;</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 настоящих нормативах принято, что к объектам местного значения муниципального района, оказывающим существенное влияние на социально-экономическое развитие муниципального района, относятся объекты, если они оказывают или будут оказывать влияние на социально-экономическое развитие района в целом либо одновременно двух и более поселений входящих в состав района.</w:t>
      </w:r>
    </w:p>
    <w:p w:rsidR="00867244" w:rsidRPr="00015738" w:rsidRDefault="00867244" w:rsidP="00867244">
      <w:p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Виды объектов местного значения муниципального района,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полномочии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муниципального района, в том числе в части создания и учёта объектов местного значения в различных областях (видах деятельности).</w:t>
      </w:r>
    </w:p>
    <w:p w:rsidR="00867244" w:rsidRPr="00015738" w:rsidRDefault="00867244" w:rsidP="0086724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015738">
        <w:rPr>
          <w:rFonts w:ascii="Times New Roman" w:eastAsia="Courier New" w:hAnsi="Times New Roman" w:cs="Times New Roman"/>
          <w:sz w:val="26"/>
          <w:szCs w:val="26"/>
          <w:lang w:eastAsia="ru-RU"/>
        </w:rPr>
        <w:t xml:space="preserve">Виды объектов местного значения муниципального района, указанные в пункте 1 части 3 статьи 19 Градостроительного Кодекса,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определены </w:t>
      </w:r>
      <w:r w:rsidRPr="00015738">
        <w:rPr>
          <w:rFonts w:ascii="Times New Roman" w:eastAsia="Times New Roman" w:hAnsi="Times New Roman" w:cs="Times New Roman"/>
          <w:sz w:val="26"/>
          <w:szCs w:val="26"/>
          <w:lang w:eastAsia="ru-RU"/>
        </w:rPr>
        <w:t xml:space="preserve">законом Тверской области </w:t>
      </w:r>
      <w:r w:rsidRPr="00015738">
        <w:rPr>
          <w:rFonts w:ascii="Times New Roman" w:eastAsia="Courier New" w:hAnsi="Times New Roman" w:cs="Times New Roman"/>
          <w:sz w:val="26"/>
          <w:szCs w:val="26"/>
          <w:lang w:eastAsia="ru-RU"/>
        </w:rPr>
        <w:t>от 03.10.2013 №87-ЗО «О видах объектов регионального и местного значения, подлежащих отображению в документах территориального планирования»</w:t>
      </w:r>
      <w:r w:rsidRPr="00015738">
        <w:rPr>
          <w:rFonts w:ascii="Times New Roman" w:eastAsia="Times New Roman" w:hAnsi="Times New Roman" w:cs="Times New Roman"/>
          <w:bCs/>
          <w:sz w:val="26"/>
          <w:szCs w:val="26"/>
          <w:lang w:eastAsia="ru-RU"/>
        </w:rPr>
        <w:t xml:space="preserve"> (в ред. </w:t>
      </w:r>
      <w:hyperlink r:id="rId15" w:history="1">
        <w:r w:rsidRPr="00015738">
          <w:rPr>
            <w:rFonts w:ascii="Times New Roman" w:eastAsia="Times New Roman" w:hAnsi="Times New Roman" w:cs="Times New Roman"/>
            <w:bCs/>
            <w:sz w:val="26"/>
            <w:szCs w:val="26"/>
            <w:lang w:eastAsia="ru-RU"/>
          </w:rPr>
          <w:t>Закона</w:t>
        </w:r>
      </w:hyperlink>
      <w:r w:rsidRPr="00015738">
        <w:rPr>
          <w:rFonts w:ascii="Times New Roman" w:eastAsia="Times New Roman" w:hAnsi="Times New Roman" w:cs="Times New Roman"/>
          <w:bCs/>
          <w:sz w:val="26"/>
          <w:szCs w:val="26"/>
          <w:lang w:eastAsia="ru-RU"/>
        </w:rPr>
        <w:t xml:space="preserve"> Тверской области от 02.07.2014 № 55-ЗО).</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38" w:name="_Toc437942729"/>
      <w:bookmarkStart w:id="39" w:name="_Toc499051603"/>
      <w:r w:rsidRPr="00015738">
        <w:rPr>
          <w:rFonts w:ascii="Times New Roman" w:eastAsia="Courier New" w:hAnsi="Times New Roman" w:cs="Times New Roman"/>
          <w:b/>
          <w:sz w:val="26"/>
          <w:szCs w:val="26"/>
          <w:lang w:eastAsia="ru-RU"/>
        </w:rPr>
        <w:lastRenderedPageBreak/>
        <w:t>Обоснование включения объектов в перечень объектов местного значения муниципального района</w:t>
      </w:r>
      <w:bookmarkEnd w:id="38"/>
      <w:bookmarkEnd w:id="39"/>
    </w:p>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40" w:name="_Toc437942730"/>
      <w:bookmarkStart w:id="41" w:name="_Toc499051604"/>
      <w:r w:rsidRPr="00015738">
        <w:rPr>
          <w:rFonts w:ascii="Times New Roman" w:eastAsia="Courier New" w:hAnsi="Times New Roman" w:cs="Times New Roman"/>
          <w:sz w:val="26"/>
          <w:szCs w:val="26"/>
          <w:lang w:eastAsia="ru-RU"/>
        </w:rPr>
        <w:t>Объекты электроснабжения</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Обоснование включения объекта в перечень</w:t>
            </w:r>
          </w:p>
        </w:tc>
      </w:tr>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Объекты электроснабжения: </w:t>
            </w:r>
          </w:p>
          <w:p w:rsidR="00867244" w:rsidRPr="00015738" w:rsidRDefault="00867244" w:rsidP="00150FDD">
            <w:pPr>
              <w:numPr>
                <w:ilvl w:val="0"/>
                <w:numId w:val="19"/>
              </w:num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линии электропередач:</w:t>
            </w:r>
          </w:p>
          <w:p w:rsidR="00867244" w:rsidRPr="00015738" w:rsidRDefault="00867244" w:rsidP="00150FDD">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35 кВ;</w:t>
            </w:r>
          </w:p>
          <w:p w:rsidR="00867244" w:rsidRPr="00015738" w:rsidRDefault="00867244" w:rsidP="00150FDD">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110 кВ;</w:t>
            </w:r>
          </w:p>
          <w:p w:rsidR="00867244" w:rsidRPr="00015738" w:rsidRDefault="00867244" w:rsidP="00150FDD">
            <w:pPr>
              <w:numPr>
                <w:ilvl w:val="0"/>
                <w:numId w:val="19"/>
              </w:num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понижающие станции:</w:t>
            </w:r>
          </w:p>
          <w:p w:rsidR="00867244" w:rsidRPr="00015738" w:rsidRDefault="00867244" w:rsidP="00150FDD">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ПС 110 кВ;</w:t>
            </w:r>
          </w:p>
          <w:p w:rsidR="00867244" w:rsidRPr="00015738" w:rsidRDefault="00867244" w:rsidP="00150FDD">
            <w:pPr>
              <w:spacing w:after="0" w:line="240" w:lineRule="auto"/>
              <w:rPr>
                <w:rFonts w:ascii="Times New Roman" w:eastAsia="Courier New" w:hAnsi="Times New Roman" w:cs="Times New Roman"/>
                <w:b/>
                <w:sz w:val="26"/>
                <w:szCs w:val="26"/>
                <w:lang w:eastAsia="ru-RU"/>
              </w:rPr>
            </w:pPr>
            <w:r w:rsidRPr="00015738">
              <w:rPr>
                <w:rFonts w:ascii="Times New Roman" w:eastAsia="Courier New" w:hAnsi="Times New Roman" w:cs="Times New Roman"/>
                <w:sz w:val="26"/>
                <w:szCs w:val="26"/>
                <w:lang w:eastAsia="ru-RU"/>
              </w:rPr>
              <w:t>ПС 35 кВ</w:t>
            </w:r>
          </w:p>
        </w:tc>
        <w:tc>
          <w:tcPr>
            <w:tcW w:w="5211" w:type="dxa"/>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4 части 1 статьи 15 Федерального закона от 6 октября 2003 года № 131-ФЗ "Об общих принципах организации местного самоуправления в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1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rPr>
                <w:rFonts w:ascii="Times New Roman" w:eastAsia="Courier New" w:hAnsi="Times New Roman" w:cs="Times New Roman"/>
                <w:b/>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42" w:name="_Toc437942731"/>
      <w:bookmarkStart w:id="43" w:name="_Toc499051605"/>
      <w:r w:rsidRPr="00015738">
        <w:rPr>
          <w:rFonts w:ascii="Times New Roman" w:eastAsia="Courier New" w:hAnsi="Times New Roman" w:cs="Times New Roman"/>
          <w:sz w:val="26"/>
          <w:szCs w:val="26"/>
          <w:lang w:eastAsia="ru-RU"/>
        </w:rPr>
        <w:t>Объекты газоснабжения</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4671"/>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Обоснование включения объекта в перечень </w:t>
            </w:r>
          </w:p>
        </w:tc>
      </w:tr>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Объекты газоснабжения: </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магистральный газопровод высокого давления;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газопровод среднего давления;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газораспределительная станция;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газораспределительный пункт;</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4 статьи 15 Федерального закона от 6 октября 2003 года № 131-ФЗ "Об общих принципах организации местного самоуправления в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1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b/>
                <w:sz w:val="28"/>
                <w:szCs w:val="28"/>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44" w:name="_Toc437942732"/>
      <w:bookmarkStart w:id="45" w:name="_Toc499051606"/>
      <w:r w:rsidRPr="00015738">
        <w:rPr>
          <w:rFonts w:ascii="Times New Roman" w:eastAsia="Courier New" w:hAnsi="Times New Roman" w:cs="Times New Roman"/>
          <w:sz w:val="26"/>
          <w:szCs w:val="26"/>
          <w:lang w:eastAsia="ru-RU"/>
        </w:rPr>
        <w:lastRenderedPageBreak/>
        <w:t>Объекты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1"/>
        <w:gridCol w:w="4730"/>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Обоснование включения объекта в перечень </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tc>
      </w:tr>
      <w:tr w:rsidR="00015738" w:rsidRPr="00015738" w:rsidTr="00867244">
        <w:tc>
          <w:tcPr>
            <w:tcW w:w="5211" w:type="dxa"/>
          </w:tcPr>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Автомобильные дороги местного значения вне границ населенных пунктов в границах муниципального района с твердым покрытием;</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пешеходный переход (наземный, надземный, подземный);</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разделительное ограждение;</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пункт 5 статьи 15 Федерального закона от 6 октября 2003 года № 131-ФЗ "Об общих принципах организации местного самоуправления в Российской Федерации": </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2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46" w:name="_Toc437942733"/>
      <w:bookmarkStart w:id="47" w:name="_Toc499051607"/>
      <w:r w:rsidRPr="00015738">
        <w:rPr>
          <w:rFonts w:ascii="Times New Roman" w:eastAsia="Courier New" w:hAnsi="Times New Roman" w:cs="Times New Roman"/>
          <w:sz w:val="26"/>
          <w:szCs w:val="26"/>
          <w:lang w:eastAsia="ru-RU"/>
        </w:rPr>
        <w:t>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717"/>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Обоснование включения объекта в перечень</w:t>
            </w:r>
          </w:p>
        </w:tc>
      </w:tr>
      <w:tr w:rsidR="00015738" w:rsidRPr="00015738" w:rsidTr="00867244">
        <w:tc>
          <w:tcPr>
            <w:tcW w:w="5211" w:type="dxa"/>
          </w:tcPr>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автобусные остановки</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площадки отдыха;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объекты дорожного сервиса;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станции техобслуживания;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автозаправочные станции;</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рекламные конструкции4</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tc>
        <w:tc>
          <w:tcPr>
            <w:tcW w:w="5070" w:type="dxa"/>
          </w:tcPr>
          <w:p w:rsidR="00A02121"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 xml:space="preserve">пункт 6 статьи 15 Федерального закона от 6 октября 2003 года № 131-ФЗ "Об общих принципах организации местного самоуправления в Российской </w:t>
            </w:r>
            <w:r w:rsidR="00A02121" w:rsidRPr="00015738">
              <w:rPr>
                <w:rFonts w:ascii="Times New Roman" w:eastAsia="Courier New" w:hAnsi="Times New Roman" w:cs="Times New Roman"/>
                <w:sz w:val="26"/>
                <w:szCs w:val="26"/>
                <w:lang w:eastAsia="ru-RU"/>
              </w:rPr>
              <w:lastRenderedPageBreak/>
              <w:t xml:space="preserve">Федерации", </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2 статьи 3 Закона Тверской области от 03.10.2013 №87-ЗО «О видах объектов регионального и местного значения, подл</w:t>
            </w:r>
            <w:r w:rsidR="00A02121" w:rsidRPr="00015738">
              <w:rPr>
                <w:rFonts w:ascii="Times New Roman" w:eastAsia="Courier New" w:hAnsi="Times New Roman" w:cs="Times New Roman"/>
                <w:sz w:val="26"/>
                <w:szCs w:val="26"/>
                <w:lang w:eastAsia="ru-RU"/>
              </w:rPr>
              <w:t xml:space="preserve">ежащих отображению в документах </w:t>
            </w:r>
            <w:r w:rsidRPr="00015738">
              <w:rPr>
                <w:rFonts w:ascii="Times New Roman" w:eastAsia="Courier New" w:hAnsi="Times New Roman" w:cs="Times New Roman"/>
                <w:sz w:val="26"/>
                <w:szCs w:val="26"/>
                <w:lang w:eastAsia="ru-RU"/>
              </w:rPr>
              <w:t>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48" w:name="_Toc437942734"/>
      <w:bookmarkStart w:id="49" w:name="_Toc499051608"/>
      <w:r w:rsidRPr="00015738">
        <w:rPr>
          <w:rFonts w:ascii="Times New Roman" w:eastAsia="Courier New" w:hAnsi="Times New Roman" w:cs="Times New Roman"/>
          <w:sz w:val="26"/>
          <w:szCs w:val="26"/>
          <w:lang w:eastAsia="ru-RU"/>
        </w:rPr>
        <w:lastRenderedPageBreak/>
        <w:t>Объекты местного значения муниципального района в области образования</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928"/>
      </w:tblGrid>
      <w:tr w:rsidR="00015738" w:rsidRPr="00015738" w:rsidTr="00867244">
        <w:tc>
          <w:tcPr>
            <w:tcW w:w="4644"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4929"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Обоснование включения объекта в перечень </w:t>
            </w:r>
          </w:p>
        </w:tc>
      </w:tr>
      <w:tr w:rsidR="00015738" w:rsidRPr="00015738" w:rsidTr="00867244">
        <w:tc>
          <w:tcPr>
            <w:tcW w:w="4644"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Здания образовательных учреждений:</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общеобразовательные школы,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внешкольные учреждения;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межшкольные учебно-производственные комбинаты;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детские сады;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детские лагеря отдыха;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турбазы для семейного отдыха;</w:t>
            </w:r>
          </w:p>
        </w:tc>
        <w:tc>
          <w:tcPr>
            <w:tcW w:w="4929"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11 статьи 15 Федерального закона от 6 октября 2003 года № 131-Ф'З "Об общих принципах организации местного самоуправления в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пункт 3 статьи 3 Закона Тверской области </w:t>
            </w:r>
            <w:r w:rsidRPr="00015738">
              <w:rPr>
                <w:rFonts w:ascii="Times New Roman" w:eastAsia="Courier New" w:hAnsi="Times New Roman" w:cs="Times New Roman"/>
                <w:sz w:val="26"/>
                <w:szCs w:val="26"/>
                <w:lang w:eastAsia="ru-RU"/>
              </w:rPr>
              <w:lastRenderedPageBreak/>
              <w:t>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50" w:name="_Toc437942735"/>
      <w:bookmarkStart w:id="51" w:name="_Toc499051609"/>
      <w:r w:rsidRPr="00015738">
        <w:rPr>
          <w:rFonts w:ascii="Times New Roman" w:eastAsia="Courier New" w:hAnsi="Times New Roman" w:cs="Times New Roman"/>
          <w:sz w:val="26"/>
          <w:szCs w:val="26"/>
          <w:lang w:eastAsia="ru-RU"/>
        </w:rPr>
        <w:lastRenderedPageBreak/>
        <w:t>Объекты местного значения муниципального района в области здравоохранения</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27"/>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070" w:type="dxa"/>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Обоснование включения объекта в перечень</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tc>
      </w:tr>
      <w:tr w:rsidR="00015738" w:rsidRPr="00015738" w:rsidTr="00867244">
        <w:tc>
          <w:tcPr>
            <w:tcW w:w="5211" w:type="dxa"/>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Лечебно-профилактические учреждения: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больничные учреждения;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амбулаторно-поликлинические учреждения;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учреждения скорой медицинской помощи;</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фельдшерско-акушерские пункты;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учреждения охраны материнства и детства;</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12 статьи 15 Федерального закона от 6 октября 2003 года № 131-Ф'З "Об общих принципах организации местного самоуправления в Российской Федерации":</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w:t>
            </w:r>
            <w:r w:rsidR="00A02121" w:rsidRPr="00015738">
              <w:rPr>
                <w:rFonts w:ascii="Times New Roman" w:eastAsia="Courier New" w:hAnsi="Times New Roman" w:cs="Times New Roman"/>
                <w:sz w:val="26"/>
                <w:szCs w:val="26"/>
                <w:lang w:eastAsia="ru-RU"/>
              </w:rPr>
              <w:t>цинских учреждениях, подведомст</w:t>
            </w:r>
            <w:r w:rsidRPr="00015738">
              <w:rPr>
                <w:rFonts w:ascii="Times New Roman" w:eastAsia="Courier New" w:hAnsi="Times New Roman" w:cs="Times New Roman"/>
                <w:sz w:val="26"/>
                <w:szCs w:val="26"/>
                <w:lang w:eastAsia="ru-RU"/>
              </w:rPr>
              <w:t>вен</w:t>
            </w:r>
            <w:r w:rsidR="00A02121" w:rsidRPr="00015738">
              <w:rPr>
                <w:rFonts w:ascii="Times New Roman" w:eastAsia="Courier New" w:hAnsi="Times New Roman" w:cs="Times New Roman"/>
                <w:sz w:val="26"/>
                <w:szCs w:val="26"/>
                <w:lang w:eastAsia="ru-RU"/>
              </w:rPr>
              <w:t>ных федеральному органу исполни</w:t>
            </w:r>
            <w:r w:rsidRPr="00015738">
              <w:rPr>
                <w:rFonts w:ascii="Times New Roman" w:eastAsia="Courier New" w:hAnsi="Times New Roman" w:cs="Times New Roman"/>
                <w:sz w:val="26"/>
                <w:szCs w:val="26"/>
                <w:lang w:eastAsia="ru-RU"/>
              </w:rPr>
              <w:t>тельной власти, осуществляющем функции по медико-санитарном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52" w:name="_Toc437942736"/>
      <w:bookmarkStart w:id="53" w:name="_Toc499051610"/>
      <w:r w:rsidRPr="00015738">
        <w:rPr>
          <w:rFonts w:ascii="Times New Roman" w:eastAsia="Courier New" w:hAnsi="Times New Roman" w:cs="Times New Roman"/>
          <w:sz w:val="26"/>
          <w:szCs w:val="26"/>
          <w:lang w:eastAsia="ru-RU"/>
        </w:rPr>
        <w:t>Виды объектов местного значения муниципального района в области физической культуры н массового спорта</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27"/>
      </w:tblGrid>
      <w:tr w:rsidR="00015738" w:rsidRPr="00015738" w:rsidTr="00867244">
        <w:tc>
          <w:tcPr>
            <w:tcW w:w="521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Обоснование включения объекта в перечень</w:t>
            </w:r>
          </w:p>
        </w:tc>
      </w:tr>
      <w:tr w:rsidR="00015738" w:rsidRPr="00015738" w:rsidTr="00867244">
        <w:tc>
          <w:tcPr>
            <w:tcW w:w="5211" w:type="dxa"/>
          </w:tcPr>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дом спорта,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крытый или открытый бассейн,</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спортивный центр;</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физкультурно-оздоровительный комплекс;</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открытые плоскостные сооружения;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яхтклуб, лодочная станция;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спортивные трассы;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пляж;</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парк культуры и отдыха;</w:t>
            </w:r>
          </w:p>
        </w:tc>
        <w:tc>
          <w:tcPr>
            <w:tcW w:w="5070"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пункт 26 статьи 15 Федерального закона от 6 октября 2003 года №131-Ф'З "Об общих принципах организации местного самоуправления в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мероприятии муниципального района;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4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54" w:name="_Toc437942737"/>
      <w:bookmarkStart w:id="55" w:name="_Toc499051611"/>
      <w:r w:rsidRPr="00015738">
        <w:rPr>
          <w:rFonts w:ascii="Times New Roman" w:eastAsia="Courier New" w:hAnsi="Times New Roman" w:cs="Times New Roman"/>
          <w:sz w:val="26"/>
          <w:szCs w:val="26"/>
          <w:lang w:eastAsia="ru-RU"/>
        </w:rPr>
        <w:lastRenderedPageBreak/>
        <w:t xml:space="preserve">Объект местного значения муниципального района в области утилизация и переработка </w:t>
      </w:r>
      <w:r w:rsidR="0063432B" w:rsidRPr="00015738">
        <w:rPr>
          <w:rFonts w:ascii="Times New Roman" w:eastAsia="Courier New" w:hAnsi="Times New Roman" w:cs="Times New Roman"/>
          <w:sz w:val="26"/>
          <w:szCs w:val="26"/>
          <w:lang w:eastAsia="ru-RU"/>
        </w:rPr>
        <w:t xml:space="preserve">ТКО </w:t>
      </w:r>
      <w:r w:rsidRPr="00015738">
        <w:rPr>
          <w:rFonts w:ascii="Times New Roman" w:eastAsia="Courier New" w:hAnsi="Times New Roman" w:cs="Times New Roman"/>
          <w:sz w:val="26"/>
          <w:szCs w:val="26"/>
          <w:lang w:eastAsia="ru-RU"/>
        </w:rPr>
        <w:t>и промышленных отходов</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97"/>
      </w:tblGrid>
      <w:tr w:rsidR="00015738" w:rsidRPr="00015738" w:rsidTr="00867244">
        <w:tc>
          <w:tcPr>
            <w:tcW w:w="5018"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вида объекта местного значения, для которого обосновываются расчетные показатели</w:t>
            </w:r>
          </w:p>
        </w:tc>
        <w:tc>
          <w:tcPr>
            <w:tcW w:w="5263"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Обоснование включения объекта в перечень </w:t>
            </w:r>
          </w:p>
        </w:tc>
      </w:tr>
      <w:tr w:rsidR="00015738" w:rsidRPr="00015738" w:rsidTr="00867244">
        <w:tc>
          <w:tcPr>
            <w:tcW w:w="5018"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Здания и сооружения (комплексы) по утилизации и переработке бытовых и промышленных отходов:</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полигон твердых </w:t>
            </w:r>
            <w:r w:rsidR="0063432B" w:rsidRPr="00015738">
              <w:rPr>
                <w:rFonts w:ascii="Times New Roman" w:eastAsia="Courier New" w:hAnsi="Times New Roman" w:cs="Times New Roman"/>
                <w:sz w:val="26"/>
                <w:szCs w:val="26"/>
                <w:lang w:eastAsia="ru-RU"/>
              </w:rPr>
              <w:t>коммуна</w:t>
            </w:r>
            <w:r w:rsidR="00CE41A6" w:rsidRPr="00015738">
              <w:rPr>
                <w:rFonts w:ascii="Times New Roman" w:eastAsia="Courier New" w:hAnsi="Times New Roman" w:cs="Times New Roman"/>
                <w:sz w:val="26"/>
                <w:szCs w:val="26"/>
                <w:lang w:eastAsia="ru-RU"/>
              </w:rPr>
              <w:t xml:space="preserve">льных </w:t>
            </w:r>
            <w:r w:rsidRPr="00015738">
              <w:rPr>
                <w:rFonts w:ascii="Times New Roman" w:eastAsia="Courier New" w:hAnsi="Times New Roman" w:cs="Times New Roman"/>
                <w:sz w:val="26"/>
                <w:szCs w:val="26"/>
                <w:lang w:eastAsia="ru-RU"/>
              </w:rPr>
              <w:t>отходов;</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полигон промышленных отходов;</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скотомогильник;</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мусороперерабатывающий завод;</w:t>
            </w:r>
          </w:p>
        </w:tc>
        <w:tc>
          <w:tcPr>
            <w:tcW w:w="5263" w:type="dxa"/>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14 статьи 15 Федерального закона от 6 октября 2003 года № 131-ФЗ "Об общих принципах организации</w:t>
            </w:r>
            <w:r w:rsidRPr="00015738">
              <w:rPr>
                <w:rFonts w:ascii="Times New Roman" w:eastAsia="Courier New" w:hAnsi="Times New Roman" w:cs="Times New Roman"/>
                <w:sz w:val="26"/>
                <w:szCs w:val="26"/>
                <w:lang w:eastAsia="ru-RU"/>
              </w:rPr>
              <w:tab/>
              <w:t>местного</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самоуправления в Российской Федерации":</w:t>
            </w:r>
          </w:p>
          <w:p w:rsidR="00CC153A" w:rsidRPr="00015738" w:rsidRDefault="00CC153A"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Территориальная схема по обращению с отходами на территории Тверской области;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5 статьи 3 Закона Тверской области от 03.10.2013 №87-ЗО «О видах объектов регионального и местного значения, подл</w:t>
            </w:r>
            <w:r w:rsidR="00CE41A6" w:rsidRPr="00015738">
              <w:rPr>
                <w:rFonts w:ascii="Times New Roman" w:eastAsia="Courier New" w:hAnsi="Times New Roman" w:cs="Times New Roman"/>
                <w:sz w:val="26"/>
                <w:szCs w:val="26"/>
                <w:lang w:eastAsia="ru-RU"/>
              </w:rPr>
              <w:t xml:space="preserve">ежащих отображению в документах </w:t>
            </w:r>
            <w:r w:rsidRPr="00015738">
              <w:rPr>
                <w:rFonts w:ascii="Times New Roman" w:eastAsia="Courier New" w:hAnsi="Times New Roman" w:cs="Times New Roman"/>
                <w:sz w:val="26"/>
                <w:szCs w:val="26"/>
                <w:lang w:eastAsia="ru-RU"/>
              </w:rPr>
              <w:t>территориального планирования»;</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bl>
    <w:p w:rsidR="00867244" w:rsidRPr="00015738" w:rsidRDefault="00867244" w:rsidP="00867244">
      <w:pPr>
        <w:keepNext/>
        <w:keepLines/>
        <w:numPr>
          <w:ilvl w:val="2"/>
          <w:numId w:val="11"/>
        </w:numPr>
        <w:spacing w:before="240" w:after="120" w:line="240" w:lineRule="auto"/>
        <w:outlineLvl w:val="2"/>
        <w:rPr>
          <w:rFonts w:ascii="Times New Roman" w:eastAsia="Courier New" w:hAnsi="Times New Roman" w:cs="Times New Roman"/>
          <w:sz w:val="26"/>
          <w:szCs w:val="26"/>
          <w:lang w:eastAsia="ru-RU"/>
        </w:rPr>
      </w:pPr>
      <w:bookmarkStart w:id="56" w:name="_Toc437942738"/>
      <w:bookmarkStart w:id="57" w:name="_Toc499051612"/>
      <w:r w:rsidRPr="00015738">
        <w:rPr>
          <w:rFonts w:ascii="Times New Roman" w:eastAsia="Courier New" w:hAnsi="Times New Roman" w:cs="Times New Roman"/>
          <w:sz w:val="26"/>
          <w:szCs w:val="26"/>
          <w:lang w:eastAsia="ru-RU"/>
        </w:rPr>
        <w:t>Виды объектов местного значения муниципального района в иных областях в связи с решением вопросов местного значения муниципального района</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56"/>
        <w:gridCol w:w="4794"/>
      </w:tblGrid>
      <w:tr w:rsidR="00015738" w:rsidRPr="00015738" w:rsidTr="00867244">
        <w:tc>
          <w:tcPr>
            <w:tcW w:w="5066"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Наименование объекта местного значения, для которого обосновываются расчетные показатели</w:t>
            </w:r>
          </w:p>
        </w:tc>
        <w:tc>
          <w:tcPr>
            <w:tcW w:w="5215" w:type="dxa"/>
            <w:gridSpan w:val="2"/>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Обоснование включения объекта в перечень </w:t>
            </w:r>
          </w:p>
        </w:tc>
      </w:tr>
      <w:tr w:rsidR="00015738" w:rsidRPr="00015738" w:rsidTr="00867244">
        <w:tc>
          <w:tcPr>
            <w:tcW w:w="5066" w:type="dxa"/>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Учреждения культуры: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дом культуры;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дом традиционного народного художественного творчества;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библиотека;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музыкальная школа;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муниципальный архив района;</w:t>
            </w:r>
          </w:p>
        </w:tc>
        <w:tc>
          <w:tcPr>
            <w:tcW w:w="5215" w:type="dxa"/>
            <w:gridSpan w:val="2"/>
          </w:tcPr>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пункты 19, 19.1, 19.2 статьи 15</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Федерального закона от 6 октября 2003 года № 131-ФЗ "Об общих принципах организации местного самоуправления в Российской Федерации": организация </w:t>
            </w:r>
            <w:r w:rsidRPr="00015738">
              <w:rPr>
                <w:rFonts w:ascii="Times New Roman" w:eastAsia="Courier New" w:hAnsi="Times New Roman" w:cs="Times New Roman"/>
                <w:sz w:val="26"/>
                <w:szCs w:val="26"/>
                <w:lang w:eastAsia="ru-RU"/>
              </w:rPr>
              <w:lastRenderedPageBreak/>
              <w:t>библиотечного обслуживания</w:t>
            </w:r>
            <w:r w:rsidRPr="00015738">
              <w:rPr>
                <w:rFonts w:ascii="Times New Roman" w:eastAsia="Courier New" w:hAnsi="Times New Roman" w:cs="Times New Roman"/>
                <w:sz w:val="26"/>
                <w:szCs w:val="26"/>
                <w:lang w:eastAsia="ru-RU"/>
              </w:rPr>
              <w:tab/>
              <w:t>населения</w:t>
            </w:r>
          </w:p>
          <w:p w:rsidR="00867244" w:rsidRPr="00015738" w:rsidRDefault="00867244" w:rsidP="00867244">
            <w:pPr>
              <w:spacing w:after="0" w:line="240" w:lineRule="auto"/>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межпоселенческими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6в, 6д, 6ж, 6з,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tc>
      </w:tr>
      <w:tr w:rsidR="00867244" w:rsidRPr="00015738" w:rsidTr="00867244">
        <w:trPr>
          <w:trHeight w:val="4996"/>
        </w:trPr>
        <w:tc>
          <w:tcPr>
            <w:tcW w:w="5130" w:type="dxa"/>
            <w:gridSpan w:val="2"/>
          </w:tcPr>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пожарное депо;</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 аварийно-спасательной службы;</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опорный пункт охраны правопорядка;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объекты связи;</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объекты общественного питания;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объекты торговли;</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объекты бытового обслуживания</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муниципальный архив;</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рынок для торговли продукцией: сельскохозяйственного производства;</w:t>
            </w:r>
          </w:p>
          <w:p w:rsidR="00867244" w:rsidRPr="00015738" w:rsidRDefault="00867244" w:rsidP="00867244">
            <w:pPr>
              <w:numPr>
                <w:ilvl w:val="0"/>
                <w:numId w:val="19"/>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продовольственная ярмарка;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tc>
        <w:tc>
          <w:tcPr>
            <w:tcW w:w="5151" w:type="dxa"/>
          </w:tcPr>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lastRenderedPageBreak/>
              <w:t>пункты 6.1,</w:t>
            </w:r>
            <w:r w:rsidRPr="00015738">
              <w:rPr>
                <w:rFonts w:ascii="Times New Roman" w:eastAsia="Courier New" w:hAnsi="Times New Roman" w:cs="Times New Roman"/>
                <w:sz w:val="26"/>
                <w:szCs w:val="26"/>
                <w:lang w:eastAsia="ru-RU"/>
              </w:rPr>
              <w:tab/>
              <w:t>21 статьи 15</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6б, 6и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пункт 18 статьи 15 Федерального закона </w:t>
            </w:r>
            <w:r w:rsidRPr="00015738">
              <w:rPr>
                <w:rFonts w:ascii="Times New Roman" w:eastAsia="Courier New" w:hAnsi="Times New Roman" w:cs="Times New Roman"/>
                <w:sz w:val="26"/>
                <w:szCs w:val="26"/>
                <w:lang w:eastAsia="ru-RU"/>
              </w:rPr>
              <w:lastRenderedPageBreak/>
              <w:t>от 6 октября 2003 года № 131-ФЗ "Об общих принципах организации местного самоуправления в Российской Федерации":</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создание условий для обеспечения поселений, входящих в состав муниципального района, услугами связи, общественного питания</w:t>
            </w:r>
            <w:r w:rsidR="00CC153A" w:rsidRPr="00015738">
              <w:rPr>
                <w:rFonts w:ascii="Times New Roman" w:eastAsia="Courier New" w:hAnsi="Times New Roman" w:cs="Times New Roman"/>
                <w:sz w:val="26"/>
                <w:szCs w:val="26"/>
                <w:lang w:eastAsia="ru-RU"/>
              </w:rPr>
              <w:t xml:space="preserve">, </w:t>
            </w:r>
            <w:r w:rsidRPr="00015738">
              <w:rPr>
                <w:rFonts w:ascii="Times New Roman" w:eastAsia="Courier New" w:hAnsi="Times New Roman" w:cs="Times New Roman"/>
                <w:sz w:val="26"/>
                <w:szCs w:val="26"/>
                <w:lang w:eastAsia="ru-RU"/>
              </w:rPr>
              <w:t>торговли и бытового обслуживания;</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прил. 6 РНГП</w:t>
            </w: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p>
          <w:p w:rsidR="00867244" w:rsidRPr="00015738" w:rsidRDefault="00867244" w:rsidP="00867244">
            <w:p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пункт 25 статьи 15 Федерального закона от 6 октября 2003 года № 131-Ф'З "Об общих принципах организации местного самоуправления в Российской Федерации":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bl>
    <w:p w:rsidR="00123A98" w:rsidRPr="00015738" w:rsidRDefault="00123A98" w:rsidP="00622146">
      <w:pPr>
        <w:autoSpaceDE w:val="0"/>
        <w:autoSpaceDN w:val="0"/>
        <w:adjustRightInd w:val="0"/>
        <w:spacing w:after="0" w:line="240" w:lineRule="auto"/>
        <w:ind w:firstLine="540"/>
        <w:jc w:val="both"/>
        <w:rPr>
          <w:rFonts w:ascii="Times New Roman" w:eastAsia="Courier New" w:hAnsi="Times New Roman" w:cs="Times New Roman"/>
          <w:sz w:val="26"/>
          <w:szCs w:val="26"/>
          <w:lang w:eastAsia="ru-RU"/>
        </w:rPr>
      </w:pPr>
      <w:bookmarkStart w:id="58" w:name="_Toc437942739"/>
    </w:p>
    <w:p w:rsidR="00123A98" w:rsidRPr="00015738" w:rsidRDefault="00123A98">
      <w:pPr>
        <w:rPr>
          <w:rFonts w:ascii="Times New Roman" w:eastAsia="Courier New" w:hAnsi="Times New Roman" w:cs="Times New Roman"/>
          <w:b/>
          <w:sz w:val="26"/>
          <w:szCs w:val="26"/>
          <w:lang w:eastAsia="ru-RU"/>
        </w:rPr>
      </w:pPr>
      <w:r w:rsidRPr="00015738">
        <w:rPr>
          <w:rFonts w:ascii="Times New Roman" w:eastAsia="Courier New" w:hAnsi="Times New Roman" w:cs="Times New Roman"/>
          <w:b/>
          <w:sz w:val="26"/>
          <w:szCs w:val="26"/>
          <w:lang w:eastAsia="ru-RU"/>
        </w:rPr>
        <w:br w:type="page"/>
      </w:r>
    </w:p>
    <w:p w:rsidR="00867244" w:rsidRPr="00015738" w:rsidRDefault="00867244" w:rsidP="00622146">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59" w:name="_Toc499051613"/>
      <w:r w:rsidRPr="00015738">
        <w:rPr>
          <w:rFonts w:ascii="Times New Roman" w:eastAsia="Courier New" w:hAnsi="Times New Roman" w:cs="Times New Roman"/>
          <w:b/>
          <w:sz w:val="26"/>
          <w:szCs w:val="26"/>
          <w:lang w:eastAsia="ru-RU"/>
        </w:rPr>
        <w:lastRenderedPageBreak/>
        <w:t>Сведения о социально-демографическом составе и плотности населения на территории муниципального образования Тверской области «</w:t>
      </w:r>
      <w:r w:rsidR="00622146" w:rsidRPr="00015738">
        <w:rPr>
          <w:rFonts w:ascii="Times New Roman" w:eastAsia="Courier New" w:hAnsi="Times New Roman" w:cs="Times New Roman"/>
          <w:b/>
          <w:sz w:val="26"/>
          <w:szCs w:val="26"/>
          <w:lang w:eastAsia="ru-RU"/>
        </w:rPr>
        <w:t>Весьегон</w:t>
      </w:r>
      <w:r w:rsidRPr="00015738">
        <w:rPr>
          <w:rFonts w:ascii="Times New Roman" w:eastAsia="Courier New" w:hAnsi="Times New Roman" w:cs="Times New Roman"/>
          <w:b/>
          <w:sz w:val="26"/>
          <w:szCs w:val="26"/>
          <w:lang w:eastAsia="ru-RU"/>
        </w:rPr>
        <w:t>ский район»</w:t>
      </w:r>
      <w:bookmarkEnd w:id="58"/>
      <w:bookmarkEnd w:id="59"/>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населенияна территории муниципального района.</w:t>
      </w:r>
    </w:p>
    <w:p w:rsidR="003C021A" w:rsidRPr="00015738" w:rsidRDefault="00867244" w:rsidP="003C021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На территории муниципального образования Тверской области «</w:t>
      </w:r>
      <w:r w:rsidR="003C021A"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ский район» проживает </w:t>
      </w:r>
      <w:r w:rsidR="003C021A" w:rsidRPr="00015738">
        <w:rPr>
          <w:rFonts w:ascii="Times New Roman" w:eastAsia="Times New Roman" w:hAnsi="Times New Roman" w:cs="Times New Roman"/>
          <w:sz w:val="26"/>
          <w:szCs w:val="26"/>
          <w:lang w:eastAsia="ru-RU"/>
        </w:rPr>
        <w:t xml:space="preserve">11 353 человек, в том числе: </w:t>
      </w:r>
    </w:p>
    <w:p w:rsidR="003C021A" w:rsidRPr="00015738" w:rsidRDefault="003C021A" w:rsidP="003C021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Городское население – 6 280 человек;</w:t>
      </w:r>
    </w:p>
    <w:p w:rsidR="003C021A" w:rsidRPr="00015738" w:rsidRDefault="003C021A" w:rsidP="003C021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Сельское – 5 073 человека;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Плотность населения составляет </w:t>
      </w:r>
      <w:r w:rsidR="003C021A" w:rsidRPr="00015738">
        <w:rPr>
          <w:rFonts w:ascii="Times New Roman" w:eastAsia="Courier New" w:hAnsi="Times New Roman" w:cs="Times New Roman"/>
          <w:sz w:val="26"/>
          <w:szCs w:val="26"/>
          <w:lang w:eastAsia="ru-RU"/>
        </w:rPr>
        <w:t>5,5</w:t>
      </w:r>
      <w:r w:rsidRPr="00015738">
        <w:rPr>
          <w:rFonts w:ascii="Times New Roman" w:eastAsia="Courier New" w:hAnsi="Times New Roman" w:cs="Times New Roman"/>
          <w:sz w:val="26"/>
          <w:szCs w:val="26"/>
          <w:lang w:eastAsia="ru-RU"/>
        </w:rPr>
        <w:t> чел./км</w:t>
      </w:r>
      <w:r w:rsidRPr="00015738">
        <w:rPr>
          <w:rFonts w:ascii="Times New Roman" w:eastAsia="Courier New" w:hAnsi="Times New Roman" w:cs="Times New Roman"/>
          <w:sz w:val="26"/>
          <w:szCs w:val="26"/>
          <w:vertAlign w:val="superscript"/>
          <w:lang w:eastAsia="ru-RU"/>
        </w:rPr>
        <w:t>2</w:t>
      </w:r>
      <w:r w:rsidRPr="00015738">
        <w:rPr>
          <w:rFonts w:ascii="Times New Roman" w:eastAsia="Courier New" w:hAnsi="Times New Roman" w:cs="Times New Roman"/>
          <w:sz w:val="26"/>
          <w:szCs w:val="26"/>
          <w:lang w:eastAsia="ru-RU"/>
        </w:rPr>
        <w:t xml:space="preserve">. Плотность городского населения составляет </w:t>
      </w:r>
      <w:r w:rsidR="003C021A" w:rsidRPr="00015738">
        <w:rPr>
          <w:rFonts w:ascii="Times New Roman" w:eastAsia="Courier New" w:hAnsi="Times New Roman" w:cs="Times New Roman"/>
          <w:sz w:val="26"/>
          <w:szCs w:val="26"/>
          <w:lang w:eastAsia="ru-RU"/>
        </w:rPr>
        <w:t>623</w:t>
      </w:r>
      <w:r w:rsidRPr="00015738">
        <w:rPr>
          <w:rFonts w:ascii="Times New Roman" w:eastAsia="Courier New" w:hAnsi="Times New Roman" w:cs="Times New Roman"/>
          <w:sz w:val="26"/>
          <w:szCs w:val="26"/>
          <w:lang w:eastAsia="ru-RU"/>
        </w:rPr>
        <w:t xml:space="preserve"> чел./км</w:t>
      </w:r>
      <w:r w:rsidRPr="00015738">
        <w:rPr>
          <w:rFonts w:ascii="Times New Roman" w:eastAsia="Courier New" w:hAnsi="Times New Roman" w:cs="Times New Roman"/>
          <w:sz w:val="26"/>
          <w:szCs w:val="26"/>
          <w:vertAlign w:val="superscript"/>
          <w:lang w:eastAsia="ru-RU"/>
        </w:rPr>
        <w:t>2</w:t>
      </w:r>
      <w:r w:rsidRPr="00015738">
        <w:rPr>
          <w:rFonts w:ascii="Times New Roman" w:eastAsia="Courier New" w:hAnsi="Times New Roman" w:cs="Times New Roman"/>
          <w:sz w:val="26"/>
          <w:szCs w:val="26"/>
          <w:lang w:eastAsia="ru-RU"/>
        </w:rPr>
        <w:t xml:space="preserve">, сельского </w:t>
      </w:r>
      <w:r w:rsidR="00F000F9" w:rsidRPr="00015738">
        <w:rPr>
          <w:rFonts w:ascii="Times New Roman" w:eastAsia="Courier New" w:hAnsi="Times New Roman" w:cs="Times New Roman"/>
          <w:sz w:val="26"/>
          <w:szCs w:val="26"/>
          <w:lang w:eastAsia="ru-RU"/>
        </w:rPr>
        <w:t>3,74</w:t>
      </w:r>
      <w:r w:rsidRPr="00015738">
        <w:rPr>
          <w:rFonts w:ascii="Times New Roman" w:eastAsia="Courier New" w:hAnsi="Times New Roman" w:cs="Times New Roman"/>
          <w:sz w:val="26"/>
          <w:szCs w:val="26"/>
          <w:lang w:eastAsia="ru-RU"/>
        </w:rPr>
        <w:t xml:space="preserve"> чел./км</w:t>
      </w:r>
      <w:r w:rsidRPr="00015738">
        <w:rPr>
          <w:rFonts w:ascii="Times New Roman" w:eastAsia="Courier New" w:hAnsi="Times New Roman" w:cs="Times New Roman"/>
          <w:sz w:val="26"/>
          <w:szCs w:val="26"/>
          <w:vertAlign w:val="superscript"/>
          <w:lang w:eastAsia="ru-RU"/>
        </w:rPr>
        <w:t>2</w:t>
      </w:r>
      <w:r w:rsidRPr="00015738">
        <w:rPr>
          <w:rFonts w:ascii="Times New Roman" w:eastAsia="Courier New" w:hAnsi="Times New Roman" w:cs="Times New Roman"/>
          <w:sz w:val="26"/>
          <w:szCs w:val="26"/>
          <w:lang w:eastAsia="ru-RU"/>
        </w:rPr>
        <w:t>.</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 территории муниципального образования Тверской области «</w:t>
      </w:r>
      <w:r w:rsidR="00F000F9"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ский район» население размещено неравномерно. Городское население составляет </w:t>
      </w:r>
      <w:r w:rsidR="00123A98" w:rsidRPr="00015738">
        <w:rPr>
          <w:rFonts w:ascii="Times New Roman" w:eastAsia="Courier New" w:hAnsi="Times New Roman" w:cs="Times New Roman"/>
          <w:sz w:val="26"/>
          <w:szCs w:val="26"/>
          <w:lang w:eastAsia="ru-RU"/>
        </w:rPr>
        <w:t>57</w:t>
      </w:r>
      <w:r w:rsidRPr="00015738">
        <w:rPr>
          <w:rFonts w:ascii="Times New Roman" w:eastAsia="Courier New" w:hAnsi="Times New Roman" w:cs="Times New Roman"/>
          <w:sz w:val="26"/>
          <w:szCs w:val="26"/>
          <w:lang w:eastAsia="ru-RU"/>
        </w:rPr>
        <w:t xml:space="preserve">% и сконцентрировано в г. </w:t>
      </w:r>
      <w:r w:rsidR="00F000F9" w:rsidRPr="00015738">
        <w:rPr>
          <w:rFonts w:ascii="Times New Roman" w:eastAsia="Courier New" w:hAnsi="Times New Roman" w:cs="Times New Roman"/>
          <w:sz w:val="26"/>
          <w:szCs w:val="26"/>
          <w:lang w:eastAsia="ru-RU"/>
        </w:rPr>
        <w:t>Весьегонск</w:t>
      </w:r>
      <w:r w:rsidRPr="00015738">
        <w:rPr>
          <w:rFonts w:ascii="Times New Roman" w:eastAsia="Courier New" w:hAnsi="Times New Roman" w:cs="Times New Roman"/>
          <w:sz w:val="26"/>
          <w:szCs w:val="26"/>
          <w:lang w:eastAsia="ru-RU"/>
        </w:rPr>
        <w:t xml:space="preserve">. Среди сельских поселений по численности населения выделяются поселения – </w:t>
      </w:r>
      <w:r w:rsidR="00F000F9" w:rsidRPr="00015738">
        <w:rPr>
          <w:rFonts w:ascii="Times New Roman" w:eastAsia="Courier New" w:hAnsi="Times New Roman" w:cs="Times New Roman"/>
          <w:sz w:val="26"/>
          <w:szCs w:val="26"/>
          <w:lang w:eastAsia="ru-RU"/>
        </w:rPr>
        <w:t>Ёгонское, Ивановское и Кесемское</w:t>
      </w:r>
      <w:r w:rsidRPr="00015738">
        <w:rPr>
          <w:rFonts w:ascii="Times New Roman" w:eastAsia="Courier New" w:hAnsi="Times New Roman" w:cs="Times New Roman"/>
          <w:sz w:val="26"/>
          <w:szCs w:val="26"/>
          <w:lang w:eastAsia="ru-RU"/>
        </w:rPr>
        <w:t xml:space="preserve">, вмещающие </w:t>
      </w:r>
      <w:r w:rsidR="00F000F9" w:rsidRPr="00015738">
        <w:rPr>
          <w:rFonts w:ascii="Times New Roman" w:eastAsia="Courier New" w:hAnsi="Times New Roman" w:cs="Times New Roman"/>
          <w:sz w:val="26"/>
          <w:szCs w:val="26"/>
          <w:lang w:eastAsia="ru-RU"/>
        </w:rPr>
        <w:t>26</w:t>
      </w:r>
      <w:r w:rsidRPr="00015738">
        <w:rPr>
          <w:rFonts w:ascii="Times New Roman" w:eastAsia="Courier New" w:hAnsi="Times New Roman" w:cs="Times New Roman"/>
          <w:sz w:val="26"/>
          <w:szCs w:val="26"/>
          <w:lang w:eastAsia="ru-RU"/>
        </w:rPr>
        <w:t xml:space="preserve">% общей численности населения района (плотность населения около </w:t>
      </w:r>
      <w:r w:rsidR="00F000F9" w:rsidRPr="00015738">
        <w:rPr>
          <w:rFonts w:ascii="Times New Roman" w:eastAsia="Courier New" w:hAnsi="Times New Roman" w:cs="Times New Roman"/>
          <w:sz w:val="26"/>
          <w:szCs w:val="26"/>
          <w:lang w:eastAsia="ru-RU"/>
        </w:rPr>
        <w:t>62</w:t>
      </w:r>
      <w:r w:rsidRPr="00015738">
        <w:rPr>
          <w:rFonts w:ascii="Times New Roman" w:eastAsia="Courier New" w:hAnsi="Times New Roman" w:cs="Times New Roman"/>
          <w:sz w:val="26"/>
          <w:szCs w:val="26"/>
          <w:lang w:eastAsia="ru-RU"/>
        </w:rPr>
        <w:t xml:space="preserve"> чел./км</w:t>
      </w:r>
      <w:r w:rsidRPr="00015738">
        <w:rPr>
          <w:rFonts w:ascii="Times New Roman" w:eastAsia="Courier New" w:hAnsi="Times New Roman" w:cs="Times New Roman"/>
          <w:sz w:val="26"/>
          <w:szCs w:val="26"/>
          <w:vertAlign w:val="superscript"/>
          <w:lang w:eastAsia="ru-RU"/>
        </w:rPr>
        <w:t>2</w:t>
      </w:r>
      <w:r w:rsidRPr="00015738">
        <w:rPr>
          <w:rFonts w:ascii="Times New Roman" w:eastAsia="Courier New" w:hAnsi="Times New Roman" w:cs="Times New Roman"/>
          <w:sz w:val="26"/>
          <w:szCs w:val="26"/>
          <w:lang w:eastAsia="ru-RU"/>
        </w:rPr>
        <w:t>). Оставшиеся 1</w:t>
      </w:r>
      <w:r w:rsidR="00123A98" w:rsidRPr="00015738">
        <w:rPr>
          <w:rFonts w:ascii="Times New Roman" w:eastAsia="Courier New" w:hAnsi="Times New Roman" w:cs="Times New Roman"/>
          <w:sz w:val="26"/>
          <w:szCs w:val="26"/>
          <w:lang w:eastAsia="ru-RU"/>
        </w:rPr>
        <w:t>7</w:t>
      </w:r>
      <w:r w:rsidRPr="00015738">
        <w:rPr>
          <w:rFonts w:ascii="Times New Roman" w:eastAsia="Courier New" w:hAnsi="Times New Roman" w:cs="Times New Roman"/>
          <w:sz w:val="26"/>
          <w:szCs w:val="26"/>
          <w:lang w:eastAsia="ru-RU"/>
        </w:rPr>
        <w:t>% населения размещены на территории</w:t>
      </w:r>
      <w:r w:rsidR="00123A98" w:rsidRPr="00015738">
        <w:rPr>
          <w:rFonts w:ascii="Times New Roman" w:eastAsia="Courier New" w:hAnsi="Times New Roman" w:cs="Times New Roman"/>
          <w:sz w:val="26"/>
          <w:szCs w:val="26"/>
          <w:lang w:eastAsia="ru-RU"/>
        </w:rPr>
        <w:t xml:space="preserve"> трех</w:t>
      </w:r>
      <w:r w:rsidRPr="00015738">
        <w:rPr>
          <w:rFonts w:ascii="Times New Roman" w:eastAsia="Courier New" w:hAnsi="Times New Roman" w:cs="Times New Roman"/>
          <w:sz w:val="26"/>
          <w:szCs w:val="26"/>
          <w:lang w:eastAsia="ru-RU"/>
        </w:rPr>
        <w:t xml:space="preserve"> сельских поселений (плотность населения около </w:t>
      </w:r>
      <w:r w:rsidR="00123A98" w:rsidRPr="00015738">
        <w:rPr>
          <w:rFonts w:ascii="Times New Roman" w:eastAsia="Courier New" w:hAnsi="Times New Roman" w:cs="Times New Roman"/>
          <w:sz w:val="26"/>
          <w:szCs w:val="26"/>
          <w:lang w:eastAsia="ru-RU"/>
        </w:rPr>
        <w:t>3,9</w:t>
      </w:r>
      <w:r w:rsidRPr="00015738">
        <w:rPr>
          <w:rFonts w:ascii="Times New Roman" w:eastAsia="Courier New" w:hAnsi="Times New Roman" w:cs="Times New Roman"/>
          <w:sz w:val="26"/>
          <w:szCs w:val="26"/>
          <w:lang w:eastAsia="ru-RU"/>
        </w:rPr>
        <w:t xml:space="preserve"> чел./км</w:t>
      </w:r>
      <w:r w:rsidRPr="00015738">
        <w:rPr>
          <w:rFonts w:ascii="Times New Roman" w:eastAsia="Courier New" w:hAnsi="Times New Roman" w:cs="Times New Roman"/>
          <w:sz w:val="26"/>
          <w:szCs w:val="26"/>
          <w:vertAlign w:val="superscript"/>
          <w:lang w:eastAsia="ru-RU"/>
        </w:rPr>
        <w:t>2</w:t>
      </w:r>
      <w:r w:rsidRPr="00015738">
        <w:rPr>
          <w:rFonts w:ascii="Times New Roman" w:eastAsia="Courier New" w:hAnsi="Times New Roman" w:cs="Times New Roman"/>
          <w:sz w:val="26"/>
          <w:szCs w:val="26"/>
          <w:lang w:eastAsia="ru-RU"/>
        </w:rPr>
        <w:t>).</w:t>
      </w:r>
    </w:p>
    <w:p w:rsidR="00123A98" w:rsidRPr="00015738" w:rsidRDefault="00123A98" w:rsidP="00123A98">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Всего населенных пунктов на территории района–</w:t>
      </w:r>
      <w:r w:rsidR="00617132" w:rsidRPr="00015738">
        <w:rPr>
          <w:rFonts w:ascii="Times New Roman" w:eastAsia="Courier New" w:hAnsi="Times New Roman" w:cs="Times New Roman"/>
          <w:sz w:val="26"/>
          <w:szCs w:val="26"/>
          <w:lang w:eastAsia="ru-RU"/>
        </w:rPr>
        <w:t>264</w:t>
      </w:r>
      <w:r w:rsidRPr="00015738">
        <w:rPr>
          <w:rFonts w:ascii="Times New Roman" w:eastAsia="Courier New" w:hAnsi="Times New Roman" w:cs="Times New Roman"/>
          <w:sz w:val="26"/>
          <w:szCs w:val="26"/>
          <w:lang w:eastAsia="ru-RU"/>
        </w:rPr>
        <w:t>, из них:</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 численностью свыше 150 человек - 8 (3,1%),</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от 100 до 150 – 6 (2,3%)</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от 50 до 100 – 18 (6,8%)</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менее 50 человек – 196 (74,5%)</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нежилые 35 (13,3%) </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Возрастная структура населения:</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Дети до 16 лет – 14%;</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Люди трудоспособного возраста – 49%;</w:t>
      </w:r>
    </w:p>
    <w:p w:rsidR="00123A98" w:rsidRPr="00015738" w:rsidRDefault="00123A98" w:rsidP="00123A98">
      <w:pPr>
        <w:pStyle w:val="af2"/>
        <w:numPr>
          <w:ilvl w:val="0"/>
          <w:numId w:val="22"/>
        </w:numPr>
        <w:spacing w:after="0" w:line="240" w:lineRule="auto"/>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Пенсионеры- 37 %.</w:t>
      </w:r>
    </w:p>
    <w:p w:rsidR="00867244" w:rsidRPr="00015738" w:rsidRDefault="00867244" w:rsidP="00123A98">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Возрастная структура населения – регрессивная. </w:t>
      </w:r>
    </w:p>
    <w:p w:rsidR="00867244" w:rsidRPr="00015738" w:rsidRDefault="00867244" w:rsidP="00622146">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60" w:name="_Toc437942740"/>
      <w:bookmarkStart w:id="61" w:name="_Toc499051614"/>
      <w:r w:rsidRPr="00015738">
        <w:rPr>
          <w:rFonts w:ascii="Times New Roman" w:eastAsia="Courier New" w:hAnsi="Times New Roman" w:cs="Times New Roman"/>
          <w:b/>
          <w:sz w:val="26"/>
          <w:szCs w:val="26"/>
          <w:lang w:eastAsia="ru-RU"/>
        </w:rPr>
        <w:t>Сведения о планах и программах комплексного социально-экономического развития муниципального образования Тверской области «</w:t>
      </w:r>
      <w:r w:rsidR="00622146" w:rsidRPr="00015738">
        <w:rPr>
          <w:rFonts w:ascii="Times New Roman" w:eastAsia="Courier New" w:hAnsi="Times New Roman" w:cs="Times New Roman"/>
          <w:b/>
          <w:sz w:val="26"/>
          <w:szCs w:val="26"/>
          <w:lang w:eastAsia="ru-RU"/>
        </w:rPr>
        <w:t>Весьегон</w:t>
      </w:r>
      <w:r w:rsidRPr="00015738">
        <w:rPr>
          <w:rFonts w:ascii="Times New Roman" w:eastAsia="Courier New" w:hAnsi="Times New Roman" w:cs="Times New Roman"/>
          <w:b/>
          <w:sz w:val="26"/>
          <w:szCs w:val="26"/>
          <w:lang w:eastAsia="ru-RU"/>
        </w:rPr>
        <w:t>ский район»</w:t>
      </w:r>
      <w:bookmarkEnd w:id="60"/>
      <w:bookmarkEnd w:id="61"/>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Наличие планируемых к размещению объектов местного значения муниципального района в принятых планах и программах комплексного </w:t>
      </w:r>
      <w:r w:rsidRPr="00015738">
        <w:rPr>
          <w:rFonts w:ascii="Times New Roman" w:eastAsia="Courier New" w:hAnsi="Times New Roman" w:cs="Times New Roman"/>
          <w:sz w:val="26"/>
          <w:szCs w:val="26"/>
          <w:lang w:eastAsia="ru-RU"/>
        </w:rPr>
        <w:lastRenderedPageBreak/>
        <w:t>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В </w:t>
      </w:r>
      <w:r w:rsidR="004B567C"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ском районе выполня</w:t>
      </w:r>
      <w:r w:rsidR="00942DE0" w:rsidRPr="00015738">
        <w:rPr>
          <w:rFonts w:ascii="Times New Roman" w:eastAsia="Courier New" w:hAnsi="Times New Roman" w:cs="Times New Roman"/>
          <w:sz w:val="26"/>
          <w:szCs w:val="26"/>
          <w:lang w:eastAsia="ru-RU"/>
        </w:rPr>
        <w:t>ю</w:t>
      </w:r>
      <w:r w:rsidRPr="00015738">
        <w:rPr>
          <w:rFonts w:ascii="Times New Roman" w:eastAsia="Courier New" w:hAnsi="Times New Roman" w:cs="Times New Roman"/>
          <w:sz w:val="26"/>
          <w:szCs w:val="26"/>
          <w:lang w:eastAsia="ru-RU"/>
        </w:rPr>
        <w:t xml:space="preserve">тся </w:t>
      </w:r>
      <w:r w:rsidR="00942DE0" w:rsidRPr="00015738">
        <w:rPr>
          <w:rFonts w:ascii="Times New Roman" w:eastAsia="Times New Roman" w:hAnsi="Times New Roman" w:cs="Times New Roman"/>
          <w:sz w:val="26"/>
          <w:szCs w:val="26"/>
          <w:lang w:eastAsia="ru-RU"/>
        </w:rPr>
        <w:t>п</w:t>
      </w:r>
      <w:r w:rsidRPr="00015738">
        <w:rPr>
          <w:rFonts w:ascii="Times New Roman" w:eastAsia="Times New Roman" w:hAnsi="Times New Roman" w:cs="Times New Roman"/>
          <w:sz w:val="26"/>
          <w:szCs w:val="26"/>
          <w:lang w:eastAsia="ru-RU"/>
        </w:rPr>
        <w:t>рограмм</w:t>
      </w:r>
      <w:r w:rsidR="00942DE0" w:rsidRPr="00015738">
        <w:rPr>
          <w:rFonts w:ascii="Times New Roman" w:eastAsia="Times New Roman" w:hAnsi="Times New Roman" w:cs="Times New Roman"/>
          <w:sz w:val="26"/>
          <w:szCs w:val="26"/>
          <w:lang w:eastAsia="ru-RU"/>
        </w:rPr>
        <w:t>ы направленные на</w:t>
      </w:r>
      <w:r w:rsidRPr="00015738">
        <w:rPr>
          <w:rFonts w:ascii="Times New Roman" w:eastAsia="Times New Roman" w:hAnsi="Times New Roman" w:cs="Times New Roman"/>
          <w:sz w:val="26"/>
          <w:szCs w:val="26"/>
          <w:lang w:eastAsia="ru-RU"/>
        </w:rPr>
        <w:t xml:space="preserve"> социально-экономическо</w:t>
      </w:r>
      <w:r w:rsidR="00942DE0" w:rsidRPr="00015738">
        <w:rPr>
          <w:rFonts w:ascii="Times New Roman" w:eastAsia="Times New Roman" w:hAnsi="Times New Roman" w:cs="Times New Roman"/>
          <w:sz w:val="26"/>
          <w:szCs w:val="26"/>
          <w:lang w:eastAsia="ru-RU"/>
        </w:rPr>
        <w:t>е</w:t>
      </w:r>
      <w:r w:rsidRPr="00015738">
        <w:rPr>
          <w:rFonts w:ascii="Times New Roman" w:eastAsia="Times New Roman" w:hAnsi="Times New Roman" w:cs="Times New Roman"/>
          <w:sz w:val="26"/>
          <w:szCs w:val="26"/>
          <w:lang w:eastAsia="ru-RU"/>
        </w:rPr>
        <w:t xml:space="preserve"> развити</w:t>
      </w:r>
      <w:r w:rsidR="00942DE0" w:rsidRPr="00015738">
        <w:rPr>
          <w:rFonts w:ascii="Times New Roman" w:eastAsia="Times New Roman" w:hAnsi="Times New Roman" w:cs="Times New Roman"/>
          <w:sz w:val="26"/>
          <w:szCs w:val="26"/>
          <w:lang w:eastAsia="ru-RU"/>
        </w:rPr>
        <w:t>е</w:t>
      </w:r>
      <w:r w:rsidRPr="00015738">
        <w:rPr>
          <w:rFonts w:ascii="Times New Roman" w:eastAsia="Times New Roman" w:hAnsi="Times New Roman" w:cs="Times New Roman"/>
          <w:sz w:val="26"/>
          <w:szCs w:val="26"/>
          <w:lang w:eastAsia="ru-RU"/>
        </w:rPr>
        <w:t xml:space="preserve"> МО «</w:t>
      </w:r>
      <w:r w:rsidR="004B567C" w:rsidRPr="00015738">
        <w:rPr>
          <w:rFonts w:ascii="Times New Roman" w:eastAsia="Courier New" w:hAnsi="Times New Roman" w:cs="Times New Roman"/>
          <w:sz w:val="26"/>
          <w:szCs w:val="26"/>
          <w:lang w:eastAsia="ru-RU"/>
        </w:rPr>
        <w:t>Весьегон</w:t>
      </w:r>
      <w:r w:rsidRPr="00015738">
        <w:rPr>
          <w:rFonts w:ascii="Times New Roman" w:eastAsia="Times New Roman" w:hAnsi="Times New Roman" w:cs="Times New Roman"/>
          <w:sz w:val="26"/>
          <w:szCs w:val="26"/>
          <w:lang w:eastAsia="ru-RU"/>
        </w:rPr>
        <w:t xml:space="preserve">ский район» Тверской области. </w:t>
      </w:r>
      <w:r w:rsidRPr="00015738">
        <w:rPr>
          <w:rFonts w:ascii="Times New Roman" w:eastAsia="Courier New" w:hAnsi="Times New Roman" w:cs="Times New Roman"/>
          <w:sz w:val="26"/>
          <w:szCs w:val="26"/>
          <w:lang w:eastAsia="ru-RU"/>
        </w:rPr>
        <w:t>В план</w:t>
      </w:r>
      <w:r w:rsidR="00942DE0" w:rsidRPr="00015738">
        <w:rPr>
          <w:rFonts w:ascii="Times New Roman" w:eastAsia="Courier New" w:hAnsi="Times New Roman" w:cs="Times New Roman"/>
          <w:sz w:val="26"/>
          <w:szCs w:val="26"/>
          <w:lang w:eastAsia="ru-RU"/>
        </w:rPr>
        <w:t>ах</w:t>
      </w:r>
      <w:r w:rsidRPr="00015738">
        <w:rPr>
          <w:rFonts w:ascii="Times New Roman" w:eastAsia="Courier New" w:hAnsi="Times New Roman" w:cs="Times New Roman"/>
          <w:sz w:val="26"/>
          <w:szCs w:val="26"/>
          <w:lang w:eastAsia="ru-RU"/>
        </w:rPr>
        <w:t xml:space="preserve"> комплексного социально-экономического развития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уделено внимание развитию:</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Муниципальной системы образования;</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Организации и обеспечению занятости, отдыха и оздоровления детей;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Сохранению и развитию культурного потенциала района, библиотечного и музейного дела, развитию культурно</w:t>
      </w:r>
      <w:r w:rsidR="00CC153A" w:rsidRPr="00015738">
        <w:rPr>
          <w:rFonts w:ascii="Times New Roman" w:eastAsia="Courier New" w:hAnsi="Times New Roman" w:cs="Times New Roman"/>
          <w:sz w:val="26"/>
          <w:szCs w:val="26"/>
          <w:lang w:eastAsia="ru-RU"/>
        </w:rPr>
        <w:t>й сферы и</w:t>
      </w:r>
      <w:r w:rsidRPr="00015738">
        <w:rPr>
          <w:rFonts w:ascii="Times New Roman" w:eastAsia="Courier New" w:hAnsi="Times New Roman" w:cs="Times New Roman"/>
          <w:sz w:val="26"/>
          <w:szCs w:val="26"/>
          <w:lang w:eastAsia="ru-RU"/>
        </w:rPr>
        <w:t xml:space="preserve"> сферы</w:t>
      </w:r>
      <w:r w:rsidR="00CC153A" w:rsidRPr="00015738">
        <w:rPr>
          <w:rFonts w:ascii="Times New Roman" w:eastAsia="Courier New" w:hAnsi="Times New Roman" w:cs="Times New Roman"/>
          <w:sz w:val="26"/>
          <w:szCs w:val="26"/>
          <w:lang w:eastAsia="ru-RU"/>
        </w:rPr>
        <w:t xml:space="preserve"> досуга</w:t>
      </w:r>
      <w:r w:rsidRPr="00015738">
        <w:rPr>
          <w:rFonts w:ascii="Times New Roman" w:eastAsia="Courier New" w:hAnsi="Times New Roman" w:cs="Times New Roman"/>
          <w:sz w:val="26"/>
          <w:szCs w:val="26"/>
          <w:lang w:eastAsia="ru-RU"/>
        </w:rPr>
        <w:t>;</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Содействию развития гражданско-патриотического и духовно-нравственного воспитания молодежи;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Адресной помощи семьям с детьми;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Социально-ориентированных некоммерческих организаций;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Экологическому оздоровлению среды и устойчивому развитию территории;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Массового спорта и физкультурно-оздоровительного движения среди всех возрастных групп и категорий населения;</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Материально-технической базы физической культуры и спорта;</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Газификации, дорожного хозяйства, транспорта и строительства;</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Транспортного обслуживания населения между поселениями в границах района;</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Снижению рисков и смягчение последствий чрезвычайных ситуаций муниципального характера.</w:t>
      </w:r>
    </w:p>
    <w:p w:rsidR="00867244" w:rsidRPr="00015738" w:rsidRDefault="00867244" w:rsidP="00867244">
      <w:pPr>
        <w:pageBreakBefore/>
        <w:numPr>
          <w:ilvl w:val="0"/>
          <w:numId w:val="10"/>
        </w:numPr>
        <w:suppressAutoHyphens/>
        <w:spacing w:before="120" w:after="240" w:line="240" w:lineRule="auto"/>
        <w:jc w:val="center"/>
        <w:outlineLvl w:val="0"/>
        <w:rPr>
          <w:rFonts w:ascii="Times New Roman" w:eastAsia="Courier New" w:hAnsi="Times New Roman" w:cs="Times New Roman"/>
          <w:b/>
          <w:sz w:val="26"/>
          <w:szCs w:val="26"/>
          <w:lang w:eastAsia="ru-RU"/>
        </w:rPr>
      </w:pPr>
      <w:bookmarkStart w:id="62" w:name="_Toc437942741"/>
      <w:bookmarkStart w:id="63" w:name="_Toc499051615"/>
      <w:r w:rsidRPr="00015738">
        <w:rPr>
          <w:rFonts w:ascii="Times New Roman" w:eastAsia="Courier New" w:hAnsi="Times New Roman" w:cs="Times New Roman"/>
          <w:b/>
          <w:sz w:val="26"/>
          <w:szCs w:val="26"/>
          <w:lang w:eastAsia="ru-RU"/>
        </w:rPr>
        <w:lastRenderedPageBreak/>
        <w:t>ПРАВИЛА И ОБЛАСТЬ ПРИМЕНЕНИЯ РАСЧЕТНЫХ ПОКАЗАТЕЛЕЙ</w:t>
      </w:r>
      <w:bookmarkEnd w:id="62"/>
      <w:bookmarkEnd w:id="63"/>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Нормативы градостроительного проектирования муниципального образования Тверской области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ский район» обязательны для всех субъектов градостроительной деятельности, осуществляющих свою деятельность на</w:t>
      </w:r>
      <w:r w:rsidR="00755A9E" w:rsidRPr="00015738">
        <w:rPr>
          <w:rFonts w:ascii="Times New Roman" w:eastAsia="Courier New" w:hAnsi="Times New Roman" w:cs="Times New Roman"/>
          <w:sz w:val="26"/>
          <w:szCs w:val="26"/>
          <w:lang w:eastAsia="ru-RU"/>
        </w:rPr>
        <w:t xml:space="preserve"> территории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независимо от их организационно-правовой формы:</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органами</w:t>
      </w:r>
      <w:r w:rsidRPr="00015738">
        <w:rPr>
          <w:rFonts w:ascii="Times New Roman" w:eastAsia="Times New Roman" w:hAnsi="Times New Roman" w:cs="Times New Roman"/>
          <w:sz w:val="26"/>
          <w:szCs w:val="26"/>
          <w:lang w:eastAsia="ru-RU"/>
        </w:rPr>
        <w:t xml:space="preserve"> государственной власти Тверской области при осуществлении ими контроля за соблюдением органами местного самоуправления законодательства о градостроительной деятельности; </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органами местного самоуправления при осуществлении постоянного контроля </w:t>
      </w:r>
      <w:r w:rsidRPr="00015738">
        <w:rPr>
          <w:rFonts w:ascii="Times New Roman" w:eastAsia="Courier New" w:hAnsi="Times New Roman" w:cs="Times New Roman"/>
          <w:sz w:val="26"/>
          <w:szCs w:val="26"/>
          <w:lang w:eastAsia="ru-RU"/>
        </w:rPr>
        <w:t>соответствия</w:t>
      </w:r>
      <w:r w:rsidRPr="00015738">
        <w:rPr>
          <w:rFonts w:ascii="Times New Roman" w:eastAsia="Times New Roman" w:hAnsi="Times New Roman" w:cs="Times New Roman"/>
          <w:sz w:val="26"/>
          <w:szCs w:val="26"/>
          <w:lang w:eastAsia="ru-RU"/>
        </w:rPr>
        <w:t xml:space="preserve"> проектных решений градостроительной документации социально-экономическим условиям на территории района, при принятии решений о развитии застроенных территорий муниципальных образований района; </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 xml:space="preserve">разработчиками градостроительной документации, заказчиками градостроительной </w:t>
      </w:r>
      <w:r w:rsidRPr="00015738">
        <w:rPr>
          <w:rFonts w:ascii="Times New Roman" w:eastAsia="Courier New" w:hAnsi="Times New Roman" w:cs="Times New Roman"/>
          <w:sz w:val="26"/>
          <w:szCs w:val="26"/>
          <w:lang w:eastAsia="ru-RU"/>
        </w:rPr>
        <w:t>документации</w:t>
      </w:r>
      <w:r w:rsidRPr="00015738">
        <w:rPr>
          <w:rFonts w:ascii="Times New Roman" w:eastAsia="Times New Roman" w:hAnsi="Times New Roman" w:cs="Times New Roman"/>
          <w:sz w:val="26"/>
          <w:szCs w:val="26"/>
          <w:lang w:eastAsia="ru-RU"/>
        </w:rPr>
        <w:t xml:space="preserve">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района;</w:t>
      </w:r>
    </w:p>
    <w:p w:rsidR="00867244" w:rsidRPr="00015738" w:rsidRDefault="00867244" w:rsidP="00867244">
      <w:pPr>
        <w:numPr>
          <w:ilvl w:val="0"/>
          <w:numId w:val="19"/>
        </w:numPr>
        <w:spacing w:after="0" w:line="240" w:lineRule="auto"/>
        <w:ind w:firstLine="709"/>
        <w:jc w:val="both"/>
        <w:rPr>
          <w:rFonts w:ascii="Times New Roman" w:eastAsia="Times New Roman" w:hAnsi="Times New Roman" w:cs="Times New Roman"/>
          <w:sz w:val="26"/>
          <w:szCs w:val="26"/>
          <w:lang w:eastAsia="ru-RU"/>
        </w:rPr>
      </w:pPr>
      <w:r w:rsidRPr="00015738">
        <w:rPr>
          <w:rFonts w:ascii="Times New Roman" w:eastAsia="Courier New" w:hAnsi="Times New Roman" w:cs="Times New Roman"/>
          <w:sz w:val="26"/>
          <w:szCs w:val="26"/>
          <w:lang w:eastAsia="ru-RU"/>
        </w:rPr>
        <w:t>судебными</w:t>
      </w:r>
      <w:r w:rsidRPr="00015738">
        <w:rPr>
          <w:rFonts w:ascii="Times New Roman" w:eastAsia="Times New Roman" w:hAnsi="Times New Roman" w:cs="Times New Roman"/>
          <w:sz w:val="26"/>
          <w:szCs w:val="26"/>
          <w:lang w:eastAsia="ru-RU"/>
        </w:rPr>
        <w:t xml:space="preserve"> органами, как основание для разрешения споров по вопросам градостроительной деятельности.</w:t>
      </w:r>
    </w:p>
    <w:p w:rsidR="00867244" w:rsidRPr="00015738" w:rsidRDefault="00867244" w:rsidP="00867244">
      <w:pPr>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Обязательность соблюдения требований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2 статьи 20, частью 3 статьи 24,пунктом 10 статьи 45 Градостроительного Кодекса Российской Федерации.</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64" w:name="_Toc437942742"/>
      <w:bookmarkStart w:id="65" w:name="_Toc499051616"/>
      <w:r w:rsidRPr="00015738">
        <w:rPr>
          <w:rFonts w:ascii="Times New Roman" w:eastAsia="Courier New" w:hAnsi="Times New Roman" w:cs="Times New Roman"/>
          <w:b/>
          <w:sz w:val="26"/>
          <w:szCs w:val="26"/>
          <w:lang w:eastAsia="ru-RU"/>
        </w:rPr>
        <w:t>Правила применения расчетных показателей при реализации плана и программ комплексного социально-экономического развития</w:t>
      </w:r>
      <w:bookmarkEnd w:id="64"/>
      <w:bookmarkEnd w:id="65"/>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плана и программ комплексного социально-экономического развития муниципального образования,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муниципального района для включения в план и программы и последующего обоснования места его размещения.</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разработке плана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муниципального района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66" w:name="_Toc437942743"/>
      <w:bookmarkStart w:id="67" w:name="_Toc499051617"/>
      <w:r w:rsidRPr="00015738">
        <w:rPr>
          <w:rFonts w:ascii="Times New Roman" w:eastAsia="Courier New" w:hAnsi="Times New Roman" w:cs="Times New Roman"/>
          <w:b/>
          <w:sz w:val="26"/>
          <w:szCs w:val="26"/>
          <w:lang w:eastAsia="ru-RU"/>
        </w:rPr>
        <w:lastRenderedPageBreak/>
        <w:t>Правила применения расчетных показателей при работе с документами территориального планирования</w:t>
      </w:r>
      <w:bookmarkEnd w:id="66"/>
      <w:bookmarkEnd w:id="67"/>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подготовке и утверждении проекта Схемы территориального планирования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скогорайона, а также при внесении в нее изменений;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проверке и согласовании проекта Схемы территориального планирования</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скогорайона, а также при внесении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и утверждении Генеральных планов поселений, а также при внесении в них изменений;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проверке и согласовании проектов Генеральных плановпоселений,а также при внесении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Генеральных плановпоселений, атакже по проектам внесения в них изменений.</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подготовке и утверждении Схемы территориального планирования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а также при внесении в нее изменений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проверке и согласовании проекта Схемы территориального планирования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w:t>
      </w:r>
      <w:r w:rsidR="00942DE0" w:rsidRPr="00015738">
        <w:rPr>
          <w:rFonts w:ascii="Times New Roman" w:eastAsia="Courier New" w:hAnsi="Times New Roman" w:cs="Times New Roman"/>
          <w:sz w:val="26"/>
          <w:szCs w:val="26"/>
          <w:lang w:eastAsia="ru-RU"/>
        </w:rPr>
        <w:t>ого</w:t>
      </w:r>
      <w:r w:rsidRPr="00015738">
        <w:rPr>
          <w:rFonts w:ascii="Times New Roman" w:eastAsia="Courier New" w:hAnsi="Times New Roman" w:cs="Times New Roman"/>
          <w:sz w:val="26"/>
          <w:szCs w:val="26"/>
          <w:lang w:eastAsia="ru-RU"/>
        </w:rPr>
        <w:t xml:space="preserve">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 проверяется соблюдение положений нормативов градостроительного проектирования, в том числе учет предельных значений расчетных показателей.</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подготовке и утверждении Генеральных планов поселений, а также при внесении в них изменений; при проверке и согласовании таких проектов,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w:t>
      </w:r>
      <w:r w:rsidRPr="00015738">
        <w:rPr>
          <w:rFonts w:ascii="Times New Roman" w:eastAsia="Courier New" w:hAnsi="Times New Roman" w:cs="Times New Roman"/>
          <w:sz w:val="26"/>
          <w:szCs w:val="26"/>
          <w:lang w:eastAsia="ru-RU"/>
        </w:rPr>
        <w:lastRenderedPageBreak/>
        <w:t>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Генеральных планов поселений и проектам внесения изменений в Генеральные планы поселений, осуществляется контроль за размещением объектов местного значения муниципального района согласно нормативам градостроительного проектирования муниципального района.</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68" w:name="_Toc437942744"/>
      <w:bookmarkStart w:id="69" w:name="_Toc499051618"/>
      <w:r w:rsidRPr="00015738">
        <w:rPr>
          <w:rFonts w:ascii="Times New Roman" w:eastAsia="Courier New" w:hAnsi="Times New Roman" w:cs="Times New Roman"/>
          <w:b/>
          <w:sz w:val="26"/>
          <w:szCs w:val="26"/>
          <w:lang w:eastAsia="ru-RU"/>
        </w:rPr>
        <w:t>Правила применения расчетных показателей при работе с документацией по планировке территории</w:t>
      </w:r>
      <w:bookmarkEnd w:id="68"/>
      <w:bookmarkEnd w:id="69"/>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и утверждении документации по планировке территории;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проверке подготовленной документации по планировке территории;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проверке подготовленной документации по планировке территории проверяется соблюдение нормативов градостроительного проектирования в части соблюдения расчетных показателей.</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положений нормативов градостроительного проектирования муниципального района, подлежащих учету при подготовке документации по планировке территории.</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70" w:name="_Toc437942745"/>
      <w:bookmarkStart w:id="71" w:name="_Toc499051619"/>
      <w:r w:rsidRPr="00015738">
        <w:rPr>
          <w:rFonts w:ascii="Times New Roman" w:eastAsia="Courier New" w:hAnsi="Times New Roman" w:cs="Times New Roman"/>
          <w:b/>
          <w:sz w:val="26"/>
          <w:szCs w:val="26"/>
          <w:lang w:eastAsia="ru-RU"/>
        </w:rPr>
        <w:t>Правила применения расчетных показателей в иных областях</w:t>
      </w:r>
      <w:bookmarkEnd w:id="70"/>
      <w:bookmarkEnd w:id="71"/>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w:t>
      </w:r>
      <w:r w:rsidRPr="00015738">
        <w:rPr>
          <w:rFonts w:ascii="Times New Roman" w:eastAsia="Courier New" w:hAnsi="Times New Roman" w:cs="Times New Roman"/>
          <w:sz w:val="26"/>
          <w:szCs w:val="26"/>
          <w:lang w:eastAsia="ru-RU"/>
        </w:rPr>
        <w:lastRenderedPageBreak/>
        <w:t>населения муниципального района, и расчетные показатели максимально допустимого уровня территориальной</w:t>
      </w:r>
      <w:r w:rsidRPr="00015738">
        <w:rPr>
          <w:rFonts w:ascii="Times New Roman" w:eastAsia="Courier New" w:hAnsi="Times New Roman" w:cs="Times New Roman"/>
          <w:sz w:val="26"/>
          <w:szCs w:val="26"/>
          <w:lang w:eastAsia="ru-RU"/>
        </w:rPr>
        <w:tab/>
        <w:t>доступности</w:t>
      </w:r>
      <w:r w:rsidRPr="00015738">
        <w:rPr>
          <w:rFonts w:ascii="Times New Roman" w:eastAsia="Courier New" w:hAnsi="Times New Roman" w:cs="Times New Roman"/>
          <w:sz w:val="26"/>
          <w:szCs w:val="26"/>
          <w:lang w:eastAsia="ru-RU"/>
        </w:rPr>
        <w:tab/>
        <w:t>таких объектов для населения муниципального района применяются:</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67244" w:rsidRPr="00015738" w:rsidRDefault="00867244" w:rsidP="00942DE0">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ского района, и расчетных показателей максимально допустимого уровня территориальной доступности таких объектов для населения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867244" w:rsidRPr="00015738" w:rsidRDefault="00867244" w:rsidP="00867244">
      <w:pPr>
        <w:keepNext/>
        <w:keepLines/>
        <w:numPr>
          <w:ilvl w:val="1"/>
          <w:numId w:val="11"/>
        </w:numPr>
        <w:spacing w:before="240" w:after="120" w:line="240" w:lineRule="auto"/>
        <w:jc w:val="center"/>
        <w:outlineLvl w:val="1"/>
        <w:rPr>
          <w:rFonts w:ascii="Times New Roman" w:eastAsia="Courier New" w:hAnsi="Times New Roman" w:cs="Times New Roman"/>
          <w:b/>
          <w:sz w:val="26"/>
          <w:szCs w:val="26"/>
          <w:lang w:eastAsia="ru-RU"/>
        </w:rPr>
      </w:pPr>
      <w:bookmarkStart w:id="72" w:name="_Toc437942746"/>
      <w:bookmarkStart w:id="73" w:name="_Toc499051620"/>
      <w:r w:rsidRPr="00015738">
        <w:rPr>
          <w:rFonts w:ascii="Times New Roman" w:eastAsia="Courier New" w:hAnsi="Times New Roman" w:cs="Times New Roman"/>
          <w:b/>
          <w:sz w:val="26"/>
          <w:szCs w:val="26"/>
          <w:lang w:eastAsia="ru-RU"/>
        </w:rPr>
        <w:t>Область применения расчетных показателей</w:t>
      </w:r>
      <w:bookmarkEnd w:id="72"/>
      <w:bookmarkEnd w:id="73"/>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Настоящие нормативы градостроительного проектирования муниципального района действуют на всей территории муниципального образования Тверской области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ский район».</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Нормативы градостроительного проектирования муниципального района Тверской области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ский район» распространяются на проектирование новых и реконструкцию существующих городских и сельских поселений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ского района, конкретизируют требования СП 42.13330.2011 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w:t>
      </w:r>
      <w:r w:rsidRPr="00015738">
        <w:rPr>
          <w:rFonts w:ascii="Times New Roman" w:eastAsia="Courier New" w:hAnsi="Times New Roman" w:cs="Times New Roman"/>
          <w:sz w:val="26"/>
          <w:szCs w:val="26"/>
          <w:lang w:eastAsia="ru-RU"/>
        </w:rPr>
        <w:lastRenderedPageBreak/>
        <w:t>допустимого уровня территориальной доступности таких объектов для населения муниципального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Собранием депутатов </w:t>
      </w:r>
      <w:r w:rsidR="00942DE0"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Нормативы градостроительного проектирования муниципального образования Тверской области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 xml:space="preserve">ского район» применяются в следующих случаях: </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планов и программ комплексного социально-экономического развития района;</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подготовке и согласовании проекта Схемы территориального планирования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утверждении Схемы территориального планирования </w:t>
      </w:r>
      <w:r w:rsidR="00622146" w:rsidRPr="00015738">
        <w:rPr>
          <w:rFonts w:ascii="Times New Roman" w:eastAsia="Courier New" w:hAnsi="Times New Roman" w:cs="Times New Roman"/>
          <w:sz w:val="26"/>
          <w:szCs w:val="26"/>
          <w:lang w:eastAsia="ru-RU"/>
        </w:rPr>
        <w:t>Весьегон</w:t>
      </w:r>
      <w:r w:rsidRPr="00015738">
        <w:rPr>
          <w:rFonts w:ascii="Times New Roman" w:eastAsia="Courier New" w:hAnsi="Times New Roman" w:cs="Times New Roman"/>
          <w:sz w:val="26"/>
          <w:szCs w:val="26"/>
          <w:lang w:eastAsia="ru-RU"/>
        </w:rPr>
        <w:t>ского района, а также проекта внесения в нее изменений;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и утверждении Генеральных планов поселений, а также проектов внесения в них изменений;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Генеральных планов поселений, а также по проектам внесении в них изменений;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подготовке и утверждении Правил землепользования и застройки поселений;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при подготовке и утверждении документации по планировке территории; </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867244" w:rsidRPr="00015738" w:rsidRDefault="00867244" w:rsidP="00867244">
      <w:pPr>
        <w:numPr>
          <w:ilvl w:val="0"/>
          <w:numId w:val="19"/>
        </w:numPr>
        <w:spacing w:after="0" w:line="240" w:lineRule="auto"/>
        <w:ind w:firstLine="709"/>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 xml:space="preserve">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w:t>
      </w:r>
      <w:r w:rsidRPr="00015738">
        <w:rPr>
          <w:rFonts w:ascii="Times New Roman" w:eastAsia="Courier New" w:hAnsi="Times New Roman" w:cs="Times New Roman"/>
          <w:sz w:val="26"/>
          <w:szCs w:val="26"/>
          <w:lang w:eastAsia="ru-RU"/>
        </w:rPr>
        <w:lastRenderedPageBreak/>
        <w:t>максимально допустимого уровня территориальной доступности таких объектов для населения района.</w:t>
      </w:r>
    </w:p>
    <w:p w:rsidR="00867244" w:rsidRPr="00015738" w:rsidRDefault="00867244" w:rsidP="00867244">
      <w:pPr>
        <w:spacing w:after="0" w:line="240" w:lineRule="auto"/>
        <w:ind w:firstLine="567"/>
        <w:jc w:val="both"/>
        <w:rPr>
          <w:rFonts w:ascii="Times New Roman" w:eastAsia="Courier New" w:hAnsi="Times New Roman" w:cs="Times New Roman"/>
          <w:sz w:val="26"/>
          <w:szCs w:val="26"/>
          <w:lang w:eastAsia="ru-RU"/>
        </w:rPr>
      </w:pPr>
      <w:r w:rsidRPr="00015738">
        <w:rPr>
          <w:rFonts w:ascii="Times New Roman" w:eastAsia="Courier New" w:hAnsi="Times New Roman" w:cs="Times New Roman"/>
          <w:sz w:val="26"/>
          <w:szCs w:val="26"/>
          <w:lang w:eastAsia="ru-RU"/>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67244" w:rsidRPr="00015738" w:rsidRDefault="00867244" w:rsidP="00867244">
      <w:pPr>
        <w:pageBreakBefore/>
        <w:numPr>
          <w:ilvl w:val="0"/>
          <w:numId w:val="10"/>
        </w:numPr>
        <w:suppressAutoHyphens/>
        <w:spacing w:before="120" w:after="240" w:line="240" w:lineRule="auto"/>
        <w:jc w:val="center"/>
        <w:outlineLvl w:val="0"/>
        <w:rPr>
          <w:rFonts w:ascii="Times New Roman" w:eastAsia="Courier New" w:hAnsi="Times New Roman" w:cs="Times New Roman"/>
          <w:b/>
          <w:sz w:val="26"/>
          <w:szCs w:val="26"/>
          <w:lang w:eastAsia="ru-RU"/>
        </w:rPr>
      </w:pPr>
      <w:bookmarkStart w:id="74" w:name="_Toc437942747"/>
      <w:bookmarkStart w:id="75" w:name="_Toc499051621"/>
      <w:r w:rsidRPr="00015738">
        <w:rPr>
          <w:rFonts w:ascii="Times New Roman" w:eastAsia="Courier New" w:hAnsi="Times New Roman" w:cs="Times New Roman"/>
          <w:b/>
          <w:sz w:val="26"/>
          <w:szCs w:val="26"/>
          <w:lang w:eastAsia="ru-RU"/>
        </w:rPr>
        <w:lastRenderedPageBreak/>
        <w:t>ПРИЛОЖЕНИЯ</w:t>
      </w:r>
      <w:bookmarkEnd w:id="74"/>
      <w:bookmarkEnd w:id="75"/>
    </w:p>
    <w:p w:rsidR="00867244" w:rsidRPr="00015738" w:rsidRDefault="00867244" w:rsidP="00867244">
      <w:pPr>
        <w:keepNext/>
        <w:keepLines/>
        <w:spacing w:before="240" w:after="120" w:line="240" w:lineRule="auto"/>
        <w:ind w:left="567"/>
        <w:jc w:val="center"/>
        <w:outlineLvl w:val="1"/>
        <w:rPr>
          <w:rFonts w:ascii="Times New Roman" w:eastAsia="Courier New" w:hAnsi="Times New Roman" w:cs="Times New Roman"/>
          <w:b/>
          <w:sz w:val="26"/>
          <w:szCs w:val="26"/>
          <w:lang w:eastAsia="ru-RU"/>
        </w:rPr>
      </w:pPr>
      <w:bookmarkStart w:id="76" w:name="_Toc437942748"/>
      <w:bookmarkStart w:id="77" w:name="_Toc499051622"/>
      <w:r w:rsidRPr="00015738">
        <w:rPr>
          <w:rFonts w:ascii="Times New Roman" w:eastAsia="Courier New" w:hAnsi="Times New Roman" w:cs="Times New Roman"/>
          <w:b/>
          <w:sz w:val="26"/>
          <w:szCs w:val="26"/>
          <w:lang w:eastAsia="ru-RU"/>
        </w:rPr>
        <w:t>Приложение 1. Перечень законодательных и нормативных документов.</w:t>
      </w:r>
      <w:bookmarkEnd w:id="76"/>
      <w:bookmarkEnd w:id="77"/>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hAnsi="Times New Roman" w:cs="Times New Roman"/>
          <w:sz w:val="26"/>
          <w:szCs w:val="26"/>
        </w:rPr>
        <w:t>Местные нормативы градостроительного проектирования Весьегонского района подготовлены с учетом требований нормативных правовых актов, в том числе нормативных технических документов и иных документов:</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Федеральные законы:</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Водный кодекс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Градостроительный кодекс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Земельный кодекс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Лесной кодекс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06.10.2003 № 131-ФЭ «Об общих принципах</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организации местного самоуправления 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06.10.1999 № 184-ФЗ «Об общих принципах</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организации законодательных (представительных) и исполнительных органов</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государственной власти субъектов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12.02.1998 № 28-ФЗ «О гражданской обороне»;</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04.05.1999 № 96-ФЗ «Об охране атмосферного</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воздуха»;</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25.06.2002 № 73-Ф3 «Об объектах культурного наследия (памятниках истории и культуры) народов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Закон Российской Федерации от 21.02.1992 № 2395-1 «О недрах»;</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26.03.2003 № 35-Ф3 «Об электроэнергетике»;</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31.03.1999 № 69-ФЗ «О газоснабжении 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07.07.2003 № 126-ФЗ «О связи»;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27.07.2010 № 190-ФЗ «О теплоснабжении»;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07.12.2011 №416-ФЗ «О водоснабжении 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водоотведении»;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28.12.2013 № 442-ФЗ «Об основах социального обслуживания граждан 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19.05.1995 № 81-ФЗ «О государственных пособиях гражданам, имеющим детей»;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22.07.2008 № 123-Ф3 «Технический регламент о требованиях пожарной безопасности»;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22.08.1995 № 151-ФЗ «Об аварийно-спасательных службах и статусе спасателей»;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29.12.2012 № 273-Ф3 «Об образовании в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24.06.1998 № 89-ФЗ «Об отходах производства и потребления»;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Федеральный закон от 30.03.1999 № 52-ФЗ «О санитарно-эпидемиологическом благополучии населения».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Иные нормативные акты Российской Федерации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Распоряжение Правительства Российской Федерации от 03.07.1996 № 1063-р (О Социальных нормативах и нормах);</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lastRenderedPageBreak/>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постановление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постановление Правительства Российской Федерации от 02.09.2009 №717 «О нормах отвода земель для размещения автомобильных дорог и (или) объектов дорожного сервиса»;</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постановление Правительства Российской Федерации от 15.04.2014 №296 «Об утверждении государственной программы Российской Федерации «Социальная поддержка граждан»;</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приказ Министерства регионального развития Российской Федерации от 27.12.2011 №613 «Об утверждении Методических рекомендаций по разработке норм и правил по благоустройству территорий муниципальных образований»;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приказ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Ветеринарно-санитарные правила сбора, утилизации и уничтожения биологических отходов;</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Своды правил по проектированию и строительству (СП):</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145.13330.2012. Свод правил. Дома-интернаты. Правила</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проектирования;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35-106-2003. Расчет и размещение учреждений социального обслуживания пожилых людей;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31.13330.2012. Свод правил. Водоснабжение. Наружные сети и сооружения. Актуализированная редакция СНиП 2.04.02-84*;</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lastRenderedPageBreak/>
        <w:t>СП 32.13330.2012. Свод правил. Канализация. Наружные сети и сооружения. Актуализированная редакция СНиП 2.04.03-85;</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62.13330.2011. Свод правил. Газораспределительные системы. Актуализированная редакция СНиП 42-01-2002;</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50.13330.2012. Свод правил. Тепловая защита зданий. Актуализированная редакция СНиП 23-02-2003;</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113.13330.2012. Свод правил. Стоянки автомобилей. Актуализированная редакция СНиП 21-02-99*;</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34.13330.2012. Свод правил. Автомобильные дороги.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Актуализированная редакция СНиП 2.05.02-85*;</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39.13330.2012. Свод правил. Плотины из грунтовых материалов. Актуализированная редакция СНиП 2.06.05-84*;</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131.13330.2012. Свод правил. Строительная климатология. Актуализированная редакция СНиП 23-01-99*;</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31-115-2006. Открытые плоскостные физкультурно-спортивные сооружения;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31-113-2004. Бассейны для плавания;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31-112-2004. Физкультурно-спортивные залы. Части 1 и 2;</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35-101-2001. Проектирование зданий и сооружений с учетом доступности для маломобильных групп населения. Общие положения;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35-102-2001. Жилая среда с планировочными элементами, доступными инвалидам;</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31-102-99. Требования доступности общественных зданий и сооружений для инвалидов и других маломобильных посетителей;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35-103-2001. Общественные здания и сооружения, доступные маломобильным посетителям;</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54.13330.2011. Свод правил. Здания жилые многоквартирные. Актуализированная редакция СНиП 31-01-2003.</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Строительные нормы и правила (СНиП):</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СНиП 2.07.01-89* Градостроительство. Планировка и застройка городских и сельских поселений;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Рекомендации по проектированию улиц и дорог городов и сельских поселений (составлены к главе СНиП 2.07.01-89*);</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СНиП 2.05.02-85. Автомобильные дороги;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СНиП 2.01.51-90. Инженерно-технические мероприятия гражданской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обороны;</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СНиП 2.06.15-85. Инженерная защита территории от затопления и подтопления;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СНиП 2.01.28-85. Полигоны по обезвреживанию и захоронению токсичных промышленных отходов. Основные положения по проектированию.</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Санитарно-эпидемиологические правила и нормативы (СанПиН):</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2.4.2.2821-10 «Санитарно-эпидемиологические требования к условиям и организации обучения в общеобразовательных учреждениях»;</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2.1.3.2630-10 «Санитарно-эпидемиологические требования к организациям, осуществляющим медицинскую деятельность»;</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2.1.6.1032-01 «Гигиенические требования к обеспечению качества атмосферного воздуха населенных мест»;</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СанПиН 2.1.8/2.2.4.1190-03. «Гигиенические требования к размещению и эксплуатации средств сухопутной подвижной радиосвязи»;</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СП 2.1.7.1038-01 «Гигиенические требования к устройству и содержанию полигонов для твердых бытовых отходов».</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Государственные стандарты (ГОСТ):</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ГОСТ 30772-2001. Межгосударственный стандарт. Ресурсосбережение. Обращение с отходами. Термины и определения;</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78" w:name="_GoBack"/>
      <w:bookmarkEnd w:id="78"/>
      <w:r w:rsidRPr="00015738">
        <w:rPr>
          <w:rFonts w:ascii="Times New Roman" w:eastAsia="Times New Roman" w:hAnsi="Times New Roman" w:cs="Times New Roman"/>
          <w:sz w:val="26"/>
          <w:szCs w:val="26"/>
          <w:lang w:eastAsia="ru-RU"/>
        </w:rPr>
        <w:t>Нормы пожарной безопасности (НПБ):</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НПБ 101-95 Нормы проектирования объектов пожарной охраны.</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Санитарные нормы (СН):</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СН 2.2.4/2.1.8.562-96 «Шум на рабочих местах, в помещениях жилых, общественных зданий и на территории жилой застройки. Санитарные нормы».</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Ведомственные строительные нормы (ВСН):</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ВСН 56-78. Инструкция по проектированию станций и узлов на железных дорогах Союза ССР.</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Руководящие документы системы нормативных документов в строительстве (РДС):</w:t>
      </w:r>
    </w:p>
    <w:p w:rsidR="00622146" w:rsidRPr="00015738" w:rsidRDefault="00622146"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РДС 35-201-99. Порядок реализации требований доступности для инвалидов к объектам социальной инфраструктуры.</w:t>
      </w:r>
    </w:p>
    <w:p w:rsidR="00622146" w:rsidRPr="00015738" w:rsidRDefault="00622146" w:rsidP="0062214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Региональные законы:</w:t>
      </w:r>
    </w:p>
    <w:p w:rsidR="00867244" w:rsidRPr="00015738" w:rsidRDefault="00867244"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Закон Тверской области от 24 июля 2012 года №77-ЗО "О градостроительной деятельности на территории Тверской области"</w:t>
      </w:r>
    </w:p>
    <w:p w:rsidR="00867244" w:rsidRPr="00015738" w:rsidRDefault="00867244" w:rsidP="00622146">
      <w:pPr>
        <w:numPr>
          <w:ilvl w:val="0"/>
          <w:numId w:val="2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015738">
        <w:rPr>
          <w:rFonts w:ascii="Times New Roman" w:eastAsia="Times New Roman" w:hAnsi="Times New Roman" w:cs="Times New Roman"/>
          <w:sz w:val="26"/>
          <w:szCs w:val="26"/>
          <w:lang w:eastAsia="ru-RU"/>
        </w:rPr>
        <w:t>Закон Тверской области от 03.10.2013 г. № 87-ЗО "О видах объектов регионального и местного значения, подлежащих отображению в документах территориального планирования"</w:t>
      </w:r>
    </w:p>
    <w:sectPr w:rsidR="00867244" w:rsidRPr="00015738" w:rsidSect="00A02121">
      <w:footerReference w:type="default" r:id="rId16"/>
      <w:headerReference w:type="first" r:id="rId17"/>
      <w:footerReference w:type="first" r:id="rId1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D7" w:rsidRDefault="00313DD7" w:rsidP="00E3149E">
      <w:pPr>
        <w:spacing w:after="0" w:line="240" w:lineRule="auto"/>
      </w:pPr>
      <w:r>
        <w:separator/>
      </w:r>
    </w:p>
  </w:endnote>
  <w:endnote w:type="continuationSeparator" w:id="1">
    <w:p w:rsidR="00313DD7" w:rsidRDefault="00313DD7" w:rsidP="00E3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FB" w:rsidRDefault="00AE10FB">
    <w:pPr>
      <w:pStyle w:val="a3"/>
      <w:jc w:val="right"/>
    </w:pPr>
  </w:p>
  <w:p w:rsidR="00AE10FB" w:rsidRDefault="00AE10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576435"/>
      <w:docPartObj>
        <w:docPartGallery w:val="Page Numbers (Bottom of Page)"/>
        <w:docPartUnique/>
      </w:docPartObj>
    </w:sdtPr>
    <w:sdtContent>
      <w:p w:rsidR="00AE10FB" w:rsidRDefault="00E02053">
        <w:pPr>
          <w:pStyle w:val="a3"/>
          <w:jc w:val="right"/>
        </w:pPr>
        <w:r>
          <w:fldChar w:fldCharType="begin"/>
        </w:r>
        <w:r w:rsidR="00AE10FB">
          <w:instrText>PAGE   \* MERGEFORMAT</w:instrText>
        </w:r>
        <w:r>
          <w:fldChar w:fldCharType="separate"/>
        </w:r>
        <w:r w:rsidR="00B44C65">
          <w:rPr>
            <w:noProof/>
          </w:rPr>
          <w:t>27</w:t>
        </w:r>
        <w:r>
          <w:fldChar w:fldCharType="end"/>
        </w:r>
      </w:p>
    </w:sdtContent>
  </w:sdt>
  <w:p w:rsidR="00AE10FB" w:rsidRDefault="00AE10F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791"/>
      <w:docPartObj>
        <w:docPartGallery w:val="Page Numbers (Bottom of Page)"/>
        <w:docPartUnique/>
      </w:docPartObj>
    </w:sdtPr>
    <w:sdtContent>
      <w:p w:rsidR="00AE10FB" w:rsidRDefault="00E02053">
        <w:pPr>
          <w:pStyle w:val="a3"/>
          <w:jc w:val="right"/>
        </w:pPr>
        <w:r>
          <w:fldChar w:fldCharType="begin"/>
        </w:r>
        <w:r w:rsidR="00AE10FB">
          <w:instrText>PAGE   \* MERGEFORMAT</w:instrText>
        </w:r>
        <w:r>
          <w:fldChar w:fldCharType="separate"/>
        </w:r>
        <w:r w:rsidR="00B44C65">
          <w:rPr>
            <w:noProof/>
          </w:rPr>
          <w:t>2</w:t>
        </w:r>
        <w:r>
          <w:fldChar w:fldCharType="end"/>
        </w:r>
      </w:p>
    </w:sdtContent>
  </w:sdt>
  <w:p w:rsidR="00AE10FB" w:rsidRDefault="00AE10FB">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D7" w:rsidRDefault="00313DD7" w:rsidP="00E3149E">
      <w:pPr>
        <w:spacing w:after="0" w:line="240" w:lineRule="auto"/>
      </w:pPr>
      <w:r>
        <w:separator/>
      </w:r>
    </w:p>
  </w:footnote>
  <w:footnote w:type="continuationSeparator" w:id="1">
    <w:p w:rsidR="00313DD7" w:rsidRDefault="00313DD7" w:rsidP="00E3149E">
      <w:pPr>
        <w:spacing w:after="0" w:line="240" w:lineRule="auto"/>
      </w:pPr>
      <w:r>
        <w:continuationSeparator/>
      </w:r>
    </w:p>
  </w:footnote>
  <w:footnote w:id="2">
    <w:p w:rsidR="00AE10FB" w:rsidRPr="007C6318" w:rsidRDefault="00AE10FB" w:rsidP="00867244">
      <w:pPr>
        <w:pStyle w:val="ae"/>
        <w:rPr>
          <w:sz w:val="24"/>
          <w:szCs w:val="24"/>
        </w:rPr>
      </w:pPr>
      <w:r w:rsidRPr="007C6318">
        <w:rPr>
          <w:rStyle w:val="af0"/>
          <w:sz w:val="24"/>
          <w:szCs w:val="24"/>
        </w:rPr>
        <w:footnoteRef/>
      </w:r>
      <w:r w:rsidRPr="007C6318">
        <w:rPr>
          <w:sz w:val="24"/>
          <w:szCs w:val="24"/>
        </w:rPr>
        <w:t xml:space="preserve"> Ступени обучения выделены согласно Постановлению Правительства Российской Федерации от 23 марта 2001 г. № 224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FB" w:rsidRDefault="00AE10FB" w:rsidP="00E3149E">
    <w:pPr>
      <w:spacing w:after="0" w:line="240" w:lineRule="auto"/>
      <w:jc w:val="center"/>
      <w:rPr>
        <w:rFonts w:ascii="Times New Roman" w:eastAsia="Times New Roman" w:hAnsi="Times New Roman" w:cs="Times New Roman"/>
        <w:sz w:val="20"/>
        <w:szCs w:val="20"/>
        <w:lang w:eastAsia="ru-RU"/>
      </w:rPr>
    </w:pPr>
    <w:r w:rsidRPr="00E3149E">
      <w:rPr>
        <w:rFonts w:ascii="Times New Roman" w:eastAsia="Times New Roman" w:hAnsi="Times New Roman" w:cs="Times New Roman"/>
        <w:sz w:val="20"/>
        <w:szCs w:val="20"/>
        <w:lang w:eastAsia="ru-RU"/>
      </w:rPr>
      <w:t xml:space="preserve">Местные нормативы градостроительного проектирования муниципального образования </w:t>
    </w:r>
  </w:p>
  <w:p w:rsidR="00AE10FB" w:rsidRDefault="00E02053" w:rsidP="00E31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 o:spid="_x0000_s4098" style="position:absolute;left:0;text-align:left;z-index:251659264;visibility:visible;mso-wrap-distance-top:-3e-5mm;mso-wrap-distance-bottom:-3e-5mm" from="3.45pt,11pt" to="46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" strokecolor="black [3213]">
          <o:lock v:ext="edit" shapetype="f"/>
        </v:line>
      </w:pict>
    </w:r>
    <w:r w:rsidR="00AE10FB" w:rsidRPr="00E3149E">
      <w:rPr>
        <w:rFonts w:ascii="Times New Roman" w:eastAsia="Times New Roman" w:hAnsi="Times New Roman" w:cs="Times New Roman"/>
        <w:sz w:val="20"/>
        <w:szCs w:val="20"/>
        <w:lang w:eastAsia="ru-RU"/>
      </w:rPr>
      <w:t>Тверской области "Весьегонский район»</w:t>
    </w:r>
  </w:p>
  <w:p w:rsidR="00AE10FB" w:rsidRPr="008674C1" w:rsidRDefault="00AE10FB" w:rsidP="00E3149E">
    <w:pPr>
      <w:spacing w:after="0" w:line="240" w:lineRule="auto"/>
      <w:jc w:val="center"/>
      <w:rPr>
        <w:rFonts w:ascii="Times New Roman" w:hAnsi="Times New Roman" w:cs="Times New Roman"/>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FB" w:rsidRPr="00E3149E" w:rsidRDefault="00AE10FB" w:rsidP="00E3149E">
    <w:pPr>
      <w:spacing w:after="0" w:line="240" w:lineRule="auto"/>
      <w:jc w:val="center"/>
      <w:rPr>
        <w:rFonts w:ascii="Times New Roman" w:hAnsi="Times New Roman" w:cs="Times New Roman"/>
        <w:sz w:val="20"/>
        <w:szCs w:val="20"/>
      </w:rPr>
    </w:pPr>
    <w:r w:rsidRPr="00E3149E">
      <w:rPr>
        <w:rFonts w:ascii="Times New Roman" w:hAnsi="Times New Roman" w:cs="Times New Roman"/>
        <w:sz w:val="20"/>
        <w:szCs w:val="20"/>
      </w:rPr>
      <w:t xml:space="preserve">Местные нормативы градостроительного проектирования муниципального образования </w:t>
    </w:r>
  </w:p>
  <w:p w:rsidR="00AE10FB" w:rsidRDefault="00E02053" w:rsidP="00E3149E">
    <w:pPr>
      <w:spacing w:after="0" w:line="240" w:lineRule="auto"/>
      <w:jc w:val="center"/>
    </w:pPr>
    <w:r w:rsidRPr="00E02053">
      <w:rPr>
        <w:rFonts w:ascii="Times New Roman" w:hAnsi="Times New Roman" w:cs="Times New Roman"/>
        <w:bCs/>
        <w:noProof/>
        <w:sz w:val="20"/>
        <w:szCs w:val="20"/>
        <w:lang w:eastAsia="ru-RU"/>
      </w:rPr>
      <w:pict>
        <v:line id="Прямая соединительная линия 3" o:spid="_x0000_s4097" style="position:absolute;left:0;text-align:left;z-index:251660288;visibility:visible;mso-wrap-distance-top:-3e-5mm;mso-wrap-distance-bottom:-3e-5mm" from="7.2pt,11.6pt" to="46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" strokecolor="black [3213]">
          <o:lock v:ext="edit" shapetype="f"/>
        </v:line>
      </w:pict>
    </w:r>
    <w:r w:rsidR="00AE10FB" w:rsidRPr="00E3149E">
      <w:rPr>
        <w:rFonts w:ascii="Times New Roman" w:hAnsi="Times New Roman" w:cs="Times New Roman"/>
        <w:bCs/>
        <w:sz w:val="20"/>
        <w:szCs w:val="20"/>
      </w:rPr>
      <w:t>Тверской области "Весьегонский район»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3ADA"/>
    <w:multiLevelType w:val="hybridMultilevel"/>
    <w:tmpl w:val="6E1A62CC"/>
    <w:lvl w:ilvl="0" w:tplc="629C8BBE">
      <w:start w:val="1"/>
      <w:numFmt w:val="decimal"/>
      <w:lvlText w:val="%1."/>
      <w:lvlJc w:val="left"/>
      <w:pPr>
        <w:ind w:left="730" w:hanging="370"/>
      </w:pPr>
      <w:rPr>
        <w:rFonts w:eastAsia="Times New Roman"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9629A"/>
    <w:multiLevelType w:val="hybridMultilevel"/>
    <w:tmpl w:val="5CCA499A"/>
    <w:lvl w:ilvl="0" w:tplc="CC10338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D6929"/>
    <w:multiLevelType w:val="hybridMultilevel"/>
    <w:tmpl w:val="3A8A403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217B6"/>
    <w:multiLevelType w:val="hybridMultilevel"/>
    <w:tmpl w:val="98B01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858AC"/>
    <w:multiLevelType w:val="multilevel"/>
    <w:tmpl w:val="7D6AEEAE"/>
    <w:lvl w:ilvl="0">
      <w:start w:val="1"/>
      <w:numFmt w:val="decimal"/>
      <w:lvlText w:val="%1"/>
      <w:lvlJc w:val="left"/>
      <w:pPr>
        <w:ind w:left="360" w:hanging="360"/>
      </w:pPr>
      <w:rPr>
        <w:rFonts w:eastAsia="Courier New" w:hint="default"/>
        <w:color w:val="000000"/>
      </w:rPr>
    </w:lvl>
    <w:lvl w:ilvl="1">
      <w:start w:val="1"/>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1080" w:hanging="108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440" w:hanging="144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800" w:hanging="1800"/>
      </w:pPr>
      <w:rPr>
        <w:rFonts w:eastAsia="Courier New" w:hint="default"/>
        <w:color w:val="000000"/>
      </w:rPr>
    </w:lvl>
    <w:lvl w:ilvl="8">
      <w:start w:val="1"/>
      <w:numFmt w:val="decimal"/>
      <w:lvlText w:val="%1.%2.%3.%4.%5.%6.%7.%8.%9"/>
      <w:lvlJc w:val="left"/>
      <w:pPr>
        <w:ind w:left="2160" w:hanging="2160"/>
      </w:pPr>
      <w:rPr>
        <w:rFonts w:eastAsia="Courier New" w:hint="default"/>
        <w:color w:val="000000"/>
      </w:rPr>
    </w:lvl>
  </w:abstractNum>
  <w:abstractNum w:abstractNumId="6">
    <w:nsid w:val="1E653D12"/>
    <w:multiLevelType w:val="hybridMultilevel"/>
    <w:tmpl w:val="3D7A03B4"/>
    <w:lvl w:ilvl="0" w:tplc="CB504D9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0011A9"/>
    <w:multiLevelType w:val="multilevel"/>
    <w:tmpl w:val="93548086"/>
    <w:lvl w:ilvl="0">
      <w:start w:val="1"/>
      <w:numFmt w:val="decimal"/>
      <w:lvlText w:val="%1."/>
      <w:lvlJc w:val="left"/>
      <w:pPr>
        <w:ind w:left="720" w:hanging="360"/>
      </w:pPr>
      <w:rPr>
        <w:rFonts w:hint="default"/>
        <w:color w:val="FF0000"/>
      </w:rPr>
    </w:lvl>
    <w:lvl w:ilvl="1">
      <w:start w:val="1"/>
      <w:numFmt w:val="decimal"/>
      <w:isLgl/>
      <w:lvlText w:val="%1.%2."/>
      <w:lvlJc w:val="left"/>
      <w:pPr>
        <w:ind w:left="1080" w:hanging="720"/>
      </w:pPr>
      <w:rPr>
        <w:rFonts w:eastAsia="Courier New" w:hint="default"/>
      </w:rPr>
    </w:lvl>
    <w:lvl w:ilvl="2">
      <w:start w:val="1"/>
      <w:numFmt w:val="decimal"/>
      <w:isLgl/>
      <w:lvlText w:val="%1.%2.%3."/>
      <w:lvlJc w:val="left"/>
      <w:pPr>
        <w:ind w:left="1080" w:hanging="720"/>
      </w:pPr>
      <w:rPr>
        <w:rFonts w:eastAsia="Courier New" w:hint="default"/>
      </w:rPr>
    </w:lvl>
    <w:lvl w:ilvl="3">
      <w:start w:val="1"/>
      <w:numFmt w:val="decimal"/>
      <w:isLgl/>
      <w:lvlText w:val="%1.%2.%3.%4."/>
      <w:lvlJc w:val="left"/>
      <w:pPr>
        <w:ind w:left="1440" w:hanging="1080"/>
      </w:pPr>
      <w:rPr>
        <w:rFonts w:eastAsia="Courier New" w:hint="default"/>
      </w:rPr>
    </w:lvl>
    <w:lvl w:ilvl="4">
      <w:start w:val="1"/>
      <w:numFmt w:val="decimal"/>
      <w:isLgl/>
      <w:lvlText w:val="%1.%2.%3.%4.%5."/>
      <w:lvlJc w:val="left"/>
      <w:pPr>
        <w:ind w:left="1440" w:hanging="1080"/>
      </w:pPr>
      <w:rPr>
        <w:rFonts w:eastAsia="Courier New" w:hint="default"/>
      </w:rPr>
    </w:lvl>
    <w:lvl w:ilvl="5">
      <w:start w:val="1"/>
      <w:numFmt w:val="decimal"/>
      <w:isLgl/>
      <w:lvlText w:val="%1.%2.%3.%4.%5.%6."/>
      <w:lvlJc w:val="left"/>
      <w:pPr>
        <w:ind w:left="1800" w:hanging="1440"/>
      </w:pPr>
      <w:rPr>
        <w:rFonts w:eastAsia="Courier New" w:hint="default"/>
      </w:rPr>
    </w:lvl>
    <w:lvl w:ilvl="6">
      <w:start w:val="1"/>
      <w:numFmt w:val="decimal"/>
      <w:isLgl/>
      <w:lvlText w:val="%1.%2.%3.%4.%5.%6.%7."/>
      <w:lvlJc w:val="left"/>
      <w:pPr>
        <w:ind w:left="2160" w:hanging="1800"/>
      </w:pPr>
      <w:rPr>
        <w:rFonts w:eastAsia="Courier New" w:hint="default"/>
      </w:rPr>
    </w:lvl>
    <w:lvl w:ilvl="7">
      <w:start w:val="1"/>
      <w:numFmt w:val="decimal"/>
      <w:isLgl/>
      <w:lvlText w:val="%1.%2.%3.%4.%5.%6.%7.%8."/>
      <w:lvlJc w:val="left"/>
      <w:pPr>
        <w:ind w:left="2160" w:hanging="1800"/>
      </w:pPr>
      <w:rPr>
        <w:rFonts w:eastAsia="Courier New" w:hint="default"/>
      </w:rPr>
    </w:lvl>
    <w:lvl w:ilvl="8">
      <w:start w:val="1"/>
      <w:numFmt w:val="decimal"/>
      <w:isLgl/>
      <w:lvlText w:val="%1.%2.%3.%4.%5.%6.%7.%8.%9."/>
      <w:lvlJc w:val="left"/>
      <w:pPr>
        <w:ind w:left="2520" w:hanging="2160"/>
      </w:pPr>
      <w:rPr>
        <w:rFonts w:eastAsia="Courier New" w:hint="default"/>
      </w:rPr>
    </w:lvl>
  </w:abstractNum>
  <w:abstractNum w:abstractNumId="11">
    <w:nsid w:val="3AE93644"/>
    <w:multiLevelType w:val="hybridMultilevel"/>
    <w:tmpl w:val="F3989B5A"/>
    <w:lvl w:ilvl="0" w:tplc="75AE1B6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379ED"/>
    <w:multiLevelType w:val="hybridMultilevel"/>
    <w:tmpl w:val="06CE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815A7"/>
    <w:multiLevelType w:val="hybridMultilevel"/>
    <w:tmpl w:val="C992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013C17"/>
    <w:multiLevelType w:val="multilevel"/>
    <w:tmpl w:val="E968B7A6"/>
    <w:lvl w:ilvl="0">
      <w:start w:val="1"/>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82E7152"/>
    <w:multiLevelType w:val="hybridMultilevel"/>
    <w:tmpl w:val="55B43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333D7E"/>
    <w:multiLevelType w:val="hybridMultilevel"/>
    <w:tmpl w:val="19FA050A"/>
    <w:lvl w:ilvl="0" w:tplc="722A5158">
      <w:start w:val="5"/>
      <w:numFmt w:val="bullet"/>
      <w:suff w:val="space"/>
      <w:lvlText w:val="−"/>
      <w:lvlJc w:val="left"/>
      <w:pPr>
        <w:ind w:left="0" w:firstLine="709"/>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7E2C44"/>
    <w:multiLevelType w:val="hybridMultilevel"/>
    <w:tmpl w:val="881E8E90"/>
    <w:lvl w:ilvl="0" w:tplc="115E9DFE">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6877B4B"/>
    <w:multiLevelType w:val="hybridMultilevel"/>
    <w:tmpl w:val="8AF45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7B4097"/>
    <w:multiLevelType w:val="hybridMultilevel"/>
    <w:tmpl w:val="36BE6A3C"/>
    <w:lvl w:ilvl="0" w:tplc="5FE68532">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A32E36"/>
    <w:multiLevelType w:val="hybridMultilevel"/>
    <w:tmpl w:val="FBEE602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0"/>
  </w:num>
  <w:num w:numId="4">
    <w:abstractNumId w:val="19"/>
  </w:num>
  <w:num w:numId="5">
    <w:abstractNumId w:val="10"/>
  </w:num>
  <w:num w:numId="6">
    <w:abstractNumId w:val="12"/>
  </w:num>
  <w:num w:numId="7">
    <w:abstractNumId w:val="14"/>
  </w:num>
  <w:num w:numId="8">
    <w:abstractNumId w:val="16"/>
  </w:num>
  <w:num w:numId="9">
    <w:abstractNumId w:val="11"/>
  </w:num>
  <w:num w:numId="10">
    <w:abstractNumId w:val="8"/>
  </w:num>
  <w:num w:numId="11">
    <w:abstractNumId w:val="8"/>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12">
    <w:abstractNumId w:val="17"/>
  </w:num>
  <w:num w:numId="13">
    <w:abstractNumId w:val="9"/>
  </w:num>
  <w:num w:numId="14">
    <w:abstractNumId w:val="15"/>
  </w:num>
  <w:num w:numId="15">
    <w:abstractNumId w:val="4"/>
  </w:num>
  <w:num w:numId="16">
    <w:abstractNumId w:val="18"/>
  </w:num>
  <w:num w:numId="17">
    <w:abstractNumId w:val="1"/>
  </w:num>
  <w:num w:numId="18">
    <w:abstractNumId w:val="13"/>
  </w:num>
  <w:num w:numId="19">
    <w:abstractNumId w:val="7"/>
  </w:num>
  <w:num w:numId="20">
    <w:abstractNumId w:val="2"/>
  </w:num>
  <w:num w:numId="21">
    <w:abstractNumId w:val="20"/>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3149E"/>
    <w:rsid w:val="00015738"/>
    <w:rsid w:val="00021A85"/>
    <w:rsid w:val="000B146A"/>
    <w:rsid w:val="00123A98"/>
    <w:rsid w:val="001254F6"/>
    <w:rsid w:val="00150FDD"/>
    <w:rsid w:val="001D4BB6"/>
    <w:rsid w:val="002305BF"/>
    <w:rsid w:val="00313DD7"/>
    <w:rsid w:val="003B2A58"/>
    <w:rsid w:val="003C021A"/>
    <w:rsid w:val="003C229D"/>
    <w:rsid w:val="00471682"/>
    <w:rsid w:val="00491272"/>
    <w:rsid w:val="004B567C"/>
    <w:rsid w:val="00525217"/>
    <w:rsid w:val="005D3512"/>
    <w:rsid w:val="005E4CF6"/>
    <w:rsid w:val="005F465B"/>
    <w:rsid w:val="00617132"/>
    <w:rsid w:val="00622146"/>
    <w:rsid w:val="0063432B"/>
    <w:rsid w:val="006C50AE"/>
    <w:rsid w:val="007151B8"/>
    <w:rsid w:val="00755A9E"/>
    <w:rsid w:val="0076531C"/>
    <w:rsid w:val="007D1BF7"/>
    <w:rsid w:val="00867244"/>
    <w:rsid w:val="008674C1"/>
    <w:rsid w:val="00892FF5"/>
    <w:rsid w:val="00942DE0"/>
    <w:rsid w:val="009A6B42"/>
    <w:rsid w:val="009A76D4"/>
    <w:rsid w:val="009C4FB9"/>
    <w:rsid w:val="009D4557"/>
    <w:rsid w:val="00A02121"/>
    <w:rsid w:val="00A25368"/>
    <w:rsid w:val="00A26D1B"/>
    <w:rsid w:val="00A331DE"/>
    <w:rsid w:val="00AE10FB"/>
    <w:rsid w:val="00B44C65"/>
    <w:rsid w:val="00BF6F63"/>
    <w:rsid w:val="00C17FE2"/>
    <w:rsid w:val="00C40DB1"/>
    <w:rsid w:val="00C47F70"/>
    <w:rsid w:val="00C55126"/>
    <w:rsid w:val="00C8725B"/>
    <w:rsid w:val="00CC153A"/>
    <w:rsid w:val="00CE41A6"/>
    <w:rsid w:val="00CE58B9"/>
    <w:rsid w:val="00D356CB"/>
    <w:rsid w:val="00DF3B60"/>
    <w:rsid w:val="00E02053"/>
    <w:rsid w:val="00E23657"/>
    <w:rsid w:val="00E3149E"/>
    <w:rsid w:val="00E9670D"/>
    <w:rsid w:val="00F000F9"/>
    <w:rsid w:val="00F22884"/>
    <w:rsid w:val="00F35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26"/>
  </w:style>
  <w:style w:type="paragraph" w:styleId="1">
    <w:name w:val="heading 1"/>
    <w:basedOn w:val="a"/>
    <w:next w:val="a"/>
    <w:link w:val="10"/>
    <w:uiPriority w:val="9"/>
    <w:qFormat/>
    <w:rsid w:val="00622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1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3149E"/>
    <w:rPr>
      <w:rFonts w:ascii="Times New Roman" w:eastAsia="Times New Roman" w:hAnsi="Times New Roman" w:cs="Times New Roman"/>
      <w:sz w:val="24"/>
      <w:szCs w:val="24"/>
      <w:lang w:eastAsia="ru-RU"/>
    </w:rPr>
  </w:style>
  <w:style w:type="paragraph" w:styleId="a5">
    <w:name w:val="header"/>
    <w:basedOn w:val="a"/>
    <w:link w:val="a6"/>
    <w:unhideWhenUsed/>
    <w:rsid w:val="00E3149E"/>
    <w:pPr>
      <w:tabs>
        <w:tab w:val="center" w:pos="4677"/>
        <w:tab w:val="right" w:pos="9355"/>
      </w:tabs>
      <w:spacing w:after="0" w:line="240" w:lineRule="auto"/>
    </w:pPr>
  </w:style>
  <w:style w:type="character" w:customStyle="1" w:styleId="a6">
    <w:name w:val="Верхний колонтитул Знак"/>
    <w:basedOn w:val="a0"/>
    <w:link w:val="a5"/>
    <w:rsid w:val="00E3149E"/>
  </w:style>
  <w:style w:type="paragraph" w:styleId="a7">
    <w:name w:val="Balloon Text"/>
    <w:basedOn w:val="a"/>
    <w:link w:val="a8"/>
    <w:unhideWhenUsed/>
    <w:rsid w:val="00E3149E"/>
    <w:pPr>
      <w:spacing w:after="0" w:line="240" w:lineRule="auto"/>
    </w:pPr>
    <w:rPr>
      <w:rFonts w:ascii="Tahoma" w:hAnsi="Tahoma" w:cs="Tahoma"/>
      <w:sz w:val="16"/>
      <w:szCs w:val="16"/>
    </w:rPr>
  </w:style>
  <w:style w:type="character" w:customStyle="1" w:styleId="a8">
    <w:name w:val="Текст выноски Знак"/>
    <w:basedOn w:val="a0"/>
    <w:link w:val="a7"/>
    <w:rsid w:val="00E3149E"/>
    <w:rPr>
      <w:rFonts w:ascii="Tahoma" w:hAnsi="Tahoma" w:cs="Tahoma"/>
      <w:sz w:val="16"/>
      <w:szCs w:val="16"/>
    </w:rPr>
  </w:style>
  <w:style w:type="numbering" w:customStyle="1" w:styleId="11">
    <w:name w:val="Нет списка1"/>
    <w:next w:val="a2"/>
    <w:semiHidden/>
    <w:unhideWhenUsed/>
    <w:rsid w:val="00867244"/>
  </w:style>
  <w:style w:type="table" w:styleId="a9">
    <w:name w:val="Table Grid"/>
    <w:basedOn w:val="a1"/>
    <w:uiPriority w:val="59"/>
    <w:rsid w:val="008672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67244"/>
    <w:rPr>
      <w:color w:val="000080"/>
      <w:u w:val="single"/>
    </w:rPr>
  </w:style>
  <w:style w:type="paragraph" w:customStyle="1" w:styleId="ConsPlusNormal">
    <w:name w:val="ConsPlusNormal"/>
    <w:rsid w:val="00867244"/>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867244"/>
  </w:style>
  <w:style w:type="paragraph" w:customStyle="1" w:styleId="ConsPlusTitle">
    <w:name w:val="ConsPlusTitle"/>
    <w:rsid w:val="008672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8672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7244"/>
  </w:style>
  <w:style w:type="paragraph" w:customStyle="1" w:styleId="ac">
    <w:name w:val="Знак"/>
    <w:basedOn w:val="a"/>
    <w:uiPriority w:val="99"/>
    <w:rsid w:val="00867244"/>
    <w:pPr>
      <w:spacing w:after="0" w:line="240" w:lineRule="exact"/>
      <w:jc w:val="both"/>
    </w:pPr>
    <w:rPr>
      <w:rFonts w:ascii="Arial" w:eastAsia="Times New Roman" w:hAnsi="Arial" w:cs="Arial"/>
      <w:sz w:val="24"/>
      <w:szCs w:val="24"/>
      <w:lang w:val="en-US"/>
    </w:rPr>
  </w:style>
  <w:style w:type="paragraph" w:styleId="ad">
    <w:name w:val="caption"/>
    <w:basedOn w:val="a"/>
    <w:next w:val="a"/>
    <w:unhideWhenUsed/>
    <w:qFormat/>
    <w:rsid w:val="00867244"/>
    <w:pPr>
      <w:spacing w:after="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39"/>
    <w:rsid w:val="00867244"/>
    <w:pPr>
      <w:keepNext/>
      <w:keepLines/>
      <w:spacing w:before="240" w:after="0" w:line="240" w:lineRule="auto"/>
    </w:pPr>
    <w:rPr>
      <w:rFonts w:ascii="Times New Roman" w:eastAsia="Times New Roman" w:hAnsi="Times New Roman" w:cs="Times New Roman"/>
      <w:caps/>
      <w:sz w:val="24"/>
      <w:szCs w:val="24"/>
      <w:lang w:eastAsia="ru-RU"/>
    </w:rPr>
  </w:style>
  <w:style w:type="paragraph" w:styleId="2">
    <w:name w:val="toc 2"/>
    <w:basedOn w:val="a"/>
    <w:next w:val="a"/>
    <w:autoRedefine/>
    <w:uiPriority w:val="39"/>
    <w:rsid w:val="00867244"/>
    <w:pPr>
      <w:keepNext/>
      <w:keepLines/>
      <w:spacing w:before="120" w:after="0" w:line="240" w:lineRule="auto"/>
      <w:ind w:left="227"/>
    </w:pPr>
    <w:rPr>
      <w:rFonts w:ascii="Times New Roman" w:eastAsia="Times New Roman" w:hAnsi="Times New Roman" w:cs="Times New Roman"/>
      <w:sz w:val="24"/>
      <w:szCs w:val="24"/>
      <w:lang w:eastAsia="ru-RU"/>
    </w:rPr>
  </w:style>
  <w:style w:type="paragraph" w:styleId="3">
    <w:name w:val="toc 3"/>
    <w:basedOn w:val="a"/>
    <w:next w:val="a"/>
    <w:autoRedefine/>
    <w:uiPriority w:val="39"/>
    <w:rsid w:val="00867244"/>
    <w:pPr>
      <w:keepLines/>
      <w:spacing w:after="0" w:line="240" w:lineRule="auto"/>
      <w:ind w:left="454"/>
    </w:pPr>
    <w:rPr>
      <w:rFonts w:ascii="Times New Roman" w:eastAsia="Times New Roman" w:hAnsi="Times New Roman" w:cs="Times New Roman"/>
      <w:sz w:val="24"/>
      <w:szCs w:val="24"/>
      <w:lang w:eastAsia="ru-RU"/>
    </w:rPr>
  </w:style>
  <w:style w:type="character" w:customStyle="1" w:styleId="blk">
    <w:name w:val="blk"/>
    <w:rsid w:val="00867244"/>
  </w:style>
  <w:style w:type="paragraph" w:styleId="ae">
    <w:name w:val="footnote text"/>
    <w:basedOn w:val="a"/>
    <w:link w:val="af"/>
    <w:rsid w:val="0086724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67244"/>
    <w:rPr>
      <w:rFonts w:ascii="Times New Roman" w:eastAsia="Times New Roman" w:hAnsi="Times New Roman" w:cs="Times New Roman"/>
      <w:sz w:val="20"/>
      <w:szCs w:val="20"/>
      <w:lang w:eastAsia="ru-RU"/>
    </w:rPr>
  </w:style>
  <w:style w:type="character" w:styleId="af0">
    <w:name w:val="footnote reference"/>
    <w:rsid w:val="00867244"/>
    <w:rPr>
      <w:vertAlign w:val="superscript"/>
    </w:rPr>
  </w:style>
  <w:style w:type="character" w:styleId="af1">
    <w:name w:val="FollowedHyperlink"/>
    <w:basedOn w:val="a0"/>
    <w:uiPriority w:val="99"/>
    <w:semiHidden/>
    <w:unhideWhenUsed/>
    <w:rsid w:val="00867244"/>
    <w:rPr>
      <w:color w:val="800080" w:themeColor="followedHyperlink"/>
      <w:u w:val="single"/>
    </w:rPr>
  </w:style>
  <w:style w:type="paragraph" w:styleId="af2">
    <w:name w:val="List Paragraph"/>
    <w:basedOn w:val="a"/>
    <w:uiPriority w:val="34"/>
    <w:qFormat/>
    <w:rsid w:val="00123A98"/>
    <w:pPr>
      <w:ind w:left="720"/>
      <w:contextualSpacing/>
    </w:pPr>
  </w:style>
  <w:style w:type="character" w:customStyle="1" w:styleId="10">
    <w:name w:val="Заголовок 1 Знак"/>
    <w:basedOn w:val="a0"/>
    <w:link w:val="1"/>
    <w:uiPriority w:val="9"/>
    <w:rsid w:val="00622146"/>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622146"/>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2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14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3149E"/>
    <w:rPr>
      <w:rFonts w:ascii="Times New Roman" w:eastAsia="Times New Roman" w:hAnsi="Times New Roman" w:cs="Times New Roman"/>
      <w:sz w:val="24"/>
      <w:szCs w:val="24"/>
      <w:lang w:eastAsia="ru-RU"/>
    </w:rPr>
  </w:style>
  <w:style w:type="paragraph" w:styleId="a5">
    <w:name w:val="header"/>
    <w:basedOn w:val="a"/>
    <w:link w:val="a6"/>
    <w:unhideWhenUsed/>
    <w:rsid w:val="00E3149E"/>
    <w:pPr>
      <w:tabs>
        <w:tab w:val="center" w:pos="4677"/>
        <w:tab w:val="right" w:pos="9355"/>
      </w:tabs>
      <w:spacing w:after="0" w:line="240" w:lineRule="auto"/>
    </w:pPr>
  </w:style>
  <w:style w:type="character" w:customStyle="1" w:styleId="a6">
    <w:name w:val="Верхний колонтитул Знак"/>
    <w:basedOn w:val="a0"/>
    <w:link w:val="a5"/>
    <w:rsid w:val="00E3149E"/>
  </w:style>
  <w:style w:type="paragraph" w:styleId="a7">
    <w:name w:val="Balloon Text"/>
    <w:basedOn w:val="a"/>
    <w:link w:val="a8"/>
    <w:unhideWhenUsed/>
    <w:rsid w:val="00E3149E"/>
    <w:pPr>
      <w:spacing w:after="0" w:line="240" w:lineRule="auto"/>
    </w:pPr>
    <w:rPr>
      <w:rFonts w:ascii="Tahoma" w:hAnsi="Tahoma" w:cs="Tahoma"/>
      <w:sz w:val="16"/>
      <w:szCs w:val="16"/>
    </w:rPr>
  </w:style>
  <w:style w:type="character" w:customStyle="1" w:styleId="a8">
    <w:name w:val="Текст выноски Знак"/>
    <w:basedOn w:val="a0"/>
    <w:link w:val="a7"/>
    <w:rsid w:val="00E3149E"/>
    <w:rPr>
      <w:rFonts w:ascii="Tahoma" w:hAnsi="Tahoma" w:cs="Tahoma"/>
      <w:sz w:val="16"/>
      <w:szCs w:val="16"/>
    </w:rPr>
  </w:style>
  <w:style w:type="numbering" w:customStyle="1" w:styleId="11">
    <w:name w:val="Нет списка1"/>
    <w:next w:val="a2"/>
    <w:semiHidden/>
    <w:unhideWhenUsed/>
    <w:rsid w:val="00867244"/>
  </w:style>
  <w:style w:type="table" w:styleId="a9">
    <w:name w:val="Table Grid"/>
    <w:basedOn w:val="a1"/>
    <w:uiPriority w:val="59"/>
    <w:rsid w:val="008672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67244"/>
    <w:rPr>
      <w:color w:val="000080"/>
      <w:u w:val="single"/>
    </w:rPr>
  </w:style>
  <w:style w:type="paragraph" w:customStyle="1" w:styleId="ConsPlusNormal">
    <w:name w:val="ConsPlusNormal"/>
    <w:rsid w:val="00867244"/>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867244"/>
  </w:style>
  <w:style w:type="paragraph" w:customStyle="1" w:styleId="ConsPlusTitle">
    <w:name w:val="ConsPlusTitle"/>
    <w:rsid w:val="008672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8672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7244"/>
  </w:style>
  <w:style w:type="paragraph" w:customStyle="1" w:styleId="ac">
    <w:name w:val="Знак"/>
    <w:basedOn w:val="a"/>
    <w:uiPriority w:val="99"/>
    <w:rsid w:val="00867244"/>
    <w:pPr>
      <w:spacing w:after="0" w:line="240" w:lineRule="exact"/>
      <w:jc w:val="both"/>
    </w:pPr>
    <w:rPr>
      <w:rFonts w:ascii="Arial" w:eastAsia="Times New Roman" w:hAnsi="Arial" w:cs="Arial"/>
      <w:sz w:val="24"/>
      <w:szCs w:val="24"/>
      <w:lang w:val="en-US"/>
    </w:rPr>
  </w:style>
  <w:style w:type="paragraph" w:styleId="ad">
    <w:name w:val="caption"/>
    <w:basedOn w:val="a"/>
    <w:next w:val="a"/>
    <w:unhideWhenUsed/>
    <w:qFormat/>
    <w:rsid w:val="00867244"/>
    <w:pPr>
      <w:spacing w:after="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39"/>
    <w:rsid w:val="00867244"/>
    <w:pPr>
      <w:keepNext/>
      <w:keepLines/>
      <w:spacing w:before="240" w:after="0" w:line="240" w:lineRule="auto"/>
    </w:pPr>
    <w:rPr>
      <w:rFonts w:ascii="Times New Roman" w:eastAsia="Times New Roman" w:hAnsi="Times New Roman" w:cs="Times New Roman"/>
      <w:caps/>
      <w:sz w:val="24"/>
      <w:szCs w:val="24"/>
      <w:lang w:eastAsia="ru-RU"/>
    </w:rPr>
  </w:style>
  <w:style w:type="paragraph" w:styleId="2">
    <w:name w:val="toc 2"/>
    <w:basedOn w:val="a"/>
    <w:next w:val="a"/>
    <w:autoRedefine/>
    <w:uiPriority w:val="39"/>
    <w:rsid w:val="00867244"/>
    <w:pPr>
      <w:keepNext/>
      <w:keepLines/>
      <w:spacing w:before="120" w:after="0" w:line="240" w:lineRule="auto"/>
      <w:ind w:left="227"/>
    </w:pPr>
    <w:rPr>
      <w:rFonts w:ascii="Times New Roman" w:eastAsia="Times New Roman" w:hAnsi="Times New Roman" w:cs="Times New Roman"/>
      <w:sz w:val="24"/>
      <w:szCs w:val="24"/>
      <w:lang w:eastAsia="ru-RU"/>
    </w:rPr>
  </w:style>
  <w:style w:type="paragraph" w:styleId="3">
    <w:name w:val="toc 3"/>
    <w:basedOn w:val="a"/>
    <w:next w:val="a"/>
    <w:autoRedefine/>
    <w:uiPriority w:val="39"/>
    <w:rsid w:val="00867244"/>
    <w:pPr>
      <w:keepLines/>
      <w:spacing w:after="0" w:line="240" w:lineRule="auto"/>
      <w:ind w:left="454"/>
    </w:pPr>
    <w:rPr>
      <w:rFonts w:ascii="Times New Roman" w:eastAsia="Times New Roman" w:hAnsi="Times New Roman" w:cs="Times New Roman"/>
      <w:sz w:val="24"/>
      <w:szCs w:val="24"/>
      <w:lang w:eastAsia="ru-RU"/>
    </w:rPr>
  </w:style>
  <w:style w:type="character" w:customStyle="1" w:styleId="blk">
    <w:name w:val="blk"/>
    <w:rsid w:val="00867244"/>
  </w:style>
  <w:style w:type="paragraph" w:styleId="ae">
    <w:name w:val="footnote text"/>
    <w:basedOn w:val="a"/>
    <w:link w:val="af"/>
    <w:rsid w:val="0086724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67244"/>
    <w:rPr>
      <w:rFonts w:ascii="Times New Roman" w:eastAsia="Times New Roman" w:hAnsi="Times New Roman" w:cs="Times New Roman"/>
      <w:sz w:val="20"/>
      <w:szCs w:val="20"/>
      <w:lang w:eastAsia="ru-RU"/>
    </w:rPr>
  </w:style>
  <w:style w:type="character" w:styleId="af0">
    <w:name w:val="footnote reference"/>
    <w:rsid w:val="00867244"/>
    <w:rPr>
      <w:vertAlign w:val="superscript"/>
    </w:rPr>
  </w:style>
  <w:style w:type="character" w:styleId="af1">
    <w:name w:val="FollowedHyperlink"/>
    <w:basedOn w:val="a0"/>
    <w:uiPriority w:val="99"/>
    <w:semiHidden/>
    <w:unhideWhenUsed/>
    <w:rsid w:val="00867244"/>
    <w:rPr>
      <w:color w:val="800080" w:themeColor="followedHyperlink"/>
      <w:u w:val="single"/>
    </w:rPr>
  </w:style>
  <w:style w:type="paragraph" w:styleId="af2">
    <w:name w:val="List Paragraph"/>
    <w:basedOn w:val="a"/>
    <w:uiPriority w:val="34"/>
    <w:qFormat/>
    <w:rsid w:val="00123A98"/>
    <w:pPr>
      <w:ind w:left="720"/>
      <w:contextualSpacing/>
    </w:pPr>
  </w:style>
  <w:style w:type="character" w:customStyle="1" w:styleId="10">
    <w:name w:val="Заголовок 1 Знак"/>
    <w:basedOn w:val="a0"/>
    <w:link w:val="1"/>
    <w:uiPriority w:val="9"/>
    <w:rsid w:val="00622146"/>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622146"/>
    <w:pPr>
      <w:outlineLvl w:val="9"/>
    </w:pPr>
    <w:rPr>
      <w:lang w:eastAsia="ru-RU"/>
    </w:rPr>
  </w:style>
</w:styles>
</file>

<file path=word/webSettings.xml><?xml version="1.0" encoding="utf-8"?>
<w:webSettings xmlns:r="http://schemas.openxmlformats.org/officeDocument/2006/relationships" xmlns:w="http://schemas.openxmlformats.org/wordprocessingml/2006/main">
  <w:divs>
    <w:div w:id="476844545">
      <w:bodyDiv w:val="1"/>
      <w:marLeft w:val="0"/>
      <w:marRight w:val="0"/>
      <w:marTop w:val="0"/>
      <w:marBottom w:val="0"/>
      <w:divBdr>
        <w:top w:val="none" w:sz="0" w:space="0" w:color="auto"/>
        <w:left w:val="none" w:sz="0" w:space="0" w:color="auto"/>
        <w:bottom w:val="none" w:sz="0" w:space="0" w:color="auto"/>
        <w:right w:val="none" w:sz="0" w:space="0" w:color="auto"/>
      </w:divBdr>
    </w:div>
    <w:div w:id="1847594892">
      <w:bodyDiv w:val="1"/>
      <w:marLeft w:val="0"/>
      <w:marRight w:val="0"/>
      <w:marTop w:val="0"/>
      <w:marBottom w:val="0"/>
      <w:divBdr>
        <w:top w:val="none" w:sz="0" w:space="0" w:color="auto"/>
        <w:left w:val="none" w:sz="0" w:space="0" w:color="auto"/>
        <w:bottom w:val="none" w:sz="0" w:space="0" w:color="auto"/>
        <w:right w:val="none" w:sz="0" w:space="0" w:color="auto"/>
      </w:divBdr>
    </w:div>
    <w:div w:id="2063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34CAD9B0D948AB924EFE29F0C0F4C0E2B154A47D169A55617A97BFFC250FD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2E9BD365E65BFD42D1073986422C87C51468C249796CA1C3A69C70012DAE1C5A36C47162C7ACC1BA6687251sE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BD365E65BFD42D1073986422C87C51468C249694CE163D69C70012DAE1C5A36C47162C7ACC1BA6697351sFH" TargetMode="External"/><Relationship Id="rId5" Type="http://schemas.openxmlformats.org/officeDocument/2006/relationships/webSettings" Target="webSettings.xml"/><Relationship Id="rId15" Type="http://schemas.openxmlformats.org/officeDocument/2006/relationships/hyperlink" Target="consultantplus://offline/ref=9B97DF8AAE5FFDE32CC8771176DC93EE1230810039009D036C22DBD952767EA7F5F22FF069DDAF58B8601C0Bc3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34CAD9B0D948AB924EFE29F0C0F4C0E2B164045D365A55617A97BFFC20D74B82A2F6FC3D25D904150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BDAF-1AD7-45A2-9BA7-88088180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14028</Words>
  <Characters>79961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dc:creator>
  <cp:lastModifiedBy>user</cp:lastModifiedBy>
  <cp:revision>5</cp:revision>
  <cp:lastPrinted>2017-11-23T11:23:00Z</cp:lastPrinted>
  <dcterms:created xsi:type="dcterms:W3CDTF">2018-02-27T12:53:00Z</dcterms:created>
  <dcterms:modified xsi:type="dcterms:W3CDTF">2018-02-28T04:59:00Z</dcterms:modified>
</cp:coreProperties>
</file>