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3E" w:rsidRPr="005F0E59" w:rsidRDefault="003C0435" w:rsidP="003C0435">
      <w:pPr>
        <w:pStyle w:val="4"/>
        <w:spacing w:before="0" w:after="0"/>
        <w:ind w:left="5400"/>
        <w:jc w:val="right"/>
        <w:rPr>
          <w:b w:val="0"/>
          <w:sz w:val="24"/>
          <w:szCs w:val="24"/>
        </w:rPr>
      </w:pPr>
      <w:r w:rsidRPr="005F0E59">
        <w:rPr>
          <w:b w:val="0"/>
          <w:sz w:val="24"/>
          <w:szCs w:val="24"/>
        </w:rPr>
        <w:t xml:space="preserve">Приложение </w:t>
      </w:r>
    </w:p>
    <w:p w:rsidR="003C0435" w:rsidRPr="005F0E59" w:rsidRDefault="003C0435" w:rsidP="003C0435">
      <w:pPr>
        <w:pStyle w:val="4"/>
        <w:spacing w:before="0" w:after="0"/>
        <w:ind w:left="5400"/>
        <w:jc w:val="right"/>
        <w:rPr>
          <w:b w:val="0"/>
          <w:bCs w:val="0"/>
          <w:sz w:val="24"/>
          <w:szCs w:val="24"/>
        </w:rPr>
      </w:pPr>
      <w:r w:rsidRPr="005F0E59">
        <w:rPr>
          <w:b w:val="0"/>
          <w:bCs w:val="0"/>
          <w:sz w:val="24"/>
          <w:szCs w:val="24"/>
        </w:rPr>
        <w:t xml:space="preserve">Утверждено </w:t>
      </w:r>
    </w:p>
    <w:p w:rsidR="003C0435" w:rsidRPr="005F0E59" w:rsidRDefault="003C0435" w:rsidP="003C0435">
      <w:pPr>
        <w:pStyle w:val="4"/>
        <w:spacing w:before="0" w:after="0"/>
        <w:ind w:left="5400"/>
        <w:jc w:val="right"/>
        <w:rPr>
          <w:b w:val="0"/>
          <w:bCs w:val="0"/>
          <w:sz w:val="24"/>
          <w:szCs w:val="24"/>
        </w:rPr>
      </w:pPr>
      <w:r w:rsidRPr="005F0E59">
        <w:rPr>
          <w:b w:val="0"/>
          <w:bCs w:val="0"/>
          <w:sz w:val="24"/>
          <w:szCs w:val="24"/>
        </w:rPr>
        <w:t xml:space="preserve">постановлением администрации  района  </w:t>
      </w:r>
    </w:p>
    <w:p w:rsidR="003C0435" w:rsidRPr="005F0E59" w:rsidRDefault="003C0435" w:rsidP="003C043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0E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от </w:t>
      </w:r>
      <w:r w:rsidR="005F0E59" w:rsidRPr="005F0E59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5F0E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.11.2011 № </w:t>
      </w:r>
      <w:r w:rsidR="005F0E59" w:rsidRPr="005F0E59">
        <w:rPr>
          <w:rFonts w:ascii="Times New Roman" w:hAnsi="Times New Roman" w:cs="Times New Roman"/>
          <w:b w:val="0"/>
          <w:bCs w:val="0"/>
          <w:sz w:val="24"/>
          <w:szCs w:val="24"/>
        </w:rPr>
        <w:t>575</w:t>
      </w:r>
    </w:p>
    <w:p w:rsidR="005F0E59" w:rsidRDefault="005F0E59" w:rsidP="00122C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5B" w:rsidRDefault="000B3D5B" w:rsidP="00122C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D" w:rsidRPr="005F0E59" w:rsidRDefault="0074778D" w:rsidP="00122C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59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74778D" w:rsidRPr="005F0E59" w:rsidRDefault="00122C9D" w:rsidP="0012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59">
        <w:rPr>
          <w:rFonts w:ascii="Times New Roman" w:hAnsi="Times New Roman" w:cs="Times New Roman"/>
          <w:b/>
          <w:sz w:val="24"/>
          <w:szCs w:val="24"/>
        </w:rPr>
        <w:t>н</w:t>
      </w:r>
      <w:r w:rsidR="0074778D" w:rsidRPr="005F0E59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Pr="005F0E59">
        <w:rPr>
          <w:rFonts w:ascii="Times New Roman" w:hAnsi="Times New Roman" w:cs="Times New Roman"/>
          <w:b/>
          <w:sz w:val="24"/>
          <w:szCs w:val="24"/>
        </w:rPr>
        <w:t>«</w:t>
      </w:r>
      <w:r w:rsidR="0074778D" w:rsidRPr="005F0E59">
        <w:rPr>
          <w:rFonts w:ascii="Times New Roman" w:hAnsi="Times New Roman" w:cs="Times New Roman"/>
          <w:b/>
          <w:sz w:val="24"/>
          <w:szCs w:val="24"/>
        </w:rPr>
        <w:t>Организация отдыха детей в каникулярное время»</w:t>
      </w:r>
      <w:r w:rsidR="00E61B8E" w:rsidRPr="005F0E59">
        <w:rPr>
          <w:rFonts w:ascii="Times New Roman" w:hAnsi="Times New Roman" w:cs="Times New Roman"/>
          <w:b/>
          <w:sz w:val="24"/>
          <w:szCs w:val="24"/>
        </w:rPr>
        <w:t xml:space="preserve"> на 2012 год</w:t>
      </w:r>
    </w:p>
    <w:p w:rsidR="0074778D" w:rsidRPr="005F0E59" w:rsidRDefault="0074778D" w:rsidP="005F0E59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74778D" w:rsidRPr="005F0E59" w:rsidTr="0074778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потребителей (чел.)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учреждение может оказать муниципальную услугу (чел.)</w:t>
            </w:r>
          </w:p>
        </w:tc>
      </w:tr>
      <w:tr w:rsidR="0074778D" w:rsidRPr="005F0E59" w:rsidTr="007477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778D" w:rsidRPr="005F0E59" w:rsidTr="007477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Дети от 6 года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74778D" w:rsidRPr="005F0E59" w:rsidTr="007477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3E" w:rsidRPr="005F0E59" w:rsidRDefault="00CB693E" w:rsidP="005F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74778D" w:rsidRPr="005F0E59" w:rsidTr="007477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CB693E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Весьегонского района от</w:t>
            </w:r>
            <w:r w:rsidR="005F0E59"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29.11.2011 </w: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0E59" w:rsidRPr="005F0E5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5F0E59" w:rsidRPr="005F0E5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«Организация отдыха детей в каникулярное время»</w:t>
            </w:r>
          </w:p>
        </w:tc>
      </w:tr>
    </w:tbl>
    <w:p w:rsidR="0074778D" w:rsidRPr="005F0E59" w:rsidRDefault="0074778D" w:rsidP="005F0E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2.1.</w:t>
      </w:r>
      <w:r w:rsidR="0044304A" w:rsidRPr="005F0E59">
        <w:rPr>
          <w:rFonts w:ascii="Times New Roman" w:hAnsi="Times New Roman" w:cs="Times New Roman"/>
          <w:sz w:val="24"/>
          <w:szCs w:val="24"/>
        </w:rPr>
        <w:t xml:space="preserve"> </w:t>
      </w:r>
      <w:r w:rsidRPr="005F0E59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74778D" w:rsidRPr="005F0E59" w:rsidTr="0074778D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4778D" w:rsidRPr="005F0E59" w:rsidTr="007477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родителей (1 раз в год)</w:t>
            </w:r>
          </w:p>
        </w:tc>
      </w:tr>
    </w:tbl>
    <w:p w:rsidR="003C0435" w:rsidRPr="005F0E59" w:rsidRDefault="003C0435" w:rsidP="005F0E59">
      <w:pPr>
        <w:pStyle w:val="a4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lastRenderedPageBreak/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74778D" w:rsidRPr="005F0E59" w:rsidTr="0074778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4778D" w:rsidRPr="005F0E59" w:rsidTr="0074778D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74778D" w:rsidRPr="005F0E59" w:rsidTr="007477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74778D" w:rsidRPr="005F0E59" w:rsidTr="007477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3C0435" w:rsidRPr="005F0E59" w:rsidRDefault="003C0435" w:rsidP="005F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44304A" w:rsidP="005F0E5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 xml:space="preserve"> </w:t>
      </w:r>
      <w:r w:rsidR="0074778D" w:rsidRPr="005F0E59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74778D" w:rsidRPr="005F0E59" w:rsidTr="005F0E5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5F0E59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Весьегонского района от 29.11.2011 № 571 «Об утверждении административного регламента предоставления муниципальной услуги «Организация отдыха детей в каникулярное время»</w:t>
            </w:r>
          </w:p>
        </w:tc>
      </w:tr>
      <w:tr w:rsidR="0074778D" w:rsidRPr="005F0E59" w:rsidTr="005F0E5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0B3D5B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Весьегонского района от 29.11.2011 № 571 «Об утверждении административного регламента предоставления муниципальной услуги «Организация отдыха детей в каникулярное время»</w:t>
            </w:r>
          </w:p>
        </w:tc>
      </w:tr>
      <w:tr w:rsidR="0074778D" w:rsidRPr="005F0E59" w:rsidTr="005F0E5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0B3D5B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74778D" w:rsidRDefault="0074778D" w:rsidP="005F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4"/>
        <w:numPr>
          <w:ilvl w:val="0"/>
          <w:numId w:val="3"/>
        </w:num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74778D" w:rsidRPr="005F0E59" w:rsidTr="005F0E5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(тарифов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а оказание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74778D" w:rsidRPr="005F0E59" w:rsidTr="005F0E5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5F0E5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8D" w:rsidRPr="005F0E59" w:rsidRDefault="0074778D" w:rsidP="005F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D47E8" w:rsidP="005F0E59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4304A" w:rsidRPr="005F0E59">
        <w:rPr>
          <w:rFonts w:ascii="Times New Roman" w:hAnsi="Times New Roman" w:cs="Times New Roman"/>
          <w:sz w:val="24"/>
          <w:szCs w:val="24"/>
        </w:rPr>
        <w:t xml:space="preserve"> </w:t>
      </w:r>
      <w:r w:rsidR="0074778D" w:rsidRPr="005F0E59">
        <w:rPr>
          <w:rFonts w:ascii="Times New Roman" w:hAnsi="Times New Roman" w:cs="Times New Roman"/>
          <w:sz w:val="24"/>
          <w:szCs w:val="24"/>
        </w:rPr>
        <w:t>Порядок</w:t>
      </w:r>
      <w:r w:rsidR="0044304A" w:rsidRPr="005F0E5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74778D" w:rsidRPr="005F0E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4778D" w:rsidRPr="005F0E59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74778D" w:rsidRPr="005F0E59" w:rsidTr="007477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4778D" w:rsidRPr="005F0E59" w:rsidTr="007477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74778D" w:rsidRPr="005F0E59" w:rsidTr="007477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74778D" w:rsidRPr="005F0E59" w:rsidTr="007477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78D" w:rsidRPr="005F0E59" w:rsidRDefault="0074778D" w:rsidP="005F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E05F25" w:rsidRPr="005F0E59" w:rsidRDefault="007D47E8" w:rsidP="005F0E59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5.</w:t>
      </w:r>
      <w:r w:rsidR="0044304A" w:rsidRPr="005F0E59">
        <w:rPr>
          <w:rFonts w:ascii="Times New Roman" w:hAnsi="Times New Roman" w:cs="Times New Roman"/>
          <w:sz w:val="24"/>
          <w:szCs w:val="24"/>
        </w:rPr>
        <w:t xml:space="preserve"> </w:t>
      </w:r>
      <w:r w:rsidR="0074778D" w:rsidRPr="005F0E59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задания.</w:t>
      </w:r>
      <w:r w:rsidR="00E05F25" w:rsidRPr="005F0E59">
        <w:rPr>
          <w:rFonts w:ascii="Times New Roman" w:hAnsi="Times New Roman" w:cs="Times New Roman"/>
          <w:sz w:val="24"/>
          <w:szCs w:val="24"/>
        </w:rPr>
        <w:t xml:space="preserve"> Форс</w:t>
      </w:r>
      <w:r w:rsidR="00CB693E" w:rsidRPr="005F0E59">
        <w:rPr>
          <w:rFonts w:ascii="Times New Roman" w:hAnsi="Times New Roman" w:cs="Times New Roman"/>
          <w:sz w:val="24"/>
          <w:szCs w:val="24"/>
        </w:rPr>
        <w:t>-</w:t>
      </w:r>
      <w:r w:rsidR="00E05F25" w:rsidRPr="005F0E59">
        <w:rPr>
          <w:rFonts w:ascii="Times New Roman" w:hAnsi="Times New Roman" w:cs="Times New Roman"/>
          <w:sz w:val="24"/>
          <w:szCs w:val="24"/>
        </w:rPr>
        <w:t>мажор.</w:t>
      </w:r>
    </w:p>
    <w:p w:rsidR="0074778D" w:rsidRPr="005F0E59" w:rsidRDefault="007D47E8" w:rsidP="005F0E59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6.</w:t>
      </w:r>
      <w:r w:rsidR="0044304A" w:rsidRPr="005F0E59">
        <w:rPr>
          <w:rFonts w:ascii="Times New Roman" w:hAnsi="Times New Roman" w:cs="Times New Roman"/>
          <w:sz w:val="24"/>
          <w:szCs w:val="24"/>
        </w:rPr>
        <w:t xml:space="preserve"> </w:t>
      </w:r>
      <w:r w:rsidR="0074778D" w:rsidRPr="005F0E59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74778D" w:rsidRPr="005F0E59" w:rsidRDefault="0074778D" w:rsidP="005F0E59">
      <w:pPr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Форма отч</w:t>
      </w:r>
      <w:r w:rsidR="00CB693E" w:rsidRPr="005F0E59">
        <w:rPr>
          <w:rFonts w:ascii="Times New Roman" w:hAnsi="Times New Roman" w:cs="Times New Roman"/>
          <w:sz w:val="24"/>
          <w:szCs w:val="24"/>
        </w:rPr>
        <w:t>ё</w:t>
      </w:r>
      <w:r w:rsidRPr="005F0E59">
        <w:rPr>
          <w:rFonts w:ascii="Times New Roman" w:hAnsi="Times New Roman" w:cs="Times New Roman"/>
          <w:sz w:val="24"/>
          <w:szCs w:val="24"/>
        </w:rPr>
        <w:t>та о выполнении муниципального задания: Показатели оценки качества оказания государственной услуги</w:t>
      </w: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61"/>
        <w:gridCol w:w="5103"/>
      </w:tblGrid>
      <w:tr w:rsidR="0074778D" w:rsidRPr="005F0E59" w:rsidTr="0074778D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4778D" w:rsidRPr="005F0E59" w:rsidTr="007477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Охват детей 6-18 лет, проживающих в Весьегонском районе, услугами учреждения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детей, пользующихся муниципальной услугой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Ч - число детей в возрасте от 6 до 18 лет, проживающих в  Весьегонском районе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ОУ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 получивших услугу, от общей проектной наполняемости учреждения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5.25pt" o:ole="" fillcolor="window">
                  <v:imagedata r:id="rId5" o:title=""/>
                </v:shape>
                <o:OLEObject Type="Embed" ProgID="Equation.3" ShapeID="_x0000_i1025" DrawAspect="Content" ObjectID="_1384175886" r:id="rId6"/>
              </w:objec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r w:rsidRPr="005F0E5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6" type="#_x0000_t75" style="width:12pt;height:12.75pt" o:ole="" fillcolor="window">
                  <v:imagedata r:id="rId7" o:title=""/>
                </v:shape>
                <o:OLEObject Type="Embed" ProgID="Equation.3" ShapeID="_x0000_i1026" DrawAspect="Content" ObjectID="_1384175887" r:id="rId8"/>
              </w:objec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потребителей,  получивших услугу в отчетном году; 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7" type="#_x0000_t75" style="width:12pt;height:12.75pt" o:ole="" fillcolor="window">
                  <v:imagedata r:id="rId9" o:title=""/>
                </v:shape>
                <o:OLEObject Type="Embed" ProgID="Equation.3" ShapeID="_x0000_i1027" DrawAspect="Content" ObjectID="_1384175888" r:id="rId10"/>
              </w:objec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проектная наполняемость учреждения.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ОУ</w:t>
            </w:r>
          </w:p>
        </w:tc>
      </w:tr>
      <w:tr w:rsidR="0074778D" w:rsidRPr="005F0E59" w:rsidTr="007477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и доступностью услуги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</w:t>
            </w:r>
            <w:proofErr w:type="gramStart"/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О</w:t>
            </w:r>
            <w:proofErr w:type="gramEnd"/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100, где 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– число опрошенных, удовлетворенных </w:t>
            </w:r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качеством и доступностью услуги, чел.,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по результатам опросов потребителей</w:t>
            </w:r>
          </w:p>
        </w:tc>
      </w:tr>
      <w:tr w:rsidR="0074778D" w:rsidRPr="005F0E59" w:rsidTr="007477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обоснованных жалоб потребителей (ед.)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74778D" w:rsidRPr="005F0E59" w:rsidTr="0074778D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74778D" w:rsidRPr="005F0E59" w:rsidTr="007477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8D" w:rsidRPr="005F0E59" w:rsidRDefault="005F0E59" w:rsidP="005F0E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778D" w:rsidRPr="005F0E59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78D" w:rsidRPr="005F0E59">
              <w:rPr>
                <w:rFonts w:ascii="Times New Roman" w:hAnsi="Times New Roman" w:cs="Times New Roman"/>
                <w:sz w:val="24"/>
                <w:szCs w:val="24"/>
              </w:rPr>
              <w:t>(и) информации</w:t>
            </w:r>
          </w:p>
          <w:p w:rsidR="0074778D" w:rsidRPr="005F0E59" w:rsidRDefault="0074778D" w:rsidP="005F0E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74778D" w:rsidRPr="005F0E59" w:rsidTr="007477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78D" w:rsidRPr="005F0E59" w:rsidRDefault="0074778D" w:rsidP="005F0E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78D" w:rsidRPr="005F0E59" w:rsidRDefault="0074778D" w:rsidP="005F0E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 xml:space="preserve">Справочно: цена оказания муниципальной услуги:  </w:t>
      </w: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Способы получения потребителями информации о муниципальной услуге:</w:t>
      </w:r>
    </w:p>
    <w:p w:rsidR="0044304A" w:rsidRPr="005F0E59" w:rsidRDefault="0044304A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74778D" w:rsidRPr="005F0E59" w:rsidTr="0074778D">
        <w:trPr>
          <w:trHeight w:val="415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4778D" w:rsidRPr="005F0E59" w:rsidTr="0074778D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личного обращения потребителей услуги, их родителей (законных представителей) необходимые разъяснения об оказываемой услуге предоставляются им в вежливой (корректной) форме сотрудниками учреждения </w:t>
            </w:r>
          </w:p>
        </w:tc>
      </w:tr>
      <w:tr w:rsidR="0074778D" w:rsidRPr="005F0E59" w:rsidTr="0074778D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сотрудники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услуге. 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у сотрудника, принявшего звонок, возможности самостоятельно ответить на </w: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вопросы, телефонный звонок должен быть переадресован другому специалисту (сотруднику) либо обратившемуся гражданину должен быть сообщен телефонный номер, по которому можно получить необходимую информацию.</w:t>
            </w:r>
          </w:p>
        </w:tc>
      </w:tr>
      <w:tr w:rsidR="0074778D" w:rsidRPr="005F0E59" w:rsidTr="0074778D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 входа в здание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У входа в здание размещается информация о виде, наименовании образовательного учреждения, режиме его работы, основных оказываемых услугах, сроках и условиях приема в учреждение.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в удобном для обозрения месте размещаются: 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информация о контактных телефонах учреждения;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документов, необходимых для </w:t>
            </w:r>
            <w:r w:rsidR="00B12D10" w:rsidRPr="005F0E59"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муниципальной услуги;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часах приема специалистов образовательного учреждения по вопросам </w:t>
            </w:r>
            <w:r w:rsidR="00B12D10" w:rsidRPr="005F0E59">
              <w:rPr>
                <w:rFonts w:ascii="Times New Roman" w:hAnsi="Times New Roman" w:cs="Times New Roman"/>
                <w:sz w:val="24"/>
                <w:szCs w:val="24"/>
              </w:rPr>
              <w:t>получения услуги;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к проведению в учреждении мероприятиях (с указанием времени и даты);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Информация в печатных изданиях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В брошюрах, среди потенциальных потребителей муниципальной услуги (в том числе в дошкольных образовательных учреждениях и школах) приводится: 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информация о руководителе учреждения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- информация об адресе, контактных телефонах и маршрутах проезда;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0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базовых школ Весьегонского района  или отдела образования  администрации Весьегонского района размещается следующая информация об  </w:t>
            </w:r>
            <w:r w:rsidR="00B12D10" w:rsidRPr="005F0E59">
              <w:rPr>
                <w:rFonts w:ascii="Times New Roman" w:hAnsi="Times New Roman" w:cs="Times New Roman"/>
                <w:sz w:val="24"/>
                <w:szCs w:val="24"/>
              </w:rPr>
              <w:t>условиях получения услуги.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B12D10" w:rsidRPr="005F0E59">
        <w:rPr>
          <w:rFonts w:ascii="Times New Roman" w:hAnsi="Times New Roman" w:cs="Times New Roman"/>
          <w:sz w:val="24"/>
          <w:szCs w:val="24"/>
        </w:rPr>
        <w:t>организации услуги:</w:t>
      </w: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74778D" w:rsidRPr="005F0E59" w:rsidTr="0074778D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B12D10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учреждению, оказывающему муниципальную услугу: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0" w:rsidRPr="005F0E59" w:rsidRDefault="00B12D10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документированной спецификации процесса организации отдыха и занятости детей в каникулярное время (акт приемки загородного стационарного детского оздоровительного лагеря, программа организации отдыха, правила поведения в лагере, договора с привлеченными организациями и специалистами, трудовые договора, другие документы по услуге);</w:t>
            </w:r>
          </w:p>
          <w:p w:rsidR="00B12D10" w:rsidRPr="005F0E59" w:rsidRDefault="00B12D10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материально-техническое обеспечение организации отдыха и занятости детей в каникулярное время должно предполагать наличие необходимого оборудования и техники, помещений, транспортных средств, телефонной линии и высокоскоростных каналов связи, расходных материалов и других ресурсов;</w:t>
            </w:r>
          </w:p>
          <w:p w:rsidR="00B12D10" w:rsidRPr="005F0E59" w:rsidRDefault="00B12D10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персонал, задействованный в процессе организации отдыха и занятости детей в каникулярное время, должен иметь необходимые и достаточные квалификацию и профессиональные навыки;</w:t>
            </w:r>
          </w:p>
          <w:p w:rsidR="00B12D10" w:rsidRPr="005F0E59" w:rsidRDefault="00B12D10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организационные действия в рамках процесса организации отдыха и занятости детей в каникулярное время должны быть распределены между персоналом согласно должностным инструкциям, выполняться в установленные сроки.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B12D10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регламентации деятельности учреждения.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0" w:rsidRPr="005F0E59" w:rsidRDefault="00B12D10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смены в летний период составляет - 21 день;</w:t>
            </w:r>
          </w:p>
          <w:p w:rsidR="00B12D10" w:rsidRPr="005F0E59" w:rsidRDefault="00B12D10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и организация режима работы лагеря осуществляется в соответствии с санитарно-эпидемиологическими правилами;</w:t>
            </w:r>
          </w:p>
          <w:p w:rsidR="0074778D" w:rsidRPr="005F0E59" w:rsidRDefault="00B12D10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учреждение должно оказывать муниципальную услугу в специально предназначенных для этого зданиях и помещениях, отвечающих требованиям, установленным действующими санитарно-эпидемиологическими правилами.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B12D10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взаимодействию с получателями муниципальной услуги: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учреждение не должно привлекать к мероприятиям получателей муниципальной услуги без согласия их родителей (законных представителей);</w:t>
            </w:r>
          </w:p>
          <w:p w:rsidR="0074778D" w:rsidRPr="005F0E59" w:rsidRDefault="00C93D5C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отношения получателей муниципальной услуги и работников учреждения должны строиться на основе сотрудничества, уважения человеческого достоинства, предоставления </w:t>
            </w:r>
            <w:proofErr w:type="gramStart"/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занимающимся</w:t>
            </w:r>
            <w:proofErr w:type="gramEnd"/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свободы развития в соответствии с индивидуальными особенностями.</w:t>
            </w:r>
          </w:p>
        </w:tc>
      </w:tr>
    </w:tbl>
    <w:p w:rsidR="0074778D" w:rsidRPr="005F0E59" w:rsidRDefault="0074778D" w:rsidP="005F0E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Требования к организации учета мнения потребителей муниципальной услуги</w:t>
      </w: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Учредителем (администрацией Весьегонского района)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имеется книга отзывов и предложений, которая расположена в общедоступном </w: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и предоставляется по требованию.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книге отзывов и предложений еженедельно рассматриваются с принятием при необходимости соответствующих мер и информированием заявителя (в случае наличия его контактной информации) 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Опросы потребителей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ежегодно 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proofErr w:type="gramEnd"/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5C"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услуги </w: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организуются опросы потребителей о степени удовлетворенности качеством и доступностью предоставляемых услуг.</w:t>
            </w:r>
          </w:p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78D" w:rsidRPr="005F0E59" w:rsidRDefault="0074778D" w:rsidP="005F0E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материально-техническому обеспечению оказания муниципальной услуги</w:t>
      </w:r>
    </w:p>
    <w:p w:rsidR="0074778D" w:rsidRPr="005F0E59" w:rsidRDefault="0074778D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74778D" w:rsidRPr="005F0E59" w:rsidTr="0074778D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74778D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C93D5C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обеспечивающие безопасную жизнедеятельность детей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осуществление приема и размещения детей;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детей жильем, отвечающим санитарно-гигиеническим нормам и требованиям противопожарной безопасности;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детям полноценного питания. При этом детям, прибывающим из экологически неблагополучных территорий - питание с лечебно-профилактическими свойствами;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детей необходимой мебелью, постельными и другими принадлежностями в соответствии с установленными нормами;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детей книгами, журналами, настольными играми, игрушками с учетом их возраста, пола, запросов;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жилых помещений;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стирка и химчистка постельного белья;</w:t>
            </w:r>
          </w:p>
          <w:p w:rsidR="0074778D" w:rsidRPr="005F0E59" w:rsidRDefault="00C93D5C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мелкого ремонта одежды и обуви детей.</w:t>
            </w:r>
          </w:p>
        </w:tc>
      </w:tr>
      <w:tr w:rsidR="0074778D" w:rsidRPr="005F0E59" w:rsidTr="00747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D" w:rsidRPr="005F0E59" w:rsidRDefault="00C93D5C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организациях и учреждениях отдыха и оздоровления детей общего типа должны предоставляться следующие элементарные медицинские услуги: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медицинское наблюдение за детьми, состоящими на учете по состоянию здоровья;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систематическое наблюдение за состоянием здоровья детей, проведение консультаций и бесед по вопросам здорового образа жизни;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просветительская работа с детьми, работа по формированию здорового образа жизни;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консультативного приема врачами-специалистами (по необходимости);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направленных на профилактику заболеваний;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 с детьми и подростками, связанная с предупреждением вредных привычек (употребление алкоголя, наркотиков, курение, токсикомания);</w:t>
            </w:r>
          </w:p>
          <w:p w:rsidR="00C93D5C" w:rsidRPr="005F0E59" w:rsidRDefault="00C93D5C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лечебно-профилактической и противоэпидемической работы с детьми;</w:t>
            </w:r>
          </w:p>
          <w:p w:rsidR="0074778D" w:rsidRPr="005F0E59" w:rsidRDefault="00C93D5C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детей и подростков к сознательному отцовству и </w:t>
            </w:r>
            <w:r w:rsidR="00502EF9"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материнству, их гигиеническое </w:t>
            </w: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просвещение, в том числе по вопросам профилактики инфекционных заболеваний                                                                                                                                     </w:t>
            </w:r>
          </w:p>
        </w:tc>
      </w:tr>
    </w:tbl>
    <w:p w:rsidR="007D47E8" w:rsidRPr="005F0E59" w:rsidRDefault="007D47E8" w:rsidP="005F0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0489"/>
      </w:tblGrid>
      <w:tr w:rsidR="00E05F25" w:rsidRPr="005F0E59" w:rsidTr="00E05F25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5" w:rsidRPr="005F0E59" w:rsidRDefault="00E05F25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дополнительного образования, физической культуры и спорта.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деятельности временных объединений дополнительного образования детей (кружков и клубов по интересам, детских студий, хоров и ансамблей, творческих мастерских и т.п.);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конкурсных мероприятий (олимпиад, конкурсов знаний, интеллектуальных игр, выставок технического и художественного творчества и т.п.);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культуре и искусстве, обсуждений прочитанных книг, просмотренных кинофильмов;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различных форм общественно полезного и педагогически целесообразного труда детей, включая самообслуживание (согласно СанПиНа)</w:t>
            </w:r>
            <w:r w:rsidRPr="005F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занятий по утренней гигиенической и лечебной гимнастике;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по присмотру за детьми до начала занятий, во время и после проведения занятий физической культурой и спортом;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занятий по общей физической подготовке для детей, секций и спортивных клубов по интересам;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спортивных площадок, различных помещений и спортоборудования (инвентаря) для проведения спортивных игр и занятий;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занятий по плаванию, оздоровительному бегу и ходьбе;</w:t>
            </w:r>
          </w:p>
          <w:p w:rsidR="00E05F25" w:rsidRPr="005F0E59" w:rsidRDefault="00E05F25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туристских походов.</w:t>
            </w:r>
          </w:p>
          <w:p w:rsidR="00CB693E" w:rsidRPr="005F0E59" w:rsidRDefault="00CB693E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F25" w:rsidRPr="005F0E59" w:rsidTr="00E05F2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5" w:rsidRPr="005F0E59" w:rsidRDefault="00E05F25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организации культурно-досуговой деятельности.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просмотра спектаклей, театров для детей и других творческих коллективов;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в пользование детям настольных, развивающих игр, в т.ч. компьютерных игр;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дискотеки, проведение танцевальных вечеров, концертов художественной самодеятельности;</w:t>
            </w:r>
          </w:p>
          <w:p w:rsidR="00E05F25" w:rsidRPr="005F0E59" w:rsidRDefault="00E05F25" w:rsidP="005F0E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детских праздников (дней рождения детей, общеполитических и культурных памятных дат);</w:t>
            </w:r>
          </w:p>
          <w:p w:rsidR="00E05F25" w:rsidRPr="005F0E59" w:rsidRDefault="00E05F25" w:rsidP="005F0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игровых комнат для детей</w:t>
            </w:r>
          </w:p>
        </w:tc>
      </w:tr>
    </w:tbl>
    <w:p w:rsidR="007D47E8" w:rsidRPr="005F0E59" w:rsidRDefault="007D47E8" w:rsidP="007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7E8" w:rsidRPr="005F0E59" w:rsidRDefault="007D47E8" w:rsidP="007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7E8" w:rsidRPr="005F0E59" w:rsidRDefault="007D47E8" w:rsidP="007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78D" w:rsidRPr="005F0E59" w:rsidRDefault="0074778D" w:rsidP="00747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0E59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A11D13" w:rsidRPr="007D47E8" w:rsidRDefault="00A11D13">
      <w:pPr>
        <w:rPr>
          <w:rFonts w:ascii="Times New Roman" w:hAnsi="Times New Roman" w:cs="Times New Roman"/>
        </w:rPr>
      </w:pPr>
    </w:p>
    <w:sectPr w:rsidR="00A11D13" w:rsidRPr="007D47E8" w:rsidSect="005F0E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26E5C"/>
    <w:multiLevelType w:val="hybridMultilevel"/>
    <w:tmpl w:val="ED1A8D90"/>
    <w:lvl w:ilvl="0" w:tplc="9AE84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78D"/>
    <w:rsid w:val="000868BA"/>
    <w:rsid w:val="000B3D5B"/>
    <w:rsid w:val="00122C9D"/>
    <w:rsid w:val="00151F9E"/>
    <w:rsid w:val="001C7D34"/>
    <w:rsid w:val="003C0435"/>
    <w:rsid w:val="0042043F"/>
    <w:rsid w:val="0044304A"/>
    <w:rsid w:val="004D5736"/>
    <w:rsid w:val="00502EF9"/>
    <w:rsid w:val="005F0E59"/>
    <w:rsid w:val="0074778D"/>
    <w:rsid w:val="007767FB"/>
    <w:rsid w:val="007D47E8"/>
    <w:rsid w:val="00A11D13"/>
    <w:rsid w:val="00A62272"/>
    <w:rsid w:val="00AE08D2"/>
    <w:rsid w:val="00B12D10"/>
    <w:rsid w:val="00B2133B"/>
    <w:rsid w:val="00BF0BA0"/>
    <w:rsid w:val="00C604B2"/>
    <w:rsid w:val="00C74067"/>
    <w:rsid w:val="00C93D5C"/>
    <w:rsid w:val="00CB693E"/>
    <w:rsid w:val="00E05F25"/>
    <w:rsid w:val="00E61B8E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D"/>
  </w:style>
  <w:style w:type="paragraph" w:styleId="1">
    <w:name w:val="heading 1"/>
    <w:basedOn w:val="a"/>
    <w:next w:val="a"/>
    <w:link w:val="10"/>
    <w:qFormat/>
    <w:rsid w:val="003C04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C04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7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778D"/>
    <w:pPr>
      <w:ind w:left="720"/>
      <w:contextualSpacing/>
    </w:pPr>
  </w:style>
  <w:style w:type="table" w:styleId="a5">
    <w:name w:val="Table Grid"/>
    <w:basedOn w:val="a1"/>
    <w:uiPriority w:val="59"/>
    <w:rsid w:val="00747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04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C04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Юрист 2</cp:lastModifiedBy>
  <cp:revision>13</cp:revision>
  <cp:lastPrinted>2011-11-30T11:33:00Z</cp:lastPrinted>
  <dcterms:created xsi:type="dcterms:W3CDTF">2011-11-29T17:54:00Z</dcterms:created>
  <dcterms:modified xsi:type="dcterms:W3CDTF">2011-11-30T13:30:00Z</dcterms:modified>
</cp:coreProperties>
</file>