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B1" w:rsidRDefault="00F33BD7" w:rsidP="006B56B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33BD7"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  <w:r w:rsidR="006B56B1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F33BD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6B56B1" w:rsidRDefault="00F33BD7" w:rsidP="006B56B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33BD7">
        <w:rPr>
          <w:rFonts w:ascii="Times New Roman" w:hAnsi="Times New Roman" w:cs="Times New Roman"/>
          <w:b w:val="0"/>
          <w:sz w:val="24"/>
          <w:szCs w:val="24"/>
        </w:rPr>
        <w:t>к</w:t>
      </w:r>
      <w:r w:rsidR="006B56B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F28F2" w:rsidRPr="00F33BD7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</w:p>
    <w:p w:rsidR="006B56B1" w:rsidRDefault="00E72FA5" w:rsidP="006B56B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33B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28F2" w:rsidRPr="00F33B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3BD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FF28F2" w:rsidRPr="00F33BD7">
        <w:rPr>
          <w:rFonts w:ascii="Times New Roman" w:hAnsi="Times New Roman" w:cs="Times New Roman"/>
          <w:b w:val="0"/>
          <w:sz w:val="24"/>
          <w:szCs w:val="24"/>
        </w:rPr>
        <w:t xml:space="preserve"> Весьегон</w:t>
      </w:r>
      <w:r w:rsidR="00F33BD7" w:rsidRPr="00F33BD7">
        <w:rPr>
          <w:rFonts w:ascii="Times New Roman" w:hAnsi="Times New Roman" w:cs="Times New Roman"/>
          <w:b w:val="0"/>
          <w:sz w:val="24"/>
          <w:szCs w:val="24"/>
        </w:rPr>
        <w:t xml:space="preserve">ского района </w:t>
      </w:r>
    </w:p>
    <w:p w:rsidR="00FD3A68" w:rsidRPr="00F33BD7" w:rsidRDefault="00781715" w:rsidP="006B56B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B56B1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>.05</w:t>
      </w:r>
      <w:r w:rsidR="00F33BD7" w:rsidRPr="00F33BD7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F33BD7" w:rsidRPr="00F33BD7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B56B1">
        <w:rPr>
          <w:rFonts w:ascii="Times New Roman" w:hAnsi="Times New Roman" w:cs="Times New Roman"/>
          <w:b w:val="0"/>
          <w:sz w:val="24"/>
          <w:szCs w:val="24"/>
        </w:rPr>
        <w:t>181</w:t>
      </w:r>
    </w:p>
    <w:p w:rsidR="006B56B1" w:rsidRDefault="006B56B1">
      <w:pPr>
        <w:pStyle w:val="20"/>
        <w:shd w:val="clear" w:color="auto" w:fill="auto"/>
        <w:spacing w:after="0" w:line="200" w:lineRule="exact"/>
        <w:ind w:left="4220"/>
        <w:jc w:val="left"/>
        <w:rPr>
          <w:rFonts w:ascii="Times New Roman" w:hAnsi="Times New Roman" w:cs="Times New Roman"/>
          <w:sz w:val="24"/>
          <w:szCs w:val="24"/>
        </w:rPr>
      </w:pPr>
    </w:p>
    <w:p w:rsidR="006B56B1" w:rsidRDefault="006B56B1">
      <w:pPr>
        <w:pStyle w:val="20"/>
        <w:shd w:val="clear" w:color="auto" w:fill="auto"/>
        <w:spacing w:after="0" w:line="200" w:lineRule="exact"/>
        <w:ind w:left="4220"/>
        <w:jc w:val="left"/>
        <w:rPr>
          <w:rFonts w:ascii="Times New Roman" w:hAnsi="Times New Roman" w:cs="Times New Roman"/>
          <w:sz w:val="24"/>
          <w:szCs w:val="24"/>
        </w:rPr>
      </w:pPr>
    </w:p>
    <w:p w:rsidR="00FD3A68" w:rsidRPr="00F33BD7" w:rsidRDefault="00FF28F2" w:rsidP="006B56B1">
      <w:pPr>
        <w:pStyle w:val="20"/>
        <w:shd w:val="clear" w:color="auto" w:fill="auto"/>
        <w:spacing w:after="0" w:line="200" w:lineRule="exact"/>
        <w:ind w:left="4220"/>
        <w:jc w:val="left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Положение</w:t>
      </w:r>
    </w:p>
    <w:p w:rsidR="00FD3A68" w:rsidRPr="00F33BD7" w:rsidRDefault="006B56B1" w:rsidP="006B56B1">
      <w:pPr>
        <w:pStyle w:val="20"/>
        <w:shd w:val="clear" w:color="auto" w:fill="auto"/>
        <w:spacing w:after="298" w:line="2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8F2" w:rsidRPr="00F33BD7">
        <w:rPr>
          <w:rFonts w:ascii="Times New Roman" w:hAnsi="Times New Roman" w:cs="Times New Roman"/>
          <w:sz w:val="24"/>
          <w:szCs w:val="24"/>
        </w:rPr>
        <w:t>об эвакоприёмной комиссии Весьегонского района Тверской области</w:t>
      </w:r>
    </w:p>
    <w:p w:rsidR="00FD3A68" w:rsidRPr="006B56B1" w:rsidRDefault="00FF28F2" w:rsidP="006B56B1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создания, состав и основные задачи эваку</w:t>
      </w:r>
      <w:r w:rsidR="0006254C" w:rsidRPr="006B56B1">
        <w:rPr>
          <w:rFonts w:ascii="Times New Roman" w:hAnsi="Times New Roman" w:cs="Times New Roman"/>
          <w:sz w:val="24"/>
          <w:szCs w:val="24"/>
        </w:rPr>
        <w:t>приемной</w:t>
      </w:r>
      <w:r w:rsidRPr="006B56B1">
        <w:rPr>
          <w:rFonts w:ascii="Times New Roman" w:hAnsi="Times New Roman" w:cs="Times New Roman"/>
          <w:sz w:val="24"/>
          <w:szCs w:val="24"/>
        </w:rPr>
        <w:t xml:space="preserve"> комиссии Весьегонского района Тверской области (далее Комиссия) в мирное и военное время.</w:t>
      </w:r>
    </w:p>
    <w:p w:rsidR="00FD3A68" w:rsidRPr="006B56B1" w:rsidRDefault="00FF28F2" w:rsidP="006B56B1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Комиссия создается заблаговременно в мирное время для непосредственной подготовки, планирования и проведения эвакуационных мероприятий.</w:t>
      </w:r>
    </w:p>
    <w:p w:rsidR="00FD3A68" w:rsidRPr="006B56B1" w:rsidRDefault="00FF28F2" w:rsidP="006B56B1">
      <w:pPr>
        <w:pStyle w:val="1"/>
        <w:numPr>
          <w:ilvl w:val="0"/>
          <w:numId w:val="1"/>
        </w:numPr>
        <w:shd w:val="clear" w:color="auto" w:fill="auto"/>
        <w:tabs>
          <w:tab w:val="left" w:pos="118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Комиссии осуществляет глава района. Непосредственное руководство Комиссией возлагается на заместителя </w:t>
      </w:r>
      <w:r w:rsidR="0006254C" w:rsidRPr="006B56B1">
        <w:rPr>
          <w:rFonts w:ascii="Times New Roman" w:hAnsi="Times New Roman" w:cs="Times New Roman"/>
          <w:sz w:val="24"/>
          <w:szCs w:val="24"/>
        </w:rPr>
        <w:t>г</w:t>
      </w:r>
      <w:r w:rsidRPr="006B56B1">
        <w:rPr>
          <w:rFonts w:ascii="Times New Roman" w:hAnsi="Times New Roman" w:cs="Times New Roman"/>
          <w:sz w:val="24"/>
          <w:szCs w:val="24"/>
        </w:rPr>
        <w:t xml:space="preserve">лавы </w:t>
      </w:r>
      <w:r w:rsidR="0006254C" w:rsidRPr="006B56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B56B1">
        <w:rPr>
          <w:rFonts w:ascii="Times New Roman" w:hAnsi="Times New Roman" w:cs="Times New Roman"/>
          <w:sz w:val="24"/>
          <w:szCs w:val="24"/>
        </w:rPr>
        <w:t>района по социальным вопросам - председателя Комиссии.</w:t>
      </w:r>
    </w:p>
    <w:p w:rsidR="00FD3A68" w:rsidRPr="006B56B1" w:rsidRDefault="00FF28F2" w:rsidP="006B56B1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В состав Комиссии назначаются лица руководящего состава органов местного самоуправления, Весьегонского</w:t>
      </w:r>
      <w:r w:rsidR="0006254C" w:rsidRPr="006B56B1">
        <w:rPr>
          <w:rFonts w:ascii="Times New Roman" w:hAnsi="Times New Roman" w:cs="Times New Roman"/>
          <w:sz w:val="24"/>
          <w:szCs w:val="24"/>
        </w:rPr>
        <w:t xml:space="preserve"> отделения полиции МО МВД России по</w:t>
      </w:r>
      <w:r w:rsidRPr="006B56B1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6254C" w:rsidRPr="006B56B1">
        <w:rPr>
          <w:rFonts w:ascii="Times New Roman" w:hAnsi="Times New Roman" w:cs="Times New Roman"/>
          <w:sz w:val="24"/>
          <w:szCs w:val="24"/>
        </w:rPr>
        <w:t xml:space="preserve"> «Краснохолмский»</w:t>
      </w:r>
      <w:r w:rsidRPr="006B56B1">
        <w:rPr>
          <w:rFonts w:ascii="Times New Roman" w:hAnsi="Times New Roman" w:cs="Times New Roman"/>
          <w:sz w:val="24"/>
          <w:szCs w:val="24"/>
        </w:rPr>
        <w:t>, представители военн</w:t>
      </w:r>
      <w:r w:rsidR="00231930" w:rsidRPr="006B56B1">
        <w:rPr>
          <w:rFonts w:ascii="Times New Roman" w:hAnsi="Times New Roman" w:cs="Times New Roman"/>
          <w:sz w:val="24"/>
          <w:szCs w:val="24"/>
        </w:rPr>
        <w:t>ого</w:t>
      </w:r>
      <w:r w:rsidRPr="006B56B1">
        <w:rPr>
          <w:rFonts w:ascii="Times New Roman" w:hAnsi="Times New Roman" w:cs="Times New Roman"/>
          <w:sz w:val="24"/>
          <w:szCs w:val="24"/>
        </w:rPr>
        <w:t xml:space="preserve"> комиссариат</w:t>
      </w:r>
      <w:r w:rsidR="00231930" w:rsidRPr="006B56B1">
        <w:rPr>
          <w:rFonts w:ascii="Times New Roman" w:hAnsi="Times New Roman" w:cs="Times New Roman"/>
          <w:sz w:val="24"/>
          <w:szCs w:val="24"/>
        </w:rPr>
        <w:t>а (Сандовского, Весьегонского и Молоковского районов Тверской области)</w:t>
      </w:r>
      <w:r w:rsidRPr="006B56B1">
        <w:rPr>
          <w:rFonts w:ascii="Times New Roman" w:hAnsi="Times New Roman" w:cs="Times New Roman"/>
          <w:sz w:val="24"/>
          <w:szCs w:val="24"/>
        </w:rPr>
        <w:t>, а также представители общественных и иных организаций за исключением лиц, имеющих мобилизационные предписания.</w:t>
      </w:r>
    </w:p>
    <w:p w:rsidR="00FD3A68" w:rsidRPr="006B56B1" w:rsidRDefault="00F33BD7" w:rsidP="006B56B1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К</w:t>
      </w:r>
      <w:r w:rsidR="00FF28F2" w:rsidRPr="006B56B1">
        <w:rPr>
          <w:rFonts w:ascii="Times New Roman" w:hAnsi="Times New Roman" w:cs="Times New Roman"/>
          <w:sz w:val="24"/>
          <w:szCs w:val="24"/>
        </w:rPr>
        <w:t>омиссия в своей деятельности руководствуется Федерал</w:t>
      </w:r>
      <w:r w:rsidRPr="006B56B1">
        <w:rPr>
          <w:rFonts w:ascii="Times New Roman" w:hAnsi="Times New Roman" w:cs="Times New Roman"/>
          <w:sz w:val="24"/>
          <w:szCs w:val="24"/>
        </w:rPr>
        <w:t>ьным законом от 12.02.1998 N28-Ф</w:t>
      </w:r>
      <w:r w:rsidR="00FF28F2" w:rsidRPr="006B56B1">
        <w:rPr>
          <w:rFonts w:ascii="Times New Roman" w:hAnsi="Times New Roman" w:cs="Times New Roman"/>
          <w:sz w:val="24"/>
          <w:szCs w:val="24"/>
        </w:rPr>
        <w:t>3 "О гражданской обороне",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22.06.2004 N 303 ДСП и другими нормативными правовыми актами Российской Федерации и Тверской области.</w:t>
      </w:r>
    </w:p>
    <w:p w:rsidR="00FD3A68" w:rsidRPr="006B56B1" w:rsidRDefault="00FF28F2" w:rsidP="006B56B1">
      <w:pPr>
        <w:pStyle w:val="1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FD3A68" w:rsidRPr="006B56B1" w:rsidRDefault="00FF28F2" w:rsidP="006B56B1">
      <w:pPr>
        <w:pStyle w:val="1"/>
        <w:numPr>
          <w:ilvl w:val="1"/>
          <w:numId w:val="1"/>
        </w:numPr>
        <w:shd w:val="clear" w:color="auto" w:fill="auto"/>
        <w:tabs>
          <w:tab w:val="left" w:pos="11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В мирное время: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разработка планов эвакуации населения, а также ежегодное их уточнение;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разработка совместно с органами местного самоуправления Весьегонского района Тверской о</w:t>
      </w:r>
      <w:r w:rsidR="00F33BD7" w:rsidRPr="006B56B1">
        <w:rPr>
          <w:rFonts w:ascii="Times New Roman" w:hAnsi="Times New Roman" w:cs="Times New Roman"/>
          <w:sz w:val="24"/>
          <w:szCs w:val="24"/>
        </w:rPr>
        <w:t>бласти, хозяйственными органами</w:t>
      </w:r>
      <w:r w:rsidRPr="006B56B1">
        <w:rPr>
          <w:rFonts w:ascii="Times New Roman" w:hAnsi="Times New Roman" w:cs="Times New Roman"/>
          <w:sz w:val="24"/>
          <w:szCs w:val="24"/>
        </w:rPr>
        <w:t xml:space="preserve"> планов всестороннего обеспечения эвакуационных мероприятий и мероприятий по подготовке к размещению эвакуируемого населения в загородной зоне, контроль за выполнением этих мероприятий;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контроль за созданием, комплектованием и подготовкой подчиненных эвакуационных органов;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определение количества и выбор мест дислокации сборных эвакуационных пунктов (далее СЭП), пунктов посадки на все виды транспорта, а также маршрутов эвакуации пешим порядком;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9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контроль за ходом разработки планов эвакуации на объектах экономики, а также планов приема и размещения эвакуируемого населения в загородной зоне;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периодическое проведение заседаний, на которых рассматриваются и анализируются планы эвакуации населения, разработанные подчиненными эвакуационными органами, планы приема и размещения эвакуируемого населения в загородной зоне, результаты проверок состояния планирования эвакуационных мероприятий на объектах экономики;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2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взаимодействие с представителями Министерства Обороны Российской Федерации по вопросам планирования, обеспечения и проведения эвакуационных мероприятий;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эвакуационных мероприятий;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lastRenderedPageBreak/>
        <w:t>организация проверок готовности подчиненных эвакуационных органов и служб;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разработка и учет эвакуационных документов.</w:t>
      </w:r>
    </w:p>
    <w:p w:rsidR="00FD3A68" w:rsidRPr="006B56B1" w:rsidRDefault="00FF28F2" w:rsidP="006B56B1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При переводе гражданской обороны с мирного на военное время: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контроль за приведением в готовность подчиненных эвакуационных органов, проверка схем оповещения и связи;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уточнение категорий и численности эвакуируемого населения;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уточнение плана эвакуации населения, порядка и осуществления всех видов обеспечения эвакуации;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организация подготовки к развертыванию СЭП;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0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контроль за подготовкой пунктов посадки (высадки) и промежуточных пунктов эвакуации (далее ППЭ);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5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к</w:t>
      </w:r>
      <w:r w:rsidR="006D520C" w:rsidRPr="006B56B1">
        <w:rPr>
          <w:rFonts w:ascii="Times New Roman" w:hAnsi="Times New Roman" w:cs="Times New Roman"/>
          <w:sz w:val="24"/>
          <w:szCs w:val="24"/>
        </w:rPr>
        <w:t>о</w:t>
      </w:r>
      <w:r w:rsidRPr="006B56B1">
        <w:rPr>
          <w:rFonts w:ascii="Times New Roman" w:hAnsi="Times New Roman" w:cs="Times New Roman"/>
          <w:sz w:val="24"/>
          <w:szCs w:val="24"/>
        </w:rPr>
        <w:t>нтроль за подготовкой транспортных средств к эвакуационным перевозкам людей, организация инженерного оборудования маршрутов пешей эвакуации и укрытий в местах привалов и ППЭ;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уточнение совместно с транспортными органами порядка использования всех видов транспорта, выделяемого для вывоза населения из города, отнесенного к группе по гражданской обороне, а также с ППЭ в пункты его размещения в загородной зоне;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контроль за приведением в готовность имеющихся защитных сооружений в районах СЭП, пунктах посадки;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уточнение с подчиненными и взаимодействующими эвакуационными комиссиями планов приема, ра</w:t>
      </w:r>
      <w:r w:rsidR="006D520C" w:rsidRPr="006B56B1">
        <w:rPr>
          <w:rFonts w:ascii="Times New Roman" w:hAnsi="Times New Roman" w:cs="Times New Roman"/>
          <w:sz w:val="24"/>
          <w:szCs w:val="24"/>
        </w:rPr>
        <w:t>з</w:t>
      </w:r>
      <w:r w:rsidRPr="006B56B1">
        <w:rPr>
          <w:rFonts w:ascii="Times New Roman" w:hAnsi="Times New Roman" w:cs="Times New Roman"/>
          <w:sz w:val="24"/>
          <w:szCs w:val="24"/>
        </w:rPr>
        <w:t>мещения и обеспечения населения в загородной зоне.</w:t>
      </w:r>
    </w:p>
    <w:p w:rsidR="00FD3A68" w:rsidRPr="006B56B1" w:rsidRDefault="00FF28F2" w:rsidP="006B56B1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6.3. С получением распоряжения о проведении эвакуации: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постоянное поддержание связи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контроль за выполнением разработанных и уточненных по конкретным условиям обстановки планов эвакуации населения;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руководство работой подчиненных эвакуационных органов по оповещению и сбору эвакуируемого населения и отправкой его в загородную зону;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организация регулирования движения и поддержания порядка в ходе эвакуационных мероприятий;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информирование эвакуационных приемных комиссий о количестве вывозимого (выводимого) населения по времени и видам транспорта;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сбор и обобщение данных о ходе эвакуации населения;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организация взаимодействия с представителями Министерства Обороны Российской Федерации области по вопросам организации, обеспечения и проведения эвакуационных мероприятий.</w:t>
      </w:r>
    </w:p>
    <w:p w:rsidR="00FD3A68" w:rsidRPr="006B56B1" w:rsidRDefault="00FF28F2" w:rsidP="006B56B1">
      <w:pPr>
        <w:pStyle w:val="1"/>
        <w:numPr>
          <w:ilvl w:val="1"/>
          <w:numId w:val="2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в пределах своей компетенции принимать решения, обязательные для исполнения учреждениями и организациями на территории Весьегонского района Тверской области, связанные с планированием и всесторонней подготовкой к проведению эвакуационных мероприятий, решения комиссии могут оформляться постановлениями и распоряжениями главы Весьегонского района Тверской области;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осуществлять контроль за деятельностью подчиненных эвакуационных органов по вопросам организации планирования и всесторонней подготовке к проведению эвакуационных мероприятий;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осуществлять контроль за подготовкой и готовностью сборных эвакуационных пунктов, пунктов посадки (высадки), приемных эвакуационных пунктов, а также личного состава администраций указанных объектов к выполнению задач по предназначению;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lastRenderedPageBreak/>
        <w:t>проводить проверки организации планирования и подготовки к проведению эвакуационных мероприятий в поселениях, а также расположенных на их территории организациях, учреждениях и других объектах.</w:t>
      </w:r>
    </w:p>
    <w:p w:rsidR="00FD3A68" w:rsidRPr="006B56B1" w:rsidRDefault="00FF28F2" w:rsidP="006B56B1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В составе Комиссии образуются следующие группы, осуществляющие мероприятия по эвакуации населения: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руководство Комиссией (председатель, заместитель председателя, секретарь);</w:t>
      </w:r>
    </w:p>
    <w:p w:rsidR="00FD3A68" w:rsidRPr="006B56B1" w:rsidRDefault="00FF28F2" w:rsidP="006B56B1">
      <w:pPr>
        <w:pStyle w:val="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- группа оповещения и связи;</w:t>
      </w:r>
    </w:p>
    <w:p w:rsidR="00FD3A68" w:rsidRPr="006B56B1" w:rsidRDefault="006B56B1" w:rsidP="006B56B1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715" w:rsidRPr="006B56B1">
        <w:rPr>
          <w:rFonts w:ascii="Times New Roman" w:hAnsi="Times New Roman" w:cs="Times New Roman"/>
          <w:sz w:val="24"/>
          <w:szCs w:val="24"/>
        </w:rPr>
        <w:t xml:space="preserve"> </w:t>
      </w:r>
      <w:r w:rsidR="00FF28F2" w:rsidRPr="006B56B1">
        <w:rPr>
          <w:rFonts w:ascii="Times New Roman" w:hAnsi="Times New Roman" w:cs="Times New Roman"/>
          <w:sz w:val="24"/>
          <w:szCs w:val="24"/>
        </w:rPr>
        <w:t>- группа учета эвакуируемого населения и информации;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группа первоочередного жизнеобеспечения эвакуируемого населения;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группа учета эвакуации материальных и культурных ценностей;</w:t>
      </w:r>
    </w:p>
    <w:p w:rsidR="00FD3A68" w:rsidRPr="006B56B1" w:rsidRDefault="006B56B1" w:rsidP="006B56B1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1715" w:rsidRPr="006B56B1">
        <w:rPr>
          <w:rFonts w:ascii="Times New Roman" w:hAnsi="Times New Roman" w:cs="Times New Roman"/>
          <w:sz w:val="24"/>
          <w:szCs w:val="24"/>
        </w:rPr>
        <w:t xml:space="preserve"> </w:t>
      </w:r>
      <w:r w:rsidR="00FF28F2" w:rsidRPr="006B56B1">
        <w:rPr>
          <w:rFonts w:ascii="Times New Roman" w:hAnsi="Times New Roman" w:cs="Times New Roman"/>
          <w:sz w:val="24"/>
          <w:szCs w:val="24"/>
        </w:rPr>
        <w:t xml:space="preserve"> - группа организации размещения эвакуируемого населения;</w:t>
      </w:r>
    </w:p>
    <w:p w:rsidR="00FD3A68" w:rsidRPr="006B56B1" w:rsidRDefault="006B56B1" w:rsidP="006B56B1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715" w:rsidRPr="006B56B1">
        <w:rPr>
          <w:rFonts w:ascii="Times New Roman" w:hAnsi="Times New Roman" w:cs="Times New Roman"/>
          <w:sz w:val="24"/>
          <w:szCs w:val="24"/>
        </w:rPr>
        <w:t xml:space="preserve"> </w:t>
      </w:r>
      <w:r w:rsidR="00FF28F2" w:rsidRPr="006B56B1">
        <w:rPr>
          <w:rFonts w:ascii="Times New Roman" w:hAnsi="Times New Roman" w:cs="Times New Roman"/>
          <w:sz w:val="24"/>
          <w:szCs w:val="24"/>
        </w:rPr>
        <w:t>- группа дорожного и транспортного обеспечения.</w:t>
      </w:r>
    </w:p>
    <w:p w:rsidR="00FD3A68" w:rsidRPr="006B56B1" w:rsidRDefault="00FF28F2" w:rsidP="006B56B1">
      <w:pPr>
        <w:pStyle w:val="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 xml:space="preserve"> Персональный состав групп определяет</w:t>
      </w:r>
      <w:r w:rsidR="0006254C" w:rsidRPr="006B56B1">
        <w:rPr>
          <w:rFonts w:ascii="Times New Roman" w:hAnsi="Times New Roman" w:cs="Times New Roman"/>
          <w:sz w:val="24"/>
          <w:szCs w:val="24"/>
        </w:rPr>
        <w:t>ся постановлением администрации района</w:t>
      </w:r>
      <w:r w:rsidRPr="006B56B1">
        <w:rPr>
          <w:rFonts w:ascii="Times New Roman" w:hAnsi="Times New Roman" w:cs="Times New Roman"/>
          <w:sz w:val="24"/>
          <w:szCs w:val="24"/>
        </w:rPr>
        <w:t>.</w:t>
      </w:r>
    </w:p>
    <w:p w:rsidR="00FD3A68" w:rsidRPr="006B56B1" w:rsidRDefault="00FF28F2" w:rsidP="006B56B1">
      <w:pPr>
        <w:pStyle w:val="1"/>
        <w:numPr>
          <w:ilvl w:val="0"/>
          <w:numId w:val="3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Председатель Комиссии несет персональную ответственность за выполнение возложенных на неё задач и функций.</w:t>
      </w:r>
    </w:p>
    <w:p w:rsidR="00FD3A68" w:rsidRPr="006B56B1" w:rsidRDefault="00FF28F2" w:rsidP="006B56B1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 xml:space="preserve">Работа Комиссии осуществляется в соответствии с годовым планом работы, утверждаемым главой </w:t>
      </w:r>
      <w:r w:rsidR="0006254C" w:rsidRPr="006B56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B56B1">
        <w:rPr>
          <w:rFonts w:ascii="Times New Roman" w:hAnsi="Times New Roman" w:cs="Times New Roman"/>
          <w:sz w:val="24"/>
          <w:szCs w:val="24"/>
        </w:rPr>
        <w:t>Весьегонского района.</w:t>
      </w:r>
    </w:p>
    <w:p w:rsidR="00FD3A68" w:rsidRPr="006B56B1" w:rsidRDefault="00FF28F2" w:rsidP="006B56B1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не реже одного раза в квартал и оформляются протоколами. Подготовка проведения заседаний Комиссии, проекты решений Комиссии и проекты правовых актов главы </w:t>
      </w:r>
      <w:r w:rsidR="0006254C" w:rsidRPr="006B56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B56B1">
        <w:rPr>
          <w:rFonts w:ascii="Times New Roman" w:hAnsi="Times New Roman" w:cs="Times New Roman"/>
          <w:sz w:val="24"/>
          <w:szCs w:val="24"/>
        </w:rPr>
        <w:t>Весьегонского района, готовит секретарь Комиссии.</w:t>
      </w:r>
    </w:p>
    <w:sectPr w:rsidR="00FD3A68" w:rsidRPr="006B56B1" w:rsidSect="006B56B1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982" w:rsidRDefault="00FA7982" w:rsidP="00FD3A68">
      <w:r>
        <w:separator/>
      </w:r>
    </w:p>
  </w:endnote>
  <w:endnote w:type="continuationSeparator" w:id="1">
    <w:p w:rsidR="00FA7982" w:rsidRDefault="00FA7982" w:rsidP="00FD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982" w:rsidRDefault="00FA7982"/>
  </w:footnote>
  <w:footnote w:type="continuationSeparator" w:id="1">
    <w:p w:rsidR="00FA7982" w:rsidRDefault="00FA79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14D"/>
    <w:multiLevelType w:val="multilevel"/>
    <w:tmpl w:val="B97A11A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34E64"/>
    <w:multiLevelType w:val="multilevel"/>
    <w:tmpl w:val="44ACF47A"/>
    <w:lvl w:ilvl="0">
      <w:start w:val="8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3798"/>
    <w:multiLevelType w:val="multilevel"/>
    <w:tmpl w:val="17A454E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3A68"/>
    <w:rsid w:val="00062316"/>
    <w:rsid w:val="0006254C"/>
    <w:rsid w:val="00231930"/>
    <w:rsid w:val="0028241B"/>
    <w:rsid w:val="00371727"/>
    <w:rsid w:val="004A0F53"/>
    <w:rsid w:val="0062774D"/>
    <w:rsid w:val="006B56B1"/>
    <w:rsid w:val="006D520C"/>
    <w:rsid w:val="007759A4"/>
    <w:rsid w:val="00781715"/>
    <w:rsid w:val="0080060D"/>
    <w:rsid w:val="00DB4BE8"/>
    <w:rsid w:val="00E25F0F"/>
    <w:rsid w:val="00E72FA5"/>
    <w:rsid w:val="00F066A2"/>
    <w:rsid w:val="00F33BD7"/>
    <w:rsid w:val="00FA7982"/>
    <w:rsid w:val="00FD3A68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A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A68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FD3A68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sid w:val="00FD3A68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FD3A68"/>
    <w:pPr>
      <w:shd w:val="clear" w:color="auto" w:fill="FFFFFF"/>
      <w:spacing w:after="720" w:line="226" w:lineRule="exact"/>
      <w:jc w:val="right"/>
    </w:pPr>
    <w:rPr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rsid w:val="00FD3A68"/>
    <w:pPr>
      <w:shd w:val="clear" w:color="auto" w:fill="FFFFFF"/>
      <w:spacing w:before="360" w:line="226" w:lineRule="exac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Общий отдел</cp:lastModifiedBy>
  <cp:revision>11</cp:revision>
  <cp:lastPrinted>2019-05-30T11:38:00Z</cp:lastPrinted>
  <dcterms:created xsi:type="dcterms:W3CDTF">2015-03-23T11:59:00Z</dcterms:created>
  <dcterms:modified xsi:type="dcterms:W3CDTF">2019-05-30T11:42:00Z</dcterms:modified>
</cp:coreProperties>
</file>