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A8C" w:rsidRDefault="00991A8C">
      <w:pPr>
        <w:pStyle w:val="a3"/>
        <w:rPr>
          <w:sz w:val="2"/>
          <w:szCs w:val="2"/>
        </w:rPr>
      </w:pPr>
      <w:bookmarkStart w:id="0" w:name="_GoBack"/>
      <w:bookmarkEnd w:id="0"/>
    </w:p>
    <w:p w:rsidR="00991A8C" w:rsidRDefault="00991A8C">
      <w:pPr>
        <w:pStyle w:val="a3"/>
        <w:framePr w:w="7739" w:h="1920" w:wrap="auto" w:hAnchor="margin" w:x="920" w:y="1"/>
        <w:spacing w:line="365" w:lineRule="exact"/>
        <w:jc w:val="center"/>
        <w:rPr>
          <w:b/>
          <w:bCs/>
          <w:color w:val="2E2E31"/>
          <w:w w:val="125"/>
          <w:sz w:val="30"/>
          <w:szCs w:val="30"/>
        </w:rPr>
      </w:pPr>
      <w:r>
        <w:rPr>
          <w:b/>
          <w:bCs/>
          <w:i/>
          <w:iCs/>
          <w:color w:val="2E2E31"/>
          <w:sz w:val="30"/>
          <w:szCs w:val="30"/>
        </w:rPr>
        <w:t xml:space="preserve">Общество </w:t>
      </w:r>
      <w:r>
        <w:rPr>
          <w:b/>
          <w:bCs/>
          <w:color w:val="2E2E31"/>
          <w:w w:val="110"/>
          <w:sz w:val="31"/>
          <w:szCs w:val="31"/>
        </w:rPr>
        <w:t xml:space="preserve">с </w:t>
      </w:r>
      <w:r>
        <w:rPr>
          <w:b/>
          <w:bCs/>
          <w:i/>
          <w:iCs/>
          <w:color w:val="2E2E31"/>
          <w:sz w:val="30"/>
          <w:szCs w:val="30"/>
        </w:rPr>
        <w:t xml:space="preserve">ограниченной ответственности "Водно-Канализационное Хозяйство" </w:t>
      </w:r>
      <w:r>
        <w:rPr>
          <w:b/>
          <w:bCs/>
          <w:color w:val="2E2E31"/>
          <w:w w:val="125"/>
          <w:sz w:val="30"/>
          <w:szCs w:val="30"/>
        </w:rPr>
        <w:t xml:space="preserve">(000 "ВКХ") </w:t>
      </w:r>
    </w:p>
    <w:p w:rsidR="00991A8C" w:rsidRDefault="00991A8C">
      <w:pPr>
        <w:pStyle w:val="a3"/>
        <w:framePr w:w="7739" w:h="1920" w:wrap="auto" w:hAnchor="margin" w:x="920" w:y="1"/>
        <w:spacing w:before="18" w:line="274" w:lineRule="exact"/>
        <w:ind w:left="164"/>
        <w:jc w:val="center"/>
        <w:rPr>
          <w:i/>
          <w:iCs/>
          <w:color w:val="2E2E31"/>
          <w:w w:val="105"/>
          <w:sz w:val="23"/>
          <w:szCs w:val="23"/>
        </w:rPr>
      </w:pPr>
      <w:r>
        <w:rPr>
          <w:i/>
          <w:iCs/>
          <w:color w:val="2E2E31"/>
          <w:w w:val="105"/>
          <w:sz w:val="23"/>
          <w:szCs w:val="23"/>
        </w:rPr>
        <w:t xml:space="preserve">Адрес:171721, Тверская обл, 8есьегонский </w:t>
      </w:r>
      <w:r>
        <w:rPr>
          <w:i/>
          <w:iCs/>
          <w:color w:val="2E2E31"/>
          <w:w w:val="113"/>
          <w:sz w:val="23"/>
          <w:szCs w:val="23"/>
        </w:rPr>
        <w:t xml:space="preserve">р-н, </w:t>
      </w:r>
      <w:r>
        <w:rPr>
          <w:i/>
          <w:iCs/>
          <w:color w:val="2E2E31"/>
          <w:w w:val="105"/>
          <w:sz w:val="23"/>
          <w:szCs w:val="23"/>
        </w:rPr>
        <w:t xml:space="preserve">8есьегонск г, фабричный пер, дом </w:t>
      </w:r>
      <w:r>
        <w:rPr>
          <w:rFonts w:ascii="Times New Roman" w:hAnsi="Times New Roman" w:cs="Times New Roman"/>
          <w:i/>
          <w:iCs/>
          <w:color w:val="2E2E31"/>
          <w:w w:val="83"/>
        </w:rPr>
        <w:t xml:space="preserve">N9 </w:t>
      </w:r>
      <w:r>
        <w:rPr>
          <w:i/>
          <w:iCs/>
          <w:color w:val="2E2E31"/>
          <w:w w:val="105"/>
          <w:sz w:val="23"/>
          <w:szCs w:val="23"/>
        </w:rPr>
        <w:t xml:space="preserve">1А </w:t>
      </w:r>
    </w:p>
    <w:p w:rsidR="00991A8C" w:rsidRDefault="00991A8C">
      <w:pPr>
        <w:pStyle w:val="a3"/>
        <w:framePr w:w="7739" w:h="1920" w:wrap="auto" w:hAnchor="margin" w:x="920" w:y="1"/>
        <w:spacing w:line="278" w:lineRule="exact"/>
        <w:ind w:left="2747"/>
        <w:rPr>
          <w:i/>
          <w:iCs/>
          <w:color w:val="2E2E31"/>
          <w:w w:val="105"/>
          <w:sz w:val="23"/>
          <w:szCs w:val="23"/>
        </w:rPr>
      </w:pPr>
      <w:r>
        <w:rPr>
          <w:i/>
          <w:iCs/>
          <w:color w:val="2E2E31"/>
          <w:w w:val="105"/>
          <w:sz w:val="23"/>
          <w:szCs w:val="23"/>
        </w:rPr>
        <w:t xml:space="preserve">ОГРН 1126906000506 </w:t>
      </w:r>
    </w:p>
    <w:p w:rsidR="00991A8C" w:rsidRDefault="00991A8C">
      <w:pPr>
        <w:pStyle w:val="a3"/>
        <w:framePr w:w="8242" w:h="941" w:wrap="auto" w:hAnchor="margin" w:x="947" w:y="2794"/>
        <w:spacing w:line="306" w:lineRule="exact"/>
        <w:ind w:left="4146" w:right="4"/>
        <w:jc w:val="right"/>
        <w:rPr>
          <w:rFonts w:ascii="Times New Roman" w:hAnsi="Times New Roman" w:cs="Times New Roman"/>
          <w:color w:val="2E2E31"/>
          <w:sz w:val="25"/>
          <w:szCs w:val="25"/>
        </w:rPr>
      </w:pPr>
      <w:r>
        <w:rPr>
          <w:rFonts w:ascii="Times New Roman" w:hAnsi="Times New Roman" w:cs="Times New Roman"/>
          <w:color w:val="2E2E31"/>
          <w:sz w:val="25"/>
          <w:szCs w:val="25"/>
        </w:rPr>
        <w:t xml:space="preserve">Главе администрации городского поселения г. Весьегонск Комарову В.А. </w:t>
      </w:r>
    </w:p>
    <w:p w:rsidR="00991A8C" w:rsidRDefault="00991A8C">
      <w:pPr>
        <w:pStyle w:val="a3"/>
        <w:framePr w:w="8891" w:h="946" w:wrap="auto" w:hAnchor="margin" w:x="289" w:y="5834"/>
        <w:spacing w:line="301" w:lineRule="exact"/>
        <w:ind w:left="4" w:right="4" w:firstLine="676"/>
        <w:rPr>
          <w:rFonts w:ascii="Times New Roman" w:hAnsi="Times New Roman" w:cs="Times New Roman"/>
          <w:color w:val="2E2E31"/>
          <w:sz w:val="25"/>
          <w:szCs w:val="25"/>
        </w:rPr>
      </w:pPr>
      <w:r>
        <w:rPr>
          <w:rFonts w:ascii="Times New Roman" w:hAnsi="Times New Roman" w:cs="Times New Roman"/>
          <w:color w:val="2E2E31"/>
          <w:sz w:val="25"/>
          <w:szCs w:val="25"/>
        </w:rPr>
        <w:t xml:space="preserve">000 «ВКХ» уведомляет о начале разработки схемы водоснабжения и водоотведения городского поселения г. Весьегонск. </w:t>
      </w:r>
    </w:p>
    <w:p w:rsidR="00991A8C" w:rsidRDefault="00991A8C">
      <w:pPr>
        <w:pStyle w:val="a3"/>
        <w:framePr w:w="8891" w:h="946" w:wrap="auto" w:hAnchor="margin" w:x="289" w:y="5834"/>
        <w:spacing w:line="306" w:lineRule="exact"/>
        <w:ind w:left="676"/>
        <w:rPr>
          <w:rFonts w:ascii="Times New Roman" w:hAnsi="Times New Roman" w:cs="Times New Roman"/>
          <w:color w:val="2E2E31"/>
          <w:sz w:val="25"/>
          <w:szCs w:val="25"/>
        </w:rPr>
      </w:pPr>
      <w:r>
        <w:rPr>
          <w:rFonts w:ascii="Times New Roman" w:hAnsi="Times New Roman" w:cs="Times New Roman"/>
          <w:color w:val="2E2E31"/>
          <w:sz w:val="25"/>
          <w:szCs w:val="25"/>
        </w:rPr>
        <w:t xml:space="preserve">Договор на разработку схемы прилагаем. </w:t>
      </w:r>
    </w:p>
    <w:p w:rsidR="00991A8C" w:rsidRDefault="004233B5">
      <w:pPr>
        <w:pStyle w:val="a3"/>
        <w:framePr w:w="4937" w:h="2249" w:wrap="auto" w:hAnchor="margin" w:x="262" w:y="8014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>
            <wp:extent cx="3136900" cy="1424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A8C" w:rsidRDefault="00991A8C">
      <w:pPr>
        <w:pStyle w:val="a3"/>
        <w:framePr w:w="3721" w:h="329" w:wrap="auto" w:hAnchor="margin" w:x="5295" w:y="8599"/>
        <w:spacing w:line="269" w:lineRule="exact"/>
        <w:rPr>
          <w:rFonts w:ascii="Times New Roman" w:hAnsi="Times New Roman" w:cs="Times New Roman"/>
          <w:color w:val="2E2E31"/>
          <w:sz w:val="25"/>
          <w:szCs w:val="25"/>
        </w:rPr>
      </w:pPr>
      <w:r>
        <w:rPr>
          <w:rFonts w:ascii="Times New Roman" w:hAnsi="Times New Roman" w:cs="Times New Roman"/>
          <w:color w:val="2E2E31"/>
          <w:sz w:val="25"/>
          <w:szCs w:val="25"/>
        </w:rPr>
        <w:t xml:space="preserve">Глушенков Эдуард Тимофеевич </w:t>
      </w:r>
    </w:p>
    <w:p w:rsidR="00991A8C" w:rsidRPr="00991A8C" w:rsidRDefault="00991A8C">
      <w:pPr>
        <w:pStyle w:val="a3"/>
        <w:framePr w:w="8635" w:h="1787" w:wrap="auto" w:hAnchor="margin" w:x="1" w:y="10410"/>
        <w:spacing w:line="246" w:lineRule="exact"/>
        <w:rPr>
          <w:w w:val="108"/>
          <w:sz w:val="22"/>
          <w:szCs w:val="22"/>
        </w:rPr>
      </w:pPr>
      <w:r w:rsidRPr="00991A8C">
        <w:rPr>
          <w:rFonts w:ascii="Times New Roman" w:hAnsi="Times New Roman" w:cs="Times New Roman"/>
          <w:w w:val="75"/>
          <w:sz w:val="38"/>
          <w:szCs w:val="38"/>
        </w:rPr>
        <w:t>04.12.2014 года</w:t>
      </w:r>
    </w:p>
    <w:sectPr w:rsidR="00991A8C" w:rsidRPr="00991A8C">
      <w:pgSz w:w="11907" w:h="16840"/>
      <w:pgMar w:top="928" w:right="1114" w:bottom="360" w:left="160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4233B5"/>
    <w:rsid w:val="00863805"/>
    <w:rsid w:val="0099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6CCF9E-520A-4998-8842-B369D545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>CreatedByIRIS_Readiris_12.02</cp:keywords>
  <dc:description/>
  <cp:lastModifiedBy>1</cp:lastModifiedBy>
  <cp:revision>2</cp:revision>
  <dcterms:created xsi:type="dcterms:W3CDTF">2019-10-01T05:56:00Z</dcterms:created>
  <dcterms:modified xsi:type="dcterms:W3CDTF">2019-10-01T05:56:00Z</dcterms:modified>
</cp:coreProperties>
</file>