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AE" w:rsidRPr="003F617B" w:rsidRDefault="007C7AAE" w:rsidP="003F617B">
      <w:pPr>
        <w:spacing w:after="200" w:line="276" w:lineRule="auto"/>
        <w:jc w:val="center"/>
        <w:rPr>
          <w:kern w:val="2"/>
          <w:sz w:val="20"/>
          <w:szCs w:val="20"/>
        </w:rPr>
      </w:pPr>
      <w:bookmarkStart w:id="0" w:name="_Toc268263722"/>
      <w:bookmarkStart w:id="1" w:name="_Toc315701060"/>
      <w:r>
        <w:rPr>
          <w:noProof/>
          <w:sz w:val="20"/>
          <w:szCs w:val="20"/>
        </w:rPr>
        <w:drawing>
          <wp:anchor distT="0" distB="0" distL="114300" distR="114300" simplePos="0" relativeHeight="251660288" behindDoc="0" locked="0" layoutInCell="1" allowOverlap="1">
            <wp:simplePos x="0" y="0"/>
            <wp:positionH relativeFrom="column">
              <wp:posOffset>1816100</wp:posOffset>
            </wp:positionH>
            <wp:positionV relativeFrom="paragraph">
              <wp:posOffset>314325</wp:posOffset>
            </wp:positionV>
            <wp:extent cx="2320290" cy="2873375"/>
            <wp:effectExtent l="19050" t="0" r="3810" b="0"/>
            <wp:wrapTopAndBottom/>
            <wp:docPr id="1" name="Рисунок 1" descr="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jpg"/>
                    <pic:cNvPicPr>
                      <a:picLocks noChangeAspect="1" noChangeArrowheads="1"/>
                    </pic:cNvPicPr>
                  </pic:nvPicPr>
                  <pic:blipFill>
                    <a:blip r:embed="rId8" cstate="print"/>
                    <a:srcRect/>
                    <a:stretch>
                      <a:fillRect/>
                    </a:stretch>
                  </pic:blipFill>
                  <pic:spPr bwMode="auto">
                    <a:xfrm>
                      <a:off x="0" y="0"/>
                      <a:ext cx="2320290" cy="2873375"/>
                    </a:xfrm>
                    <a:prstGeom prst="rect">
                      <a:avLst/>
                    </a:prstGeom>
                    <a:noFill/>
                  </pic:spPr>
                </pic:pic>
              </a:graphicData>
            </a:graphic>
          </wp:anchor>
        </w:drawing>
      </w:r>
    </w:p>
    <w:p w:rsidR="007C7AAE" w:rsidRDefault="007C7AAE" w:rsidP="007C7AAE"/>
    <w:p w:rsidR="007C7AAE" w:rsidRDefault="007C7AAE" w:rsidP="007C7AAE"/>
    <w:p w:rsidR="00A57A0B" w:rsidRDefault="00A57A0B" w:rsidP="00A57A0B"/>
    <w:p w:rsidR="00A57A0B" w:rsidRDefault="00A57A0B" w:rsidP="00A57A0B"/>
    <w:tbl>
      <w:tblPr>
        <w:tblW w:w="0" w:type="auto"/>
        <w:tblLook w:val="04A0"/>
      </w:tblPr>
      <w:tblGrid>
        <w:gridCol w:w="3368"/>
        <w:gridCol w:w="5671"/>
      </w:tblGrid>
      <w:tr w:rsidR="00A57A0B" w:rsidTr="00A57A0B">
        <w:tc>
          <w:tcPr>
            <w:tcW w:w="3368" w:type="dxa"/>
            <w:hideMark/>
          </w:tcPr>
          <w:p w:rsidR="00A57A0B" w:rsidRDefault="00A57A0B">
            <w:pPr>
              <w:ind w:firstLine="851"/>
              <w:rPr>
                <w:b/>
                <w:sz w:val="28"/>
                <w:szCs w:val="28"/>
              </w:rPr>
            </w:pPr>
          </w:p>
        </w:tc>
        <w:tc>
          <w:tcPr>
            <w:tcW w:w="5671" w:type="dxa"/>
            <w:hideMark/>
          </w:tcPr>
          <w:p w:rsidR="00A57A0B" w:rsidRDefault="00A57A0B">
            <w:pPr>
              <w:jc w:val="center"/>
              <w:rPr>
                <w:b/>
                <w:sz w:val="28"/>
                <w:szCs w:val="28"/>
              </w:rPr>
            </w:pPr>
          </w:p>
        </w:tc>
      </w:tr>
      <w:tr w:rsidR="00A57A0B" w:rsidTr="00834775">
        <w:trPr>
          <w:trHeight w:val="95"/>
        </w:trPr>
        <w:tc>
          <w:tcPr>
            <w:tcW w:w="3368" w:type="dxa"/>
          </w:tcPr>
          <w:p w:rsidR="00A57A0B" w:rsidRDefault="00A57A0B">
            <w:pPr>
              <w:ind w:firstLine="851"/>
              <w:rPr>
                <w:b/>
                <w:sz w:val="28"/>
                <w:szCs w:val="28"/>
              </w:rPr>
            </w:pPr>
          </w:p>
        </w:tc>
        <w:tc>
          <w:tcPr>
            <w:tcW w:w="5671" w:type="dxa"/>
          </w:tcPr>
          <w:p w:rsidR="00A57A0B" w:rsidRDefault="00A57A0B">
            <w:pPr>
              <w:ind w:firstLine="851"/>
              <w:rPr>
                <w:b/>
                <w:sz w:val="28"/>
                <w:szCs w:val="28"/>
              </w:rPr>
            </w:pPr>
          </w:p>
        </w:tc>
      </w:tr>
      <w:tr w:rsidR="00A57A0B" w:rsidTr="00A57A0B">
        <w:tc>
          <w:tcPr>
            <w:tcW w:w="3368" w:type="dxa"/>
            <w:hideMark/>
          </w:tcPr>
          <w:p w:rsidR="00A57A0B" w:rsidRDefault="00A57A0B">
            <w:pPr>
              <w:ind w:firstLine="851"/>
              <w:rPr>
                <w:b/>
                <w:sz w:val="28"/>
                <w:szCs w:val="28"/>
              </w:rPr>
            </w:pPr>
          </w:p>
        </w:tc>
        <w:tc>
          <w:tcPr>
            <w:tcW w:w="5671" w:type="dxa"/>
            <w:hideMark/>
          </w:tcPr>
          <w:p w:rsidR="00A57A0B" w:rsidRDefault="00A57A0B">
            <w:pPr>
              <w:jc w:val="center"/>
              <w:rPr>
                <w:b/>
                <w:sz w:val="28"/>
                <w:szCs w:val="28"/>
              </w:rPr>
            </w:pPr>
          </w:p>
        </w:tc>
      </w:tr>
    </w:tbl>
    <w:p w:rsidR="00A57A0B" w:rsidRDefault="00A57A0B" w:rsidP="00A57A0B">
      <w:pPr>
        <w:spacing w:line="360" w:lineRule="auto"/>
        <w:jc w:val="center"/>
        <w:rPr>
          <w:b/>
          <w:sz w:val="36"/>
        </w:rPr>
      </w:pPr>
      <w:r>
        <w:rPr>
          <w:b/>
          <w:sz w:val="36"/>
        </w:rPr>
        <w:t>СХЕМА</w:t>
      </w:r>
    </w:p>
    <w:p w:rsidR="00A57A0B" w:rsidRDefault="00A57A0B" w:rsidP="00A57A0B">
      <w:pPr>
        <w:spacing w:line="360" w:lineRule="auto"/>
        <w:jc w:val="center"/>
        <w:rPr>
          <w:b/>
          <w:sz w:val="36"/>
        </w:rPr>
      </w:pPr>
      <w:r>
        <w:rPr>
          <w:b/>
          <w:sz w:val="36"/>
        </w:rPr>
        <w:t>ТЕРРИТОРИАЛЬНОГО ПЛАНИРОВАНИЯ</w:t>
      </w:r>
    </w:p>
    <w:p w:rsidR="00A57A0B" w:rsidRDefault="00A57A0B" w:rsidP="00A57A0B">
      <w:pPr>
        <w:spacing w:line="360" w:lineRule="auto"/>
        <w:jc w:val="center"/>
        <w:rPr>
          <w:b/>
          <w:sz w:val="36"/>
        </w:rPr>
      </w:pPr>
      <w:r>
        <w:rPr>
          <w:b/>
          <w:sz w:val="36"/>
        </w:rPr>
        <w:t>ВЕСЬЕГОНСКОГО РАЙОНА</w:t>
      </w:r>
    </w:p>
    <w:p w:rsidR="00A57A0B" w:rsidRDefault="00A57A0B" w:rsidP="00A57A0B">
      <w:pPr>
        <w:spacing w:line="360" w:lineRule="auto"/>
        <w:jc w:val="center"/>
        <w:rPr>
          <w:b/>
          <w:sz w:val="36"/>
        </w:rPr>
      </w:pPr>
      <w:r>
        <w:rPr>
          <w:b/>
          <w:sz w:val="36"/>
        </w:rPr>
        <w:t>ТВЕРСКОЙ ОБЛАСТИ</w:t>
      </w:r>
    </w:p>
    <w:p w:rsidR="00A57A0B" w:rsidRDefault="00A57A0B" w:rsidP="00A57A0B">
      <w:pPr>
        <w:spacing w:line="360" w:lineRule="auto"/>
        <w:ind w:firstLine="851"/>
      </w:pPr>
    </w:p>
    <w:p w:rsidR="00A57A0B" w:rsidRDefault="00A57A0B" w:rsidP="00A57A0B">
      <w:pPr>
        <w:spacing w:line="360" w:lineRule="auto"/>
        <w:ind w:firstLine="851"/>
      </w:pPr>
    </w:p>
    <w:p w:rsidR="00A57A0B" w:rsidRDefault="00A57A0B" w:rsidP="00A57A0B">
      <w:pPr>
        <w:spacing w:line="360" w:lineRule="auto"/>
        <w:ind w:firstLine="851"/>
      </w:pPr>
    </w:p>
    <w:p w:rsidR="00A57A0B" w:rsidRDefault="00A57A0B" w:rsidP="00A57A0B">
      <w:pPr>
        <w:jc w:val="center"/>
        <w:rPr>
          <w:b/>
          <w:sz w:val="32"/>
        </w:rPr>
      </w:pPr>
      <w:r>
        <w:rPr>
          <w:b/>
          <w:sz w:val="32"/>
        </w:rPr>
        <w:t>ПОЛОЖЕНИЯ О ТЕРРИТОРИАЛЬНОМ ПЛАНИРОВАНИИ</w:t>
      </w:r>
    </w:p>
    <w:p w:rsidR="00A57A0B" w:rsidRDefault="00A57A0B" w:rsidP="00A57A0B">
      <w:pPr>
        <w:spacing w:line="360" w:lineRule="auto"/>
        <w:ind w:firstLine="851"/>
      </w:pPr>
    </w:p>
    <w:p w:rsidR="00A57A0B" w:rsidRDefault="00A57A0B" w:rsidP="00A57A0B">
      <w:pPr>
        <w:spacing w:line="360" w:lineRule="auto"/>
        <w:ind w:firstLine="851"/>
      </w:pPr>
    </w:p>
    <w:p w:rsidR="00840339" w:rsidRPr="00840339" w:rsidRDefault="00840339" w:rsidP="00840339">
      <w:pPr>
        <w:jc w:val="center"/>
        <w:rPr>
          <w:b/>
          <w:sz w:val="28"/>
        </w:rPr>
      </w:pPr>
      <w:r w:rsidRPr="00840339">
        <w:rPr>
          <w:b/>
          <w:sz w:val="28"/>
        </w:rPr>
        <w:t>Том 1</w:t>
      </w:r>
    </w:p>
    <w:p w:rsidR="00A57A0B" w:rsidRDefault="00A57A0B" w:rsidP="00A57A0B">
      <w:pPr>
        <w:spacing w:line="360" w:lineRule="auto"/>
        <w:ind w:firstLine="851"/>
      </w:pPr>
    </w:p>
    <w:p w:rsidR="00A57A0B" w:rsidRDefault="00A57A0B" w:rsidP="00A57A0B">
      <w:pPr>
        <w:spacing w:line="360" w:lineRule="auto"/>
        <w:ind w:firstLine="851"/>
        <w:rPr>
          <w:b/>
          <w:sz w:val="28"/>
        </w:rPr>
      </w:pPr>
    </w:p>
    <w:p w:rsidR="00A57A0B" w:rsidRDefault="00A57A0B" w:rsidP="00A57A0B">
      <w:pPr>
        <w:spacing w:line="360" w:lineRule="auto"/>
        <w:ind w:firstLine="851"/>
      </w:pPr>
    </w:p>
    <w:p w:rsidR="00834775" w:rsidRDefault="00834775" w:rsidP="00A57A0B">
      <w:pPr>
        <w:spacing w:line="360" w:lineRule="auto"/>
        <w:ind w:firstLine="851"/>
      </w:pPr>
    </w:p>
    <w:p w:rsidR="00A57A0B" w:rsidRDefault="00A57A0B" w:rsidP="00A57A0B">
      <w:pPr>
        <w:spacing w:line="360" w:lineRule="auto"/>
        <w:ind w:firstLine="851"/>
      </w:pPr>
    </w:p>
    <w:p w:rsidR="00A57A0B" w:rsidRDefault="00A57A0B" w:rsidP="00A57A0B">
      <w:pPr>
        <w:spacing w:line="360" w:lineRule="auto"/>
        <w:ind w:firstLine="851"/>
      </w:pPr>
    </w:p>
    <w:p w:rsidR="00A57A0B" w:rsidRPr="00834775" w:rsidRDefault="00A57A0B" w:rsidP="00834775">
      <w:pPr>
        <w:spacing w:line="360" w:lineRule="auto"/>
        <w:jc w:val="center"/>
        <w:rPr>
          <w:b/>
          <w:sz w:val="20"/>
          <w:szCs w:val="20"/>
        </w:rPr>
      </w:pPr>
      <w:r w:rsidRPr="00834775">
        <w:rPr>
          <w:b/>
          <w:sz w:val="20"/>
          <w:szCs w:val="20"/>
        </w:rPr>
        <w:t>г. Курск  201</w:t>
      </w:r>
      <w:r w:rsidR="00541187">
        <w:rPr>
          <w:b/>
          <w:sz w:val="20"/>
          <w:szCs w:val="20"/>
        </w:rPr>
        <w:t>8</w:t>
      </w:r>
    </w:p>
    <w:p w:rsidR="00A57A0B" w:rsidRPr="00834775" w:rsidRDefault="00A57A0B" w:rsidP="00A57A0B">
      <w:pPr>
        <w:rPr>
          <w:sz w:val="20"/>
          <w:szCs w:val="20"/>
        </w:rPr>
        <w:sectPr w:rsidR="00A57A0B" w:rsidRPr="00834775">
          <w:type w:val="nextColumn"/>
          <w:pgSz w:w="11906" w:h="16838"/>
          <w:pgMar w:top="1134" w:right="1274" w:bottom="1134" w:left="1134" w:header="708" w:footer="708" w:gutter="0"/>
          <w:cols w:space="720"/>
        </w:sectPr>
      </w:pPr>
    </w:p>
    <w:bookmarkEnd w:id="1" w:displacedByCustomXml="next"/>
    <w:bookmarkEnd w:id="0" w:displacedByCustomXml="next"/>
    <w:sdt>
      <w:sdtPr>
        <w:rPr>
          <w:rFonts w:ascii="Times New Roman" w:eastAsia="Times New Roman" w:hAnsi="Times New Roman" w:cs="Times New Roman"/>
          <w:b w:val="0"/>
          <w:bCs w:val="0"/>
          <w:color w:val="auto"/>
          <w:sz w:val="24"/>
          <w:szCs w:val="24"/>
          <w:lang w:eastAsia="ru-RU"/>
        </w:rPr>
        <w:id w:val="441973329"/>
        <w:docPartObj>
          <w:docPartGallery w:val="Table of Contents"/>
          <w:docPartUnique/>
        </w:docPartObj>
      </w:sdtPr>
      <w:sdtContent>
        <w:p w:rsidR="00A57A0B" w:rsidRPr="00A57A0B" w:rsidRDefault="00A57A0B" w:rsidP="00A57A0B">
          <w:pPr>
            <w:pStyle w:val="affc"/>
            <w:jc w:val="center"/>
            <w:rPr>
              <w:rFonts w:ascii="Times New Roman" w:hAnsi="Times New Roman" w:cs="Times New Roman"/>
              <w:sz w:val="24"/>
              <w:szCs w:val="24"/>
            </w:rPr>
          </w:pPr>
          <w:r w:rsidRPr="00A57A0B">
            <w:rPr>
              <w:rFonts w:ascii="Times New Roman" w:hAnsi="Times New Roman" w:cs="Times New Roman"/>
              <w:color w:val="auto"/>
              <w:sz w:val="32"/>
              <w:szCs w:val="24"/>
            </w:rPr>
            <w:t>ОГЛАВЛЕНИЕ</w:t>
          </w:r>
        </w:p>
        <w:p w:rsidR="002E4822" w:rsidRDefault="00590E41">
          <w:pPr>
            <w:pStyle w:val="10"/>
            <w:rPr>
              <w:rFonts w:asciiTheme="minorHAnsi" w:eastAsiaTheme="minorEastAsia" w:hAnsiTheme="minorHAnsi" w:cstheme="minorBidi"/>
              <w:b w:val="0"/>
              <w:bCs w:val="0"/>
              <w:caps w:val="0"/>
              <w:noProof/>
              <w:sz w:val="22"/>
              <w:szCs w:val="22"/>
            </w:rPr>
          </w:pPr>
          <w:r w:rsidRPr="00590E41">
            <w:rPr>
              <w:sz w:val="24"/>
              <w:szCs w:val="24"/>
            </w:rPr>
            <w:fldChar w:fldCharType="begin"/>
          </w:r>
          <w:r w:rsidR="00A57A0B" w:rsidRPr="00A57A0B">
            <w:rPr>
              <w:sz w:val="24"/>
              <w:szCs w:val="24"/>
            </w:rPr>
            <w:instrText xml:space="preserve"> TOC \o "1-3" \h \z \u </w:instrText>
          </w:r>
          <w:r w:rsidRPr="00590E41">
            <w:rPr>
              <w:sz w:val="24"/>
              <w:szCs w:val="24"/>
            </w:rPr>
            <w:fldChar w:fldCharType="separate"/>
          </w:r>
          <w:hyperlink w:anchor="_Toc511315968" w:history="1">
            <w:r w:rsidR="002E4822" w:rsidRPr="00A35E6A">
              <w:rPr>
                <w:rStyle w:val="a8"/>
                <w:noProof/>
              </w:rPr>
              <w:t>СОСТАВ ПРОЕКТНЫХ МАТЕРИАЛОВ</w:t>
            </w:r>
            <w:r w:rsidR="002E4822">
              <w:rPr>
                <w:noProof/>
                <w:webHidden/>
              </w:rPr>
              <w:tab/>
            </w:r>
            <w:r>
              <w:rPr>
                <w:noProof/>
                <w:webHidden/>
              </w:rPr>
              <w:fldChar w:fldCharType="begin"/>
            </w:r>
            <w:r w:rsidR="002E4822">
              <w:rPr>
                <w:noProof/>
                <w:webHidden/>
              </w:rPr>
              <w:instrText xml:space="preserve"> PAGEREF _Toc511315968 \h </w:instrText>
            </w:r>
            <w:r>
              <w:rPr>
                <w:noProof/>
                <w:webHidden/>
              </w:rPr>
            </w:r>
            <w:r>
              <w:rPr>
                <w:noProof/>
                <w:webHidden/>
              </w:rPr>
              <w:fldChar w:fldCharType="separate"/>
            </w:r>
            <w:r w:rsidR="003F617B">
              <w:rPr>
                <w:noProof/>
                <w:webHidden/>
              </w:rPr>
              <w:t>2</w:t>
            </w:r>
            <w:r>
              <w:rPr>
                <w:noProof/>
                <w:webHidden/>
              </w:rPr>
              <w:fldChar w:fldCharType="end"/>
            </w:r>
          </w:hyperlink>
        </w:p>
        <w:p w:rsidR="002E4822" w:rsidRDefault="00590E41">
          <w:pPr>
            <w:pStyle w:val="10"/>
            <w:rPr>
              <w:rFonts w:asciiTheme="minorHAnsi" w:eastAsiaTheme="minorEastAsia" w:hAnsiTheme="minorHAnsi" w:cstheme="minorBidi"/>
              <w:b w:val="0"/>
              <w:bCs w:val="0"/>
              <w:caps w:val="0"/>
              <w:noProof/>
              <w:sz w:val="22"/>
              <w:szCs w:val="22"/>
            </w:rPr>
          </w:pPr>
          <w:hyperlink w:anchor="_Toc511315969" w:history="1">
            <w:r w:rsidR="002E4822" w:rsidRPr="00A35E6A">
              <w:rPr>
                <w:rStyle w:val="a8"/>
                <w:noProof/>
              </w:rPr>
              <w:t>ВВЕДЕНИЕ</w:t>
            </w:r>
            <w:r w:rsidR="002E4822">
              <w:rPr>
                <w:noProof/>
                <w:webHidden/>
              </w:rPr>
              <w:tab/>
            </w:r>
            <w:r>
              <w:rPr>
                <w:noProof/>
                <w:webHidden/>
              </w:rPr>
              <w:fldChar w:fldCharType="begin"/>
            </w:r>
            <w:r w:rsidR="002E4822">
              <w:rPr>
                <w:noProof/>
                <w:webHidden/>
              </w:rPr>
              <w:instrText xml:space="preserve"> PAGEREF _Toc511315969 \h </w:instrText>
            </w:r>
            <w:r>
              <w:rPr>
                <w:noProof/>
                <w:webHidden/>
              </w:rPr>
            </w:r>
            <w:r>
              <w:rPr>
                <w:noProof/>
                <w:webHidden/>
              </w:rPr>
              <w:fldChar w:fldCharType="separate"/>
            </w:r>
            <w:r w:rsidR="003F617B">
              <w:rPr>
                <w:noProof/>
                <w:webHidden/>
              </w:rPr>
              <w:t>2</w:t>
            </w:r>
            <w:r>
              <w:rPr>
                <w:noProof/>
                <w:webHidden/>
              </w:rPr>
              <w:fldChar w:fldCharType="end"/>
            </w:r>
          </w:hyperlink>
        </w:p>
        <w:p w:rsidR="002E4822" w:rsidRDefault="00590E41">
          <w:pPr>
            <w:pStyle w:val="10"/>
            <w:rPr>
              <w:rFonts w:asciiTheme="minorHAnsi" w:eastAsiaTheme="minorEastAsia" w:hAnsiTheme="minorHAnsi" w:cstheme="minorBidi"/>
              <w:b w:val="0"/>
              <w:bCs w:val="0"/>
              <w:caps w:val="0"/>
              <w:noProof/>
              <w:sz w:val="22"/>
              <w:szCs w:val="22"/>
            </w:rPr>
          </w:pPr>
          <w:hyperlink w:anchor="_Toc511315970" w:history="1">
            <w:r w:rsidR="002E4822" w:rsidRPr="00A35E6A">
              <w:rPr>
                <w:rStyle w:val="a8"/>
                <w:noProof/>
              </w:rPr>
              <w:t>ЦЕЛИ И ЗАДАЧИ ТЕРРИТОРИАЛЬНОГО ПЛАНИРОВАНИЯ</w:t>
            </w:r>
            <w:r w:rsidR="002E4822">
              <w:rPr>
                <w:noProof/>
                <w:webHidden/>
              </w:rPr>
              <w:tab/>
            </w:r>
            <w:r>
              <w:rPr>
                <w:noProof/>
                <w:webHidden/>
              </w:rPr>
              <w:fldChar w:fldCharType="begin"/>
            </w:r>
            <w:r w:rsidR="002E4822">
              <w:rPr>
                <w:noProof/>
                <w:webHidden/>
              </w:rPr>
              <w:instrText xml:space="preserve"> PAGEREF _Toc511315970 \h </w:instrText>
            </w:r>
            <w:r>
              <w:rPr>
                <w:noProof/>
                <w:webHidden/>
              </w:rPr>
            </w:r>
            <w:r>
              <w:rPr>
                <w:noProof/>
                <w:webHidden/>
              </w:rPr>
              <w:fldChar w:fldCharType="separate"/>
            </w:r>
            <w:r w:rsidR="003F617B">
              <w:rPr>
                <w:noProof/>
                <w:webHidden/>
              </w:rPr>
              <w:t>2</w:t>
            </w:r>
            <w:r>
              <w:rPr>
                <w:noProof/>
                <w:webHidden/>
              </w:rPr>
              <w:fldChar w:fldCharType="end"/>
            </w:r>
          </w:hyperlink>
        </w:p>
        <w:p w:rsidR="002E4822" w:rsidRDefault="00590E41">
          <w:pPr>
            <w:pStyle w:val="10"/>
            <w:tabs>
              <w:tab w:val="left" w:pos="480"/>
            </w:tabs>
            <w:rPr>
              <w:rFonts w:asciiTheme="minorHAnsi" w:eastAsiaTheme="minorEastAsia" w:hAnsiTheme="minorHAnsi" w:cstheme="minorBidi"/>
              <w:b w:val="0"/>
              <w:bCs w:val="0"/>
              <w:caps w:val="0"/>
              <w:noProof/>
              <w:sz w:val="22"/>
              <w:szCs w:val="22"/>
            </w:rPr>
          </w:pPr>
          <w:hyperlink w:anchor="_Toc511315971" w:history="1">
            <w:r w:rsidR="002E4822" w:rsidRPr="00A35E6A">
              <w:rPr>
                <w:rStyle w:val="a8"/>
                <w:noProof/>
              </w:rPr>
              <w:t>1.</w:t>
            </w:r>
            <w:r w:rsidR="002E4822">
              <w:rPr>
                <w:rFonts w:asciiTheme="minorHAnsi" w:eastAsiaTheme="minorEastAsia" w:hAnsiTheme="minorHAnsi" w:cstheme="minorBidi"/>
                <w:b w:val="0"/>
                <w:bCs w:val="0"/>
                <w:caps w:val="0"/>
                <w:noProof/>
                <w:sz w:val="22"/>
                <w:szCs w:val="22"/>
              </w:rPr>
              <w:tab/>
            </w:r>
            <w:r w:rsidR="002E4822" w:rsidRPr="00A35E6A">
              <w:rPr>
                <w:rStyle w:val="a8"/>
                <w:noProof/>
              </w:rPr>
              <w:t>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(УКАЗЫВАЕТСЯ НАИМЕНОВАНИЕ ПОСЕЛЕНИЯ, НАСЕЛЕННОГО ПУНКТА),А ТАКЖЕ ХАРАКТЕРИСТИКИ ЗОН С ОСОБЫМИ УСЛОВИЯМИ ИСПОЛЬЗОВАНИЯ ТЕРРИТОРИИ В СЛУЧАЕ, ЕСЛИ УСТАНОВЛЕНИЕ ТАКИХ ЗОН ТРЕБУЕТСЯ В СВЯЗИ С РАЗМЕЩЕНИЕМ ДАННЫХ ОБЪЕКТОВ</w:t>
            </w:r>
            <w:r w:rsidR="00331C12">
              <w:rPr>
                <w:noProof/>
                <w:webHidden/>
              </w:rPr>
              <w:t xml:space="preserve"> .........................................................................................................................................................................................</w:t>
            </w:r>
            <w:r>
              <w:rPr>
                <w:noProof/>
                <w:webHidden/>
              </w:rPr>
              <w:fldChar w:fldCharType="begin"/>
            </w:r>
            <w:r w:rsidR="002E4822">
              <w:rPr>
                <w:noProof/>
                <w:webHidden/>
              </w:rPr>
              <w:instrText xml:space="preserve"> PAGEREF _Toc511315971 \h </w:instrText>
            </w:r>
            <w:r>
              <w:rPr>
                <w:noProof/>
                <w:webHidden/>
              </w:rPr>
            </w:r>
            <w:r>
              <w:rPr>
                <w:noProof/>
                <w:webHidden/>
              </w:rPr>
              <w:fldChar w:fldCharType="separate"/>
            </w:r>
            <w:r w:rsidR="003F617B">
              <w:rPr>
                <w:noProof/>
                <w:webHidden/>
              </w:rPr>
              <w:t>2</w:t>
            </w:r>
            <w:r>
              <w:rPr>
                <w:noProof/>
                <w:webHidden/>
              </w:rPr>
              <w:fldChar w:fldCharType="end"/>
            </w:r>
          </w:hyperlink>
        </w:p>
        <w:p w:rsidR="002E4822" w:rsidRDefault="00590E41">
          <w:pPr>
            <w:pStyle w:val="25"/>
            <w:tabs>
              <w:tab w:val="left" w:pos="960"/>
              <w:tab w:val="right" w:leader="dot" w:pos="9344"/>
            </w:tabs>
            <w:rPr>
              <w:rFonts w:asciiTheme="minorHAnsi" w:eastAsiaTheme="minorEastAsia" w:hAnsiTheme="minorHAnsi" w:cstheme="minorBidi"/>
              <w:noProof/>
              <w:sz w:val="22"/>
              <w:szCs w:val="22"/>
            </w:rPr>
          </w:pPr>
          <w:hyperlink w:anchor="_Toc511315972" w:history="1">
            <w:r w:rsidR="002E4822" w:rsidRPr="00A35E6A">
              <w:rPr>
                <w:rStyle w:val="a8"/>
                <w:noProof/>
              </w:rPr>
              <w:t>1.1.</w:t>
            </w:r>
            <w:r w:rsidR="002E4822">
              <w:rPr>
                <w:rFonts w:asciiTheme="minorHAnsi" w:eastAsiaTheme="minorEastAsia" w:hAnsiTheme="minorHAnsi" w:cstheme="minorBidi"/>
                <w:noProof/>
                <w:sz w:val="22"/>
                <w:szCs w:val="22"/>
              </w:rPr>
              <w:tab/>
            </w:r>
            <w:r w:rsidR="002E4822" w:rsidRPr="00A35E6A">
              <w:rPr>
                <w:rStyle w:val="a8"/>
                <w:noProof/>
              </w:rPr>
              <w:t>Мероприятия по функционально-планировочной организации территории</w:t>
            </w:r>
            <w:r w:rsidR="002E4822">
              <w:rPr>
                <w:noProof/>
                <w:webHidden/>
              </w:rPr>
              <w:tab/>
            </w:r>
            <w:r>
              <w:rPr>
                <w:noProof/>
                <w:webHidden/>
              </w:rPr>
              <w:fldChar w:fldCharType="begin"/>
            </w:r>
            <w:r w:rsidR="002E4822">
              <w:rPr>
                <w:noProof/>
                <w:webHidden/>
              </w:rPr>
              <w:instrText xml:space="preserve"> PAGEREF _Toc511315972 \h </w:instrText>
            </w:r>
            <w:r>
              <w:rPr>
                <w:noProof/>
                <w:webHidden/>
              </w:rPr>
            </w:r>
            <w:r>
              <w:rPr>
                <w:noProof/>
                <w:webHidden/>
              </w:rPr>
              <w:fldChar w:fldCharType="separate"/>
            </w:r>
            <w:r w:rsidR="003F617B">
              <w:rPr>
                <w:noProof/>
                <w:webHidden/>
              </w:rPr>
              <w:t>2</w:t>
            </w:r>
            <w:r>
              <w:rPr>
                <w:noProof/>
                <w:webHidden/>
              </w:rPr>
              <w:fldChar w:fldCharType="end"/>
            </w:r>
          </w:hyperlink>
        </w:p>
        <w:p w:rsidR="002E4822" w:rsidRDefault="00590E41">
          <w:pPr>
            <w:pStyle w:val="25"/>
            <w:tabs>
              <w:tab w:val="left" w:pos="960"/>
              <w:tab w:val="right" w:leader="dot" w:pos="9344"/>
            </w:tabs>
            <w:rPr>
              <w:rFonts w:asciiTheme="minorHAnsi" w:eastAsiaTheme="minorEastAsia" w:hAnsiTheme="minorHAnsi" w:cstheme="minorBidi"/>
              <w:noProof/>
              <w:sz w:val="22"/>
              <w:szCs w:val="22"/>
            </w:rPr>
          </w:pPr>
          <w:hyperlink w:anchor="_Toc511315973" w:history="1">
            <w:r w:rsidR="002E4822" w:rsidRPr="00A35E6A">
              <w:rPr>
                <w:rStyle w:val="a8"/>
                <w:noProof/>
              </w:rPr>
              <w:t>1.2.</w:t>
            </w:r>
            <w:r w:rsidR="002E4822">
              <w:rPr>
                <w:rFonts w:asciiTheme="minorHAnsi" w:eastAsiaTheme="minorEastAsia" w:hAnsiTheme="minorHAnsi" w:cstheme="minorBidi"/>
                <w:noProof/>
                <w:sz w:val="22"/>
                <w:szCs w:val="22"/>
              </w:rPr>
              <w:tab/>
            </w:r>
            <w:r w:rsidR="002E4822" w:rsidRPr="00A35E6A">
              <w:rPr>
                <w:rStyle w:val="a8"/>
                <w:noProof/>
              </w:rPr>
              <w:t>Мероприятия по экономическому развитию</w:t>
            </w:r>
            <w:r w:rsidR="002E4822">
              <w:rPr>
                <w:noProof/>
                <w:webHidden/>
              </w:rPr>
              <w:tab/>
            </w:r>
            <w:r>
              <w:rPr>
                <w:noProof/>
                <w:webHidden/>
              </w:rPr>
              <w:fldChar w:fldCharType="begin"/>
            </w:r>
            <w:r w:rsidR="002E4822">
              <w:rPr>
                <w:noProof/>
                <w:webHidden/>
              </w:rPr>
              <w:instrText xml:space="preserve"> PAGEREF _Toc511315973 \h </w:instrText>
            </w:r>
            <w:r>
              <w:rPr>
                <w:noProof/>
                <w:webHidden/>
              </w:rPr>
            </w:r>
            <w:r>
              <w:rPr>
                <w:noProof/>
                <w:webHidden/>
              </w:rPr>
              <w:fldChar w:fldCharType="separate"/>
            </w:r>
            <w:r w:rsidR="003F617B">
              <w:rPr>
                <w:noProof/>
                <w:webHidden/>
              </w:rPr>
              <w:t>2</w:t>
            </w:r>
            <w:r>
              <w:rPr>
                <w:noProof/>
                <w:webHidden/>
              </w:rPr>
              <w:fldChar w:fldCharType="end"/>
            </w:r>
          </w:hyperlink>
        </w:p>
        <w:p w:rsidR="002E4822" w:rsidRDefault="00590E41">
          <w:pPr>
            <w:pStyle w:val="25"/>
            <w:tabs>
              <w:tab w:val="left" w:pos="960"/>
              <w:tab w:val="right" w:leader="dot" w:pos="9344"/>
            </w:tabs>
            <w:rPr>
              <w:rFonts w:asciiTheme="minorHAnsi" w:eastAsiaTheme="minorEastAsia" w:hAnsiTheme="minorHAnsi" w:cstheme="minorBidi"/>
              <w:noProof/>
              <w:sz w:val="22"/>
              <w:szCs w:val="22"/>
            </w:rPr>
          </w:pPr>
          <w:hyperlink w:anchor="_Toc511315974" w:history="1">
            <w:r w:rsidR="002E4822" w:rsidRPr="00A35E6A">
              <w:rPr>
                <w:rStyle w:val="a8"/>
                <w:noProof/>
              </w:rPr>
              <w:t>1.3.</w:t>
            </w:r>
            <w:r w:rsidR="002E4822">
              <w:rPr>
                <w:rFonts w:asciiTheme="minorHAnsi" w:eastAsiaTheme="minorEastAsia" w:hAnsiTheme="minorHAnsi" w:cstheme="minorBidi"/>
                <w:noProof/>
                <w:sz w:val="22"/>
                <w:szCs w:val="22"/>
              </w:rPr>
              <w:tab/>
            </w:r>
            <w:r w:rsidR="002E4822" w:rsidRPr="00A35E6A">
              <w:rPr>
                <w:rStyle w:val="a8"/>
                <w:noProof/>
              </w:rPr>
              <w:t>Мероприятия по развитию объектов социальной инфраструктуры. Жилищный фонд</w:t>
            </w:r>
            <w:r w:rsidR="002E4822">
              <w:rPr>
                <w:noProof/>
                <w:webHidden/>
              </w:rPr>
              <w:tab/>
            </w:r>
            <w:r w:rsidR="00331C12">
              <w:rPr>
                <w:noProof/>
                <w:webHidden/>
              </w:rPr>
              <w:t>.........................................................................................................................................</w:t>
            </w:r>
            <w:r>
              <w:rPr>
                <w:noProof/>
                <w:webHidden/>
              </w:rPr>
              <w:fldChar w:fldCharType="begin"/>
            </w:r>
            <w:r w:rsidR="002E4822">
              <w:rPr>
                <w:noProof/>
                <w:webHidden/>
              </w:rPr>
              <w:instrText xml:space="preserve"> PAGEREF _Toc511315974 \h </w:instrText>
            </w:r>
            <w:r>
              <w:rPr>
                <w:noProof/>
                <w:webHidden/>
              </w:rPr>
            </w:r>
            <w:r>
              <w:rPr>
                <w:noProof/>
                <w:webHidden/>
              </w:rPr>
              <w:fldChar w:fldCharType="separate"/>
            </w:r>
            <w:r w:rsidR="003F617B">
              <w:rPr>
                <w:noProof/>
                <w:webHidden/>
              </w:rPr>
              <w:t>2</w:t>
            </w:r>
            <w:r>
              <w:rPr>
                <w:noProof/>
                <w:webHidden/>
              </w:rPr>
              <w:fldChar w:fldCharType="end"/>
            </w:r>
          </w:hyperlink>
        </w:p>
        <w:p w:rsidR="002E4822" w:rsidRDefault="00590E41">
          <w:pPr>
            <w:pStyle w:val="25"/>
            <w:tabs>
              <w:tab w:val="left" w:pos="960"/>
              <w:tab w:val="right" w:leader="dot" w:pos="9344"/>
            </w:tabs>
            <w:rPr>
              <w:rFonts w:asciiTheme="minorHAnsi" w:eastAsiaTheme="minorEastAsia" w:hAnsiTheme="minorHAnsi" w:cstheme="minorBidi"/>
              <w:noProof/>
              <w:sz w:val="22"/>
              <w:szCs w:val="22"/>
            </w:rPr>
          </w:pPr>
          <w:hyperlink w:anchor="_Toc511315975" w:history="1">
            <w:r w:rsidR="002E4822" w:rsidRPr="00A35E6A">
              <w:rPr>
                <w:rStyle w:val="a8"/>
                <w:noProof/>
              </w:rPr>
              <w:t>1.4.</w:t>
            </w:r>
            <w:r w:rsidR="002E4822">
              <w:rPr>
                <w:rFonts w:asciiTheme="minorHAnsi" w:eastAsiaTheme="minorEastAsia" w:hAnsiTheme="minorHAnsi" w:cstheme="minorBidi"/>
                <w:noProof/>
                <w:sz w:val="22"/>
                <w:szCs w:val="22"/>
              </w:rPr>
              <w:tab/>
            </w:r>
            <w:r w:rsidR="002E4822" w:rsidRPr="00A35E6A">
              <w:rPr>
                <w:rStyle w:val="a8"/>
                <w:noProof/>
              </w:rPr>
              <w:t>Мероприятия по развитию транспортной инфраструктуры</w:t>
            </w:r>
            <w:r w:rsidR="002E4822">
              <w:rPr>
                <w:noProof/>
                <w:webHidden/>
              </w:rPr>
              <w:tab/>
            </w:r>
            <w:r>
              <w:rPr>
                <w:noProof/>
                <w:webHidden/>
              </w:rPr>
              <w:fldChar w:fldCharType="begin"/>
            </w:r>
            <w:r w:rsidR="002E4822">
              <w:rPr>
                <w:noProof/>
                <w:webHidden/>
              </w:rPr>
              <w:instrText xml:space="preserve"> PAGEREF _Toc511315975 \h </w:instrText>
            </w:r>
            <w:r>
              <w:rPr>
                <w:noProof/>
                <w:webHidden/>
              </w:rPr>
            </w:r>
            <w:r>
              <w:rPr>
                <w:noProof/>
                <w:webHidden/>
              </w:rPr>
              <w:fldChar w:fldCharType="separate"/>
            </w:r>
            <w:r w:rsidR="003F617B">
              <w:rPr>
                <w:noProof/>
                <w:webHidden/>
              </w:rPr>
              <w:t>2</w:t>
            </w:r>
            <w:r>
              <w:rPr>
                <w:noProof/>
                <w:webHidden/>
              </w:rPr>
              <w:fldChar w:fldCharType="end"/>
            </w:r>
          </w:hyperlink>
        </w:p>
        <w:p w:rsidR="002E4822" w:rsidRDefault="00590E41">
          <w:pPr>
            <w:pStyle w:val="25"/>
            <w:tabs>
              <w:tab w:val="left" w:pos="960"/>
              <w:tab w:val="right" w:leader="dot" w:pos="9344"/>
            </w:tabs>
            <w:rPr>
              <w:rFonts w:asciiTheme="minorHAnsi" w:eastAsiaTheme="minorEastAsia" w:hAnsiTheme="minorHAnsi" w:cstheme="minorBidi"/>
              <w:noProof/>
              <w:sz w:val="22"/>
              <w:szCs w:val="22"/>
            </w:rPr>
          </w:pPr>
          <w:hyperlink w:anchor="_Toc511315976" w:history="1">
            <w:r w:rsidR="002E4822" w:rsidRPr="00A35E6A">
              <w:rPr>
                <w:rStyle w:val="a8"/>
                <w:noProof/>
              </w:rPr>
              <w:t>1.5.</w:t>
            </w:r>
            <w:r w:rsidR="002E4822">
              <w:rPr>
                <w:rFonts w:asciiTheme="minorHAnsi" w:eastAsiaTheme="minorEastAsia" w:hAnsiTheme="minorHAnsi" w:cstheme="minorBidi"/>
                <w:noProof/>
                <w:sz w:val="22"/>
                <w:szCs w:val="22"/>
              </w:rPr>
              <w:tab/>
            </w:r>
            <w:r w:rsidR="002E4822" w:rsidRPr="00A35E6A">
              <w:rPr>
                <w:rStyle w:val="a8"/>
                <w:noProof/>
              </w:rPr>
              <w:t>Мероприятия по развитию инженерной инфраструктуры</w:t>
            </w:r>
            <w:r w:rsidR="002E4822">
              <w:rPr>
                <w:noProof/>
                <w:webHidden/>
              </w:rPr>
              <w:tab/>
            </w:r>
            <w:r>
              <w:rPr>
                <w:noProof/>
                <w:webHidden/>
              </w:rPr>
              <w:fldChar w:fldCharType="begin"/>
            </w:r>
            <w:r w:rsidR="002E4822">
              <w:rPr>
                <w:noProof/>
                <w:webHidden/>
              </w:rPr>
              <w:instrText xml:space="preserve"> PAGEREF _Toc511315976 \h </w:instrText>
            </w:r>
            <w:r>
              <w:rPr>
                <w:noProof/>
                <w:webHidden/>
              </w:rPr>
            </w:r>
            <w:r>
              <w:rPr>
                <w:noProof/>
                <w:webHidden/>
              </w:rPr>
              <w:fldChar w:fldCharType="separate"/>
            </w:r>
            <w:r w:rsidR="003F617B">
              <w:rPr>
                <w:noProof/>
                <w:webHidden/>
              </w:rPr>
              <w:t>2</w:t>
            </w:r>
            <w:r>
              <w:rPr>
                <w:noProof/>
                <w:webHidden/>
              </w:rPr>
              <w:fldChar w:fldCharType="end"/>
            </w:r>
          </w:hyperlink>
        </w:p>
        <w:p w:rsidR="002E4822" w:rsidRDefault="00590E41">
          <w:pPr>
            <w:pStyle w:val="25"/>
            <w:tabs>
              <w:tab w:val="left" w:pos="960"/>
              <w:tab w:val="right" w:leader="dot" w:pos="9344"/>
            </w:tabs>
            <w:rPr>
              <w:rFonts w:asciiTheme="minorHAnsi" w:eastAsiaTheme="minorEastAsia" w:hAnsiTheme="minorHAnsi" w:cstheme="minorBidi"/>
              <w:noProof/>
              <w:sz w:val="22"/>
              <w:szCs w:val="22"/>
            </w:rPr>
          </w:pPr>
          <w:hyperlink w:anchor="_Toc511315977" w:history="1">
            <w:r w:rsidR="002E4822" w:rsidRPr="00A35E6A">
              <w:rPr>
                <w:rStyle w:val="a8"/>
                <w:noProof/>
              </w:rPr>
              <w:t>1.6.</w:t>
            </w:r>
            <w:r w:rsidR="002E4822">
              <w:rPr>
                <w:rFonts w:asciiTheme="minorHAnsi" w:eastAsiaTheme="minorEastAsia" w:hAnsiTheme="minorHAnsi" w:cstheme="minorBidi"/>
                <w:noProof/>
                <w:sz w:val="22"/>
                <w:szCs w:val="22"/>
              </w:rPr>
              <w:tab/>
            </w:r>
            <w:r w:rsidR="002E4822" w:rsidRPr="00A35E6A">
              <w:rPr>
                <w:rStyle w:val="a8"/>
                <w:noProof/>
              </w:rPr>
              <w:t>Мероприятия по охране объектов культурного наследия</w:t>
            </w:r>
            <w:r w:rsidR="002E4822">
              <w:rPr>
                <w:noProof/>
                <w:webHidden/>
              </w:rPr>
              <w:tab/>
            </w:r>
            <w:r>
              <w:rPr>
                <w:noProof/>
                <w:webHidden/>
              </w:rPr>
              <w:fldChar w:fldCharType="begin"/>
            </w:r>
            <w:r w:rsidR="002E4822">
              <w:rPr>
                <w:noProof/>
                <w:webHidden/>
              </w:rPr>
              <w:instrText xml:space="preserve"> PAGEREF _Toc511315977 \h </w:instrText>
            </w:r>
            <w:r>
              <w:rPr>
                <w:noProof/>
                <w:webHidden/>
              </w:rPr>
            </w:r>
            <w:r>
              <w:rPr>
                <w:noProof/>
                <w:webHidden/>
              </w:rPr>
              <w:fldChar w:fldCharType="separate"/>
            </w:r>
            <w:r w:rsidR="003F617B">
              <w:rPr>
                <w:noProof/>
                <w:webHidden/>
              </w:rPr>
              <w:t>2</w:t>
            </w:r>
            <w:r>
              <w:rPr>
                <w:noProof/>
                <w:webHidden/>
              </w:rPr>
              <w:fldChar w:fldCharType="end"/>
            </w:r>
          </w:hyperlink>
        </w:p>
        <w:p w:rsidR="002E4822" w:rsidRDefault="00590E41">
          <w:pPr>
            <w:pStyle w:val="25"/>
            <w:tabs>
              <w:tab w:val="left" w:pos="960"/>
              <w:tab w:val="right" w:leader="dot" w:pos="9344"/>
            </w:tabs>
            <w:rPr>
              <w:rFonts w:asciiTheme="minorHAnsi" w:eastAsiaTheme="minorEastAsia" w:hAnsiTheme="minorHAnsi" w:cstheme="minorBidi"/>
              <w:noProof/>
              <w:sz w:val="22"/>
              <w:szCs w:val="22"/>
            </w:rPr>
          </w:pPr>
          <w:hyperlink w:anchor="_Toc511315978" w:history="1">
            <w:r w:rsidR="002E4822" w:rsidRPr="00A35E6A">
              <w:rPr>
                <w:rStyle w:val="a8"/>
                <w:noProof/>
              </w:rPr>
              <w:t>1.7.</w:t>
            </w:r>
            <w:r w:rsidR="002E4822">
              <w:rPr>
                <w:rFonts w:asciiTheme="minorHAnsi" w:eastAsiaTheme="minorEastAsia" w:hAnsiTheme="minorHAnsi" w:cstheme="minorBidi"/>
                <w:noProof/>
                <w:sz w:val="22"/>
                <w:szCs w:val="22"/>
              </w:rPr>
              <w:tab/>
            </w:r>
            <w:r w:rsidR="002E4822" w:rsidRPr="00A35E6A">
              <w:rPr>
                <w:rStyle w:val="a8"/>
                <w:noProof/>
              </w:rPr>
              <w:t>Мероприятия по охране природы и рациональному природопользованию</w:t>
            </w:r>
            <w:r w:rsidR="002E4822">
              <w:rPr>
                <w:noProof/>
                <w:webHidden/>
              </w:rPr>
              <w:tab/>
            </w:r>
            <w:r>
              <w:rPr>
                <w:noProof/>
                <w:webHidden/>
              </w:rPr>
              <w:fldChar w:fldCharType="begin"/>
            </w:r>
            <w:r w:rsidR="002E4822">
              <w:rPr>
                <w:noProof/>
                <w:webHidden/>
              </w:rPr>
              <w:instrText xml:space="preserve"> PAGEREF _Toc511315978 \h </w:instrText>
            </w:r>
            <w:r>
              <w:rPr>
                <w:noProof/>
                <w:webHidden/>
              </w:rPr>
            </w:r>
            <w:r>
              <w:rPr>
                <w:noProof/>
                <w:webHidden/>
              </w:rPr>
              <w:fldChar w:fldCharType="separate"/>
            </w:r>
            <w:r w:rsidR="003F617B">
              <w:rPr>
                <w:noProof/>
                <w:webHidden/>
              </w:rPr>
              <w:t>2</w:t>
            </w:r>
            <w:r>
              <w:rPr>
                <w:noProof/>
                <w:webHidden/>
              </w:rPr>
              <w:fldChar w:fldCharType="end"/>
            </w:r>
          </w:hyperlink>
        </w:p>
        <w:p w:rsidR="002E4822" w:rsidRDefault="00590E41">
          <w:pPr>
            <w:pStyle w:val="25"/>
            <w:tabs>
              <w:tab w:val="left" w:pos="960"/>
              <w:tab w:val="right" w:leader="dot" w:pos="9344"/>
            </w:tabs>
            <w:rPr>
              <w:rFonts w:asciiTheme="minorHAnsi" w:eastAsiaTheme="minorEastAsia" w:hAnsiTheme="minorHAnsi" w:cstheme="minorBidi"/>
              <w:noProof/>
              <w:sz w:val="22"/>
              <w:szCs w:val="22"/>
            </w:rPr>
          </w:pPr>
          <w:hyperlink w:anchor="_Toc511315979" w:history="1">
            <w:r w:rsidR="002E4822" w:rsidRPr="00A35E6A">
              <w:rPr>
                <w:rStyle w:val="a8"/>
                <w:noProof/>
              </w:rPr>
              <w:t>1.8.</w:t>
            </w:r>
            <w:r w:rsidR="002E4822">
              <w:rPr>
                <w:rFonts w:asciiTheme="minorHAnsi" w:eastAsiaTheme="minorEastAsia" w:hAnsiTheme="minorHAnsi" w:cstheme="minorBidi"/>
                <w:noProof/>
                <w:sz w:val="22"/>
                <w:szCs w:val="22"/>
              </w:rPr>
              <w:tab/>
            </w:r>
            <w:r w:rsidR="002E4822" w:rsidRPr="00A35E6A">
              <w:rPr>
                <w:rStyle w:val="a8"/>
                <w:noProof/>
              </w:rPr>
              <w:t>Мероприятия по предотвращению чрезвычайных ситуаций природного и техногенного характера</w:t>
            </w:r>
            <w:r w:rsidR="002E4822">
              <w:rPr>
                <w:noProof/>
                <w:webHidden/>
              </w:rPr>
              <w:tab/>
            </w:r>
            <w:r>
              <w:rPr>
                <w:noProof/>
                <w:webHidden/>
              </w:rPr>
              <w:fldChar w:fldCharType="begin"/>
            </w:r>
            <w:r w:rsidR="002E4822">
              <w:rPr>
                <w:noProof/>
                <w:webHidden/>
              </w:rPr>
              <w:instrText xml:space="preserve"> PAGEREF _Toc511315979 \h </w:instrText>
            </w:r>
            <w:r>
              <w:rPr>
                <w:noProof/>
                <w:webHidden/>
              </w:rPr>
            </w:r>
            <w:r>
              <w:rPr>
                <w:noProof/>
                <w:webHidden/>
              </w:rPr>
              <w:fldChar w:fldCharType="separate"/>
            </w:r>
            <w:r w:rsidR="003F617B">
              <w:rPr>
                <w:noProof/>
                <w:webHidden/>
              </w:rPr>
              <w:t>2</w:t>
            </w:r>
            <w:r>
              <w:rPr>
                <w:noProof/>
                <w:webHidden/>
              </w:rPr>
              <w:fldChar w:fldCharType="end"/>
            </w:r>
          </w:hyperlink>
        </w:p>
        <w:p w:rsidR="00A57A0B" w:rsidRDefault="00590E41">
          <w:r w:rsidRPr="00A57A0B">
            <w:fldChar w:fldCharType="end"/>
          </w:r>
        </w:p>
      </w:sdtContent>
    </w:sdt>
    <w:p w:rsidR="00A57A0B" w:rsidRDefault="00A57A0B" w:rsidP="00A57A0B">
      <w:r>
        <w:t xml:space="preserve"> </w:t>
      </w:r>
    </w:p>
    <w:p w:rsidR="00FE0110" w:rsidRPr="00A57A0B" w:rsidRDefault="002F795F" w:rsidP="00FE0110">
      <w:pPr>
        <w:pStyle w:val="1"/>
        <w:jc w:val="center"/>
        <w:rPr>
          <w:rFonts w:ascii="Times New Roman" w:hAnsi="Times New Roman" w:cs="Times New Roman"/>
          <w:sz w:val="28"/>
          <w:szCs w:val="28"/>
        </w:rPr>
      </w:pPr>
      <w:r>
        <w:br w:type="page"/>
      </w:r>
      <w:bookmarkStart w:id="2" w:name="_Toc218959305"/>
      <w:bookmarkStart w:id="3" w:name="_Toc290124244"/>
      <w:bookmarkStart w:id="4" w:name="_Toc511315968"/>
      <w:r w:rsidR="00FE0110" w:rsidRPr="00A57A0B">
        <w:rPr>
          <w:rFonts w:ascii="Times New Roman" w:hAnsi="Times New Roman" w:cs="Times New Roman"/>
          <w:sz w:val="28"/>
          <w:szCs w:val="28"/>
        </w:rPr>
        <w:lastRenderedPageBreak/>
        <w:t>СОСТАВ ПРОЕКТНЫХ МАТЕРИАЛОВ</w:t>
      </w:r>
      <w:bookmarkEnd w:id="2"/>
      <w:bookmarkEnd w:id="3"/>
      <w:bookmarkEnd w:id="4"/>
    </w:p>
    <w:p w:rsidR="00FE0110" w:rsidRDefault="00FE0110" w:rsidP="00FE0110">
      <w:pPr>
        <w:jc w:val="center"/>
        <w:rPr>
          <w:rFonts w:ascii="Arial" w:hAnsi="Arial" w:cs="Arial"/>
          <w:sz w:val="12"/>
          <w:szCs w:val="12"/>
        </w:rPr>
      </w:pPr>
    </w:p>
    <w:p w:rsidR="00D86953" w:rsidRDefault="00D86953" w:rsidP="002E7FC3">
      <w:pPr>
        <w:jc w:val="center"/>
        <w:rPr>
          <w:rFonts w:ascii="Arial" w:hAnsi="Arial" w:cs="Arial"/>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893"/>
        <w:gridCol w:w="1260"/>
      </w:tblGrid>
      <w:tr w:rsidR="00352BD5" w:rsidRPr="00A57A0B">
        <w:tc>
          <w:tcPr>
            <w:tcW w:w="675" w:type="dxa"/>
          </w:tcPr>
          <w:p w:rsidR="00352BD5" w:rsidRPr="00A57A0B" w:rsidRDefault="00352BD5" w:rsidP="00663B96">
            <w:pPr>
              <w:widowControl w:val="0"/>
              <w:jc w:val="center"/>
              <w:rPr>
                <w:sz w:val="20"/>
                <w:szCs w:val="20"/>
              </w:rPr>
            </w:pPr>
            <w:r w:rsidRPr="00A57A0B">
              <w:rPr>
                <w:sz w:val="20"/>
                <w:szCs w:val="20"/>
              </w:rPr>
              <w:t>№</w:t>
            </w:r>
          </w:p>
        </w:tc>
        <w:tc>
          <w:tcPr>
            <w:tcW w:w="7893" w:type="dxa"/>
          </w:tcPr>
          <w:p w:rsidR="00352BD5" w:rsidRPr="00A57A0B" w:rsidRDefault="00352BD5" w:rsidP="00663B96">
            <w:pPr>
              <w:widowControl w:val="0"/>
              <w:jc w:val="center"/>
              <w:rPr>
                <w:sz w:val="20"/>
                <w:szCs w:val="20"/>
              </w:rPr>
            </w:pPr>
            <w:r w:rsidRPr="00A57A0B">
              <w:rPr>
                <w:sz w:val="20"/>
                <w:szCs w:val="20"/>
              </w:rPr>
              <w:t>Наименование документа</w:t>
            </w:r>
          </w:p>
        </w:tc>
        <w:tc>
          <w:tcPr>
            <w:tcW w:w="1260" w:type="dxa"/>
          </w:tcPr>
          <w:p w:rsidR="00352BD5" w:rsidRPr="00A57A0B" w:rsidRDefault="00352BD5" w:rsidP="00663B96">
            <w:pPr>
              <w:widowControl w:val="0"/>
              <w:rPr>
                <w:sz w:val="20"/>
                <w:szCs w:val="20"/>
              </w:rPr>
            </w:pPr>
            <w:r w:rsidRPr="00A57A0B">
              <w:rPr>
                <w:sz w:val="20"/>
                <w:szCs w:val="20"/>
              </w:rPr>
              <w:t>Инв. №</w:t>
            </w:r>
          </w:p>
        </w:tc>
      </w:tr>
      <w:tr w:rsidR="00352BD5" w:rsidRPr="00A57A0B">
        <w:trPr>
          <w:cantSplit/>
        </w:trPr>
        <w:tc>
          <w:tcPr>
            <w:tcW w:w="9828" w:type="dxa"/>
            <w:gridSpan w:val="3"/>
          </w:tcPr>
          <w:p w:rsidR="00352BD5" w:rsidRPr="00A57A0B" w:rsidRDefault="00352BD5" w:rsidP="00663B96">
            <w:pPr>
              <w:widowControl w:val="0"/>
              <w:jc w:val="center"/>
              <w:rPr>
                <w:b/>
                <w:bCs/>
                <w:sz w:val="20"/>
                <w:szCs w:val="20"/>
              </w:rPr>
            </w:pPr>
            <w:r w:rsidRPr="00A57A0B">
              <w:rPr>
                <w:b/>
                <w:bCs/>
                <w:sz w:val="20"/>
                <w:szCs w:val="20"/>
              </w:rPr>
              <w:t>1. Текстовые материалы</w:t>
            </w:r>
          </w:p>
        </w:tc>
      </w:tr>
      <w:tr w:rsidR="00352BD5" w:rsidRPr="00A57A0B">
        <w:trPr>
          <w:trHeight w:val="162"/>
        </w:trPr>
        <w:tc>
          <w:tcPr>
            <w:tcW w:w="675" w:type="dxa"/>
          </w:tcPr>
          <w:p w:rsidR="00352BD5" w:rsidRPr="00A57A0B" w:rsidRDefault="00352BD5" w:rsidP="00663B96">
            <w:pPr>
              <w:widowControl w:val="0"/>
              <w:jc w:val="center"/>
              <w:rPr>
                <w:sz w:val="20"/>
                <w:szCs w:val="20"/>
                <w:lang w:val="en-US"/>
              </w:rPr>
            </w:pPr>
            <w:r w:rsidRPr="00A57A0B">
              <w:rPr>
                <w:sz w:val="20"/>
                <w:szCs w:val="20"/>
                <w:lang w:val="en-US"/>
              </w:rPr>
              <w:t>1</w:t>
            </w:r>
          </w:p>
        </w:tc>
        <w:tc>
          <w:tcPr>
            <w:tcW w:w="7893" w:type="dxa"/>
          </w:tcPr>
          <w:p w:rsidR="00352BD5" w:rsidRPr="00A57A0B" w:rsidRDefault="00840339" w:rsidP="00A57A0B">
            <w:pPr>
              <w:pStyle w:val="23"/>
              <w:widowControl w:val="0"/>
              <w:spacing w:after="0" w:line="240" w:lineRule="auto"/>
              <w:ind w:left="0"/>
              <w:rPr>
                <w:iCs/>
                <w:sz w:val="20"/>
                <w:szCs w:val="20"/>
              </w:rPr>
            </w:pPr>
            <w:r>
              <w:rPr>
                <w:iCs/>
                <w:sz w:val="20"/>
                <w:szCs w:val="20"/>
              </w:rPr>
              <w:t xml:space="preserve">Том 1. </w:t>
            </w:r>
            <w:r w:rsidR="00352BD5" w:rsidRPr="00A57A0B">
              <w:rPr>
                <w:iCs/>
                <w:sz w:val="20"/>
                <w:szCs w:val="20"/>
              </w:rPr>
              <w:t>Положения о территориальном планировании</w:t>
            </w:r>
          </w:p>
        </w:tc>
        <w:tc>
          <w:tcPr>
            <w:tcW w:w="1260" w:type="dxa"/>
            <w:vAlign w:val="center"/>
          </w:tcPr>
          <w:p w:rsidR="00352BD5" w:rsidRPr="00A57A0B" w:rsidRDefault="00352BD5" w:rsidP="00DF413F">
            <w:pPr>
              <w:widowControl w:val="0"/>
              <w:jc w:val="center"/>
              <w:rPr>
                <w:sz w:val="20"/>
                <w:szCs w:val="20"/>
                <w:highlight w:val="red"/>
              </w:rPr>
            </w:pPr>
          </w:p>
        </w:tc>
      </w:tr>
      <w:tr w:rsidR="00352BD5" w:rsidRPr="00A57A0B">
        <w:trPr>
          <w:cantSplit/>
        </w:trPr>
        <w:tc>
          <w:tcPr>
            <w:tcW w:w="9828" w:type="dxa"/>
            <w:gridSpan w:val="3"/>
          </w:tcPr>
          <w:p w:rsidR="00352BD5" w:rsidRPr="00A57A0B" w:rsidRDefault="00352BD5" w:rsidP="00663B96">
            <w:pPr>
              <w:widowControl w:val="0"/>
              <w:ind w:right="-108"/>
              <w:jc w:val="center"/>
              <w:rPr>
                <w:b/>
                <w:bCs/>
                <w:sz w:val="20"/>
                <w:szCs w:val="20"/>
              </w:rPr>
            </w:pPr>
            <w:r w:rsidRPr="00A57A0B">
              <w:rPr>
                <w:b/>
                <w:bCs/>
                <w:sz w:val="20"/>
                <w:szCs w:val="20"/>
              </w:rPr>
              <w:t xml:space="preserve">2. Основные графические материалы в составе </w:t>
            </w:r>
          </w:p>
          <w:p w:rsidR="00352BD5" w:rsidRPr="00A57A0B" w:rsidRDefault="00352BD5" w:rsidP="00663B96">
            <w:pPr>
              <w:widowControl w:val="0"/>
              <w:ind w:right="-108"/>
              <w:jc w:val="center"/>
              <w:rPr>
                <w:b/>
                <w:bCs/>
                <w:sz w:val="20"/>
                <w:szCs w:val="20"/>
              </w:rPr>
            </w:pPr>
            <w:r w:rsidRPr="00A57A0B">
              <w:rPr>
                <w:b/>
                <w:bCs/>
                <w:sz w:val="20"/>
                <w:szCs w:val="20"/>
              </w:rPr>
              <w:t>«Положений о территориальном планировании Весьегонского района»</w:t>
            </w:r>
          </w:p>
        </w:tc>
      </w:tr>
      <w:tr w:rsidR="00A57A0B" w:rsidRPr="00A57A0B" w:rsidTr="00A57A0B">
        <w:tc>
          <w:tcPr>
            <w:tcW w:w="675" w:type="dxa"/>
          </w:tcPr>
          <w:p w:rsidR="00A57A0B" w:rsidRPr="00A57A0B" w:rsidRDefault="00A57A0B" w:rsidP="00663B96">
            <w:pPr>
              <w:widowControl w:val="0"/>
              <w:jc w:val="center"/>
              <w:rPr>
                <w:sz w:val="20"/>
                <w:szCs w:val="20"/>
              </w:rPr>
            </w:pPr>
            <w:r w:rsidRPr="00A57A0B">
              <w:rPr>
                <w:sz w:val="20"/>
                <w:szCs w:val="20"/>
              </w:rPr>
              <w:t>1</w:t>
            </w:r>
          </w:p>
        </w:tc>
        <w:tc>
          <w:tcPr>
            <w:tcW w:w="7893" w:type="dxa"/>
            <w:vAlign w:val="center"/>
          </w:tcPr>
          <w:p w:rsidR="00A57A0B" w:rsidRDefault="00A57A0B">
            <w:pPr>
              <w:rPr>
                <w:sz w:val="20"/>
                <w:szCs w:val="20"/>
              </w:rPr>
            </w:pPr>
            <w:r>
              <w:rPr>
                <w:sz w:val="20"/>
                <w:szCs w:val="20"/>
              </w:rPr>
              <w:t>Карта планируемого размещения объектов местного значения</w:t>
            </w:r>
          </w:p>
        </w:tc>
        <w:tc>
          <w:tcPr>
            <w:tcW w:w="1260" w:type="dxa"/>
            <w:vAlign w:val="center"/>
          </w:tcPr>
          <w:p w:rsidR="00A57A0B" w:rsidRPr="00A57A0B" w:rsidRDefault="00A57A0B" w:rsidP="00DF413F">
            <w:pPr>
              <w:widowControl w:val="0"/>
              <w:jc w:val="center"/>
              <w:rPr>
                <w:sz w:val="20"/>
                <w:szCs w:val="20"/>
              </w:rPr>
            </w:pPr>
          </w:p>
        </w:tc>
      </w:tr>
      <w:tr w:rsidR="00352BD5" w:rsidRPr="00A57A0B">
        <w:tc>
          <w:tcPr>
            <w:tcW w:w="9828" w:type="dxa"/>
            <w:gridSpan w:val="3"/>
          </w:tcPr>
          <w:p w:rsidR="00352BD5" w:rsidRPr="00A57A0B" w:rsidRDefault="00352BD5" w:rsidP="00663B96">
            <w:pPr>
              <w:widowControl w:val="0"/>
              <w:jc w:val="center"/>
              <w:rPr>
                <w:sz w:val="20"/>
                <w:szCs w:val="20"/>
              </w:rPr>
            </w:pPr>
            <w:r w:rsidRPr="00A57A0B">
              <w:rPr>
                <w:b/>
                <w:bCs/>
                <w:sz w:val="20"/>
                <w:szCs w:val="20"/>
              </w:rPr>
              <w:t>3. Электронные материалы</w:t>
            </w:r>
          </w:p>
        </w:tc>
      </w:tr>
      <w:tr w:rsidR="00352BD5" w:rsidRPr="00A57A0B">
        <w:tc>
          <w:tcPr>
            <w:tcW w:w="675" w:type="dxa"/>
          </w:tcPr>
          <w:p w:rsidR="00352BD5" w:rsidRPr="00A57A0B" w:rsidRDefault="00352BD5" w:rsidP="00663B96">
            <w:pPr>
              <w:widowControl w:val="0"/>
              <w:jc w:val="center"/>
              <w:rPr>
                <w:sz w:val="20"/>
                <w:szCs w:val="20"/>
              </w:rPr>
            </w:pPr>
            <w:r w:rsidRPr="00A57A0B">
              <w:rPr>
                <w:sz w:val="20"/>
                <w:szCs w:val="20"/>
              </w:rPr>
              <w:t>1</w:t>
            </w:r>
          </w:p>
        </w:tc>
        <w:tc>
          <w:tcPr>
            <w:tcW w:w="7893" w:type="dxa"/>
          </w:tcPr>
          <w:p w:rsidR="00352BD5" w:rsidRPr="00A57A0B" w:rsidRDefault="00352BD5" w:rsidP="00A57A0B">
            <w:pPr>
              <w:pStyle w:val="23"/>
              <w:widowControl w:val="0"/>
              <w:spacing w:after="0" w:line="240" w:lineRule="auto"/>
              <w:ind w:left="0"/>
              <w:rPr>
                <w:iCs/>
                <w:sz w:val="20"/>
                <w:szCs w:val="20"/>
              </w:rPr>
            </w:pPr>
            <w:r w:rsidRPr="00A57A0B">
              <w:rPr>
                <w:iCs/>
                <w:sz w:val="20"/>
                <w:szCs w:val="20"/>
              </w:rPr>
              <w:t xml:space="preserve">Текст в формате </w:t>
            </w:r>
            <w:r w:rsidRPr="00A57A0B">
              <w:rPr>
                <w:iCs/>
                <w:sz w:val="20"/>
                <w:szCs w:val="20"/>
                <w:lang w:val="en-US"/>
              </w:rPr>
              <w:t>Word</w:t>
            </w:r>
            <w:r w:rsidRPr="00A57A0B">
              <w:rPr>
                <w:iCs/>
                <w:sz w:val="20"/>
                <w:szCs w:val="20"/>
              </w:rPr>
              <w:t xml:space="preserve">, иллюстративные материалы (карты-схемы) в формате </w:t>
            </w:r>
            <w:r w:rsidRPr="00A57A0B">
              <w:rPr>
                <w:iCs/>
                <w:sz w:val="20"/>
                <w:szCs w:val="20"/>
                <w:lang w:val="en-US"/>
              </w:rPr>
              <w:t>JPG</w:t>
            </w:r>
          </w:p>
        </w:tc>
        <w:tc>
          <w:tcPr>
            <w:tcW w:w="1260" w:type="dxa"/>
          </w:tcPr>
          <w:p w:rsidR="00352BD5" w:rsidRPr="00A57A0B" w:rsidRDefault="00352BD5" w:rsidP="00DF413F">
            <w:pPr>
              <w:widowControl w:val="0"/>
              <w:jc w:val="center"/>
              <w:rPr>
                <w:sz w:val="20"/>
                <w:szCs w:val="20"/>
                <w:highlight w:val="red"/>
              </w:rPr>
            </w:pPr>
          </w:p>
        </w:tc>
      </w:tr>
    </w:tbl>
    <w:p w:rsidR="00352BD5" w:rsidRPr="002E7FC3" w:rsidRDefault="00352BD5" w:rsidP="002E7FC3">
      <w:pPr>
        <w:jc w:val="center"/>
        <w:rPr>
          <w:rFonts w:ascii="Arial" w:hAnsi="Arial" w:cs="Arial"/>
          <w:sz w:val="16"/>
          <w:szCs w:val="16"/>
        </w:rPr>
      </w:pPr>
    </w:p>
    <w:p w:rsidR="00A57A0B" w:rsidRDefault="009C7826" w:rsidP="00A57A0B">
      <w:pPr>
        <w:pStyle w:val="1"/>
        <w:jc w:val="center"/>
        <w:rPr>
          <w:rFonts w:ascii="Times New Roman" w:hAnsi="Times New Roman" w:cs="Times New Roman"/>
          <w:sz w:val="24"/>
          <w:szCs w:val="24"/>
        </w:rPr>
      </w:pPr>
      <w:r>
        <w:rPr>
          <w:rFonts w:ascii="Bookman Old Style" w:hAnsi="Bookman Old Style"/>
        </w:rPr>
        <w:br w:type="page"/>
      </w:r>
      <w:bookmarkStart w:id="5" w:name="_Toc167274999"/>
      <w:bookmarkStart w:id="6" w:name="_Toc290124245"/>
      <w:bookmarkStart w:id="7" w:name="_Toc511315969"/>
      <w:r w:rsidR="002E5F66" w:rsidRPr="00A57A0B">
        <w:rPr>
          <w:rFonts w:ascii="Times New Roman" w:hAnsi="Times New Roman" w:cs="Times New Roman"/>
          <w:sz w:val="24"/>
          <w:szCs w:val="24"/>
        </w:rPr>
        <w:lastRenderedPageBreak/>
        <w:t>ВВЕДЕНИЕ</w:t>
      </w:r>
      <w:bookmarkEnd w:id="5"/>
      <w:bookmarkEnd w:id="6"/>
      <w:bookmarkEnd w:id="7"/>
    </w:p>
    <w:p w:rsidR="000A40AD" w:rsidRPr="000A40AD" w:rsidRDefault="000A40AD" w:rsidP="000A40AD"/>
    <w:p w:rsidR="009E2FD8" w:rsidRPr="00C2758D" w:rsidRDefault="009E2FD8" w:rsidP="009E2FD8">
      <w:pPr>
        <w:spacing w:line="360" w:lineRule="auto"/>
        <w:ind w:firstLine="851"/>
        <w:contextualSpacing/>
        <w:jc w:val="both"/>
        <w:rPr>
          <w:iCs/>
          <w:highlight w:val="yellow"/>
        </w:rPr>
      </w:pPr>
      <w:r w:rsidRPr="00C2758D">
        <w:rPr>
          <w:iCs/>
        </w:rPr>
        <w:t>Проект внесения изменений в Схему территориального планирования Весьегонского муниципального района Тверской области разработан</w:t>
      </w:r>
      <w:r w:rsidRPr="00F6724C">
        <w:rPr>
          <w:iCs/>
        </w:rPr>
        <w:t xml:space="preserve"> ООО НВЦ «Интеграционные технологии» в соответствии с государственным контрактом №</w:t>
      </w:r>
      <w:r>
        <w:t>180</w:t>
      </w:r>
      <w:r w:rsidRPr="00F6724C">
        <w:t xml:space="preserve"> </w:t>
      </w:r>
      <w:r>
        <w:rPr>
          <w:iCs/>
        </w:rPr>
        <w:t>от 04</w:t>
      </w:r>
      <w:r w:rsidRPr="00F6724C">
        <w:rPr>
          <w:iCs/>
        </w:rPr>
        <w:t xml:space="preserve"> </w:t>
      </w:r>
      <w:r>
        <w:rPr>
          <w:iCs/>
        </w:rPr>
        <w:t>октябр</w:t>
      </w:r>
      <w:r w:rsidRPr="00F6724C">
        <w:rPr>
          <w:iCs/>
        </w:rPr>
        <w:t>я 2017 г.,</w:t>
      </w:r>
      <w:r w:rsidRPr="00F6724C">
        <w:rPr>
          <w:iCs/>
          <w:color w:val="FF0000"/>
        </w:rPr>
        <w:t xml:space="preserve"> </w:t>
      </w:r>
      <w:r w:rsidRPr="00F6724C">
        <w:rPr>
          <w:iCs/>
        </w:rPr>
        <w:t xml:space="preserve">заключенным с  Заказчиком, которым выступает </w:t>
      </w:r>
      <w:r>
        <w:t xml:space="preserve">Администрация  Весьегоенского </w:t>
      </w:r>
      <w:r w:rsidRPr="00F6724C">
        <w:t xml:space="preserve">района </w:t>
      </w:r>
      <w:r>
        <w:t>Тверской</w:t>
      </w:r>
      <w:r w:rsidRPr="00F6724C">
        <w:t xml:space="preserve"> области</w:t>
      </w:r>
      <w:r>
        <w:rPr>
          <w:iCs/>
        </w:rPr>
        <w:t>.</w:t>
      </w:r>
    </w:p>
    <w:p w:rsidR="007F1298" w:rsidRPr="009E2FD8" w:rsidRDefault="007F1298" w:rsidP="009E2FD8">
      <w:pPr>
        <w:spacing w:line="360" w:lineRule="auto"/>
        <w:ind w:firstLine="851"/>
        <w:contextualSpacing/>
        <w:jc w:val="both"/>
        <w:rPr>
          <w:iCs/>
        </w:rPr>
      </w:pPr>
      <w:r w:rsidRPr="009E2FD8">
        <w:rPr>
          <w:iCs/>
        </w:rPr>
        <w:t xml:space="preserve">Основная цель Схемы территориального планирования </w:t>
      </w:r>
      <w:r w:rsidR="00352BD5" w:rsidRPr="009E2FD8">
        <w:rPr>
          <w:iCs/>
        </w:rPr>
        <w:t>Весьегонского</w:t>
      </w:r>
      <w:r w:rsidRPr="009E2FD8">
        <w:rPr>
          <w:iCs/>
        </w:rPr>
        <w:t xml:space="preserve"> муниципального района – разработка долгосрочной территориальной стратегии на основе принципов устойчивого развития, создания благоприятной среды обитания, достижение баланса экономических, социальных и экологических интересов. </w:t>
      </w:r>
    </w:p>
    <w:p w:rsidR="007F1298" w:rsidRPr="009E2FD8" w:rsidRDefault="007F1298" w:rsidP="009E2FD8">
      <w:pPr>
        <w:spacing w:line="360" w:lineRule="auto"/>
        <w:ind w:firstLine="851"/>
        <w:contextualSpacing/>
        <w:jc w:val="both"/>
        <w:rPr>
          <w:iCs/>
        </w:rPr>
      </w:pPr>
      <w:r w:rsidRPr="009E2FD8">
        <w:rPr>
          <w:iCs/>
        </w:rPr>
        <w:t xml:space="preserve">Схема территориального планирования </w:t>
      </w:r>
      <w:r w:rsidR="00352BD5" w:rsidRPr="009E2FD8">
        <w:rPr>
          <w:iCs/>
        </w:rPr>
        <w:t>Весьегонского</w:t>
      </w:r>
      <w:r w:rsidRPr="009E2FD8">
        <w:rPr>
          <w:iCs/>
        </w:rPr>
        <w:t xml:space="preserve"> района конкретизирует  стратегические решения, принятые на стадии Схемы территориального планирования </w:t>
      </w:r>
      <w:r w:rsidR="00352BD5" w:rsidRPr="009E2FD8">
        <w:rPr>
          <w:iCs/>
        </w:rPr>
        <w:t>Тверской области</w:t>
      </w:r>
      <w:r w:rsidRPr="009E2FD8">
        <w:rPr>
          <w:iCs/>
        </w:rPr>
        <w:t xml:space="preserve">. СТП </w:t>
      </w:r>
      <w:r w:rsidR="00352BD5" w:rsidRPr="009E2FD8">
        <w:rPr>
          <w:iCs/>
        </w:rPr>
        <w:t>Весьегонского</w:t>
      </w:r>
      <w:r w:rsidRPr="009E2FD8">
        <w:rPr>
          <w:iCs/>
        </w:rPr>
        <w:t xml:space="preserve"> района содержит практические предложения, направленные на достижение устойчивого развития территории, которое предполагает обеспечение существенного прогресса в развитии основных секторов экономики и повышение инвестиционной привлекательности территории.</w:t>
      </w:r>
    </w:p>
    <w:p w:rsidR="007F1298" w:rsidRPr="009E2FD8" w:rsidRDefault="007F1298" w:rsidP="009E2FD8">
      <w:pPr>
        <w:spacing w:line="360" w:lineRule="auto"/>
        <w:ind w:firstLine="851"/>
        <w:contextualSpacing/>
        <w:jc w:val="both"/>
        <w:rPr>
          <w:iCs/>
        </w:rPr>
      </w:pPr>
      <w:r w:rsidRPr="009E2FD8">
        <w:rPr>
          <w:iCs/>
        </w:rPr>
        <w:t>В Схеме территориального планирования района разрабатывается система мероприятий, обеспечивающих:</w:t>
      </w:r>
    </w:p>
    <w:p w:rsidR="007F1298" w:rsidRPr="009E2FD8" w:rsidRDefault="007F1298" w:rsidP="009E2FD8">
      <w:pPr>
        <w:numPr>
          <w:ilvl w:val="0"/>
          <w:numId w:val="2"/>
        </w:numPr>
        <w:spacing w:line="360" w:lineRule="auto"/>
        <w:ind w:left="0" w:firstLine="851"/>
        <w:jc w:val="both"/>
      </w:pPr>
      <w:r w:rsidRPr="009E2FD8">
        <w:t>стабильное повышения уровня жизни и улучшение условий проживания населения;</w:t>
      </w:r>
    </w:p>
    <w:p w:rsidR="007F1298" w:rsidRPr="009E2FD8" w:rsidRDefault="007F1298" w:rsidP="009E2FD8">
      <w:pPr>
        <w:numPr>
          <w:ilvl w:val="0"/>
          <w:numId w:val="2"/>
        </w:numPr>
        <w:spacing w:line="360" w:lineRule="auto"/>
        <w:ind w:left="0" w:firstLine="851"/>
        <w:jc w:val="both"/>
      </w:pPr>
      <w:r w:rsidRPr="009E2FD8">
        <w:t>прогресс в развитии экономики муниципального района на основе современных технологий;</w:t>
      </w:r>
    </w:p>
    <w:p w:rsidR="007F1298" w:rsidRPr="009E2FD8" w:rsidRDefault="007F1298" w:rsidP="009E2FD8">
      <w:pPr>
        <w:numPr>
          <w:ilvl w:val="0"/>
          <w:numId w:val="2"/>
        </w:numPr>
        <w:spacing w:line="360" w:lineRule="auto"/>
        <w:ind w:left="0" w:firstLine="851"/>
        <w:jc w:val="both"/>
      </w:pPr>
      <w:r w:rsidRPr="009E2FD8">
        <w:t>достижение долговременной экологической безопасности;</w:t>
      </w:r>
    </w:p>
    <w:p w:rsidR="007F1298" w:rsidRPr="009E2FD8" w:rsidRDefault="007F1298" w:rsidP="009E2FD8">
      <w:pPr>
        <w:numPr>
          <w:ilvl w:val="0"/>
          <w:numId w:val="2"/>
        </w:numPr>
        <w:spacing w:line="360" w:lineRule="auto"/>
        <w:ind w:left="0" w:firstLine="851"/>
        <w:jc w:val="both"/>
      </w:pPr>
      <w:r w:rsidRPr="009E2FD8">
        <w:t>охрану окружающей среды;</w:t>
      </w:r>
    </w:p>
    <w:p w:rsidR="007F1298" w:rsidRPr="009E2FD8" w:rsidRDefault="007F1298" w:rsidP="009E2FD8">
      <w:pPr>
        <w:numPr>
          <w:ilvl w:val="0"/>
          <w:numId w:val="2"/>
        </w:numPr>
        <w:spacing w:line="360" w:lineRule="auto"/>
        <w:ind w:left="0" w:firstLine="851"/>
        <w:jc w:val="both"/>
      </w:pPr>
      <w:r w:rsidRPr="009E2FD8">
        <w:t>сохранение культурного наследия;</w:t>
      </w:r>
    </w:p>
    <w:p w:rsidR="007F1298" w:rsidRPr="009E2FD8" w:rsidRDefault="007F1298" w:rsidP="009E2FD8">
      <w:pPr>
        <w:numPr>
          <w:ilvl w:val="0"/>
          <w:numId w:val="2"/>
        </w:numPr>
        <w:spacing w:line="360" w:lineRule="auto"/>
        <w:ind w:left="0" w:firstLine="851"/>
        <w:jc w:val="both"/>
      </w:pPr>
      <w:r w:rsidRPr="009E2FD8">
        <w:t>рациональное использование всех видов ресурсов;</w:t>
      </w:r>
    </w:p>
    <w:p w:rsidR="007F1298" w:rsidRPr="009E2FD8" w:rsidRDefault="007F1298" w:rsidP="009E2FD8">
      <w:pPr>
        <w:numPr>
          <w:ilvl w:val="0"/>
          <w:numId w:val="2"/>
        </w:numPr>
        <w:spacing w:line="360" w:lineRule="auto"/>
        <w:ind w:left="0" w:firstLine="851"/>
        <w:jc w:val="both"/>
      </w:pPr>
      <w:r w:rsidRPr="009E2FD8">
        <w:t>современную организацию инженерной и транспортной инфраструктур.</w:t>
      </w:r>
    </w:p>
    <w:p w:rsidR="007F1298" w:rsidRPr="009E2FD8" w:rsidRDefault="007F1298" w:rsidP="009E2FD8">
      <w:pPr>
        <w:spacing w:line="360" w:lineRule="auto"/>
        <w:ind w:firstLine="851"/>
        <w:contextualSpacing/>
        <w:jc w:val="both"/>
        <w:rPr>
          <w:iCs/>
        </w:rPr>
      </w:pPr>
      <w:r w:rsidRPr="009E2FD8">
        <w:rPr>
          <w:iCs/>
        </w:rPr>
        <w:t>Достижение устойчивого развития района и решение поставленных задач базируется на всесторонней комплексной оценке территории, осуществленной на первоначальных этапах разработки проекта.</w:t>
      </w:r>
    </w:p>
    <w:p w:rsidR="00352BD5" w:rsidRPr="009E2FD8" w:rsidRDefault="00352BD5" w:rsidP="009E2FD8">
      <w:pPr>
        <w:spacing w:line="360" w:lineRule="auto"/>
        <w:ind w:firstLine="851"/>
        <w:contextualSpacing/>
        <w:jc w:val="both"/>
        <w:rPr>
          <w:iCs/>
        </w:rPr>
      </w:pPr>
      <w:r w:rsidRPr="009E2FD8">
        <w:rPr>
          <w:iCs/>
        </w:rPr>
        <w:t xml:space="preserve">Схема территориального планирования Весьегонского района разработана на следующие проектные периоды: </w:t>
      </w:r>
    </w:p>
    <w:p w:rsidR="00352BD5" w:rsidRPr="009E2FD8" w:rsidRDefault="00352BD5" w:rsidP="009E2FD8">
      <w:pPr>
        <w:numPr>
          <w:ilvl w:val="0"/>
          <w:numId w:val="2"/>
        </w:numPr>
        <w:spacing w:line="360" w:lineRule="auto"/>
        <w:ind w:left="0" w:firstLine="851"/>
        <w:jc w:val="both"/>
      </w:pPr>
      <w:r w:rsidRPr="009E2FD8">
        <w:t>исходный год – 20</w:t>
      </w:r>
      <w:r w:rsidR="001433F9">
        <w:t>09</w:t>
      </w:r>
      <w:r w:rsidRPr="009E2FD8">
        <w:t xml:space="preserve"> г.,</w:t>
      </w:r>
    </w:p>
    <w:p w:rsidR="00352BD5" w:rsidRPr="009E2FD8" w:rsidRDefault="001433F9" w:rsidP="009E2FD8">
      <w:pPr>
        <w:numPr>
          <w:ilvl w:val="0"/>
          <w:numId w:val="2"/>
        </w:numPr>
        <w:spacing w:line="360" w:lineRule="auto"/>
        <w:ind w:left="0" w:firstLine="851"/>
        <w:jc w:val="both"/>
      </w:pPr>
      <w:r>
        <w:lastRenderedPageBreak/>
        <w:t>первая очередь – 2010</w:t>
      </w:r>
      <w:r w:rsidR="00352BD5" w:rsidRPr="009E2FD8">
        <w:t xml:space="preserve">-2020 гг., </w:t>
      </w:r>
    </w:p>
    <w:p w:rsidR="00352BD5" w:rsidRPr="009E2FD8" w:rsidRDefault="00352BD5" w:rsidP="009E2FD8">
      <w:pPr>
        <w:numPr>
          <w:ilvl w:val="0"/>
          <w:numId w:val="2"/>
        </w:numPr>
        <w:spacing w:line="360" w:lineRule="auto"/>
        <w:ind w:left="0" w:firstLine="851"/>
        <w:jc w:val="both"/>
      </w:pPr>
      <w:r w:rsidRPr="009E2FD8">
        <w:t>расчетный срок – 2020-2030 гг.</w:t>
      </w:r>
    </w:p>
    <w:p w:rsidR="00352BD5" w:rsidRPr="00EB4C09" w:rsidRDefault="00352BD5" w:rsidP="007F1298">
      <w:pPr>
        <w:ind w:firstLine="720"/>
        <w:jc w:val="both"/>
        <w:rPr>
          <w:rFonts w:ascii="Bookman Old Style" w:hAnsi="Bookman Old Style"/>
          <w:color w:val="000000"/>
        </w:rPr>
      </w:pPr>
    </w:p>
    <w:p w:rsidR="002E5F66" w:rsidRPr="00A246D5" w:rsidRDefault="002E5F66" w:rsidP="002E5F66">
      <w:pPr>
        <w:spacing w:after="120"/>
        <w:jc w:val="both"/>
        <w:rPr>
          <w:rFonts w:ascii="Bookman Old Style" w:hAnsi="Bookman Old Style"/>
        </w:rPr>
      </w:pPr>
    </w:p>
    <w:p w:rsidR="00114310" w:rsidRPr="00A57A0B" w:rsidRDefault="002E5F66" w:rsidP="00114310">
      <w:pPr>
        <w:pStyle w:val="1"/>
        <w:jc w:val="center"/>
        <w:rPr>
          <w:rFonts w:ascii="Times New Roman" w:hAnsi="Times New Roman" w:cs="Times New Roman"/>
        </w:rPr>
      </w:pPr>
      <w:r>
        <w:rPr>
          <w:sz w:val="26"/>
          <w:szCs w:val="26"/>
        </w:rPr>
        <w:br w:type="column"/>
      </w:r>
      <w:bookmarkStart w:id="8" w:name="_Toc290124246"/>
      <w:bookmarkStart w:id="9" w:name="_Toc511315970"/>
      <w:r w:rsidR="00114310" w:rsidRPr="00A57A0B">
        <w:rPr>
          <w:rFonts w:ascii="Times New Roman" w:hAnsi="Times New Roman" w:cs="Times New Roman"/>
        </w:rPr>
        <w:lastRenderedPageBreak/>
        <w:t xml:space="preserve">ЦЕЛИ И ЗАДАЧИ </w:t>
      </w:r>
      <w:r w:rsidR="00D03CD0" w:rsidRPr="00A57A0B">
        <w:rPr>
          <w:rFonts w:ascii="Times New Roman" w:hAnsi="Times New Roman" w:cs="Times New Roman"/>
        </w:rPr>
        <w:t>ТЕРРИТОРИАЛЬНОГО ПЛАНИРОВАНИЯ</w:t>
      </w:r>
      <w:bookmarkEnd w:id="8"/>
      <w:bookmarkEnd w:id="9"/>
    </w:p>
    <w:p w:rsidR="00114310" w:rsidRPr="00006501" w:rsidRDefault="00114310" w:rsidP="004A739A">
      <w:pPr>
        <w:ind w:firstLine="709"/>
        <w:jc w:val="both"/>
        <w:rPr>
          <w:rFonts w:ascii="Bookman Old Style" w:hAnsi="Bookman Old Style"/>
          <w:sz w:val="16"/>
          <w:szCs w:val="16"/>
        </w:rPr>
      </w:pPr>
    </w:p>
    <w:p w:rsidR="007F1298" w:rsidRPr="009E2FD8" w:rsidRDefault="007F1298" w:rsidP="009E2FD8">
      <w:pPr>
        <w:spacing w:line="360" w:lineRule="auto"/>
        <w:ind w:firstLine="851"/>
        <w:contextualSpacing/>
        <w:jc w:val="both"/>
        <w:rPr>
          <w:iCs/>
        </w:rPr>
      </w:pPr>
      <w:r w:rsidRPr="009E2FD8">
        <w:rPr>
          <w:iCs/>
        </w:rPr>
        <w:t xml:space="preserve">Схема территориального планирования </w:t>
      </w:r>
      <w:r w:rsidR="00352BD5" w:rsidRPr="009E2FD8">
        <w:rPr>
          <w:iCs/>
        </w:rPr>
        <w:t>Весьегонского</w:t>
      </w:r>
      <w:r w:rsidRPr="009E2FD8">
        <w:rPr>
          <w:iCs/>
        </w:rPr>
        <w:t xml:space="preserve"> района - документ, направленный на создание условий устойчивого территориального и социально-эконом</w:t>
      </w:r>
      <w:r w:rsidR="00352BD5" w:rsidRPr="009E2FD8">
        <w:rPr>
          <w:iCs/>
        </w:rPr>
        <w:t>ического развития района до 2030</w:t>
      </w:r>
      <w:r w:rsidRPr="009E2FD8">
        <w:rPr>
          <w:iCs/>
        </w:rPr>
        <w:t xml:space="preserve"> г.</w:t>
      </w:r>
    </w:p>
    <w:p w:rsidR="009E2FD8" w:rsidRPr="00FB5242" w:rsidRDefault="009E2FD8" w:rsidP="009E2FD8">
      <w:pPr>
        <w:spacing w:line="360" w:lineRule="auto"/>
        <w:ind w:firstLine="851"/>
        <w:contextualSpacing/>
        <w:jc w:val="both"/>
        <w:rPr>
          <w:iCs/>
        </w:rPr>
      </w:pPr>
      <w:r w:rsidRPr="00FB5242">
        <w:rPr>
          <w:iCs/>
        </w:rPr>
        <w:t>Положения о территориальном планировании Весьегонского района в соответствии с Градостроительным кодексом РФ</w:t>
      </w:r>
      <w:r>
        <w:rPr>
          <w:iCs/>
        </w:rPr>
        <w:t xml:space="preserve"> (далее – ГрК РФ)</w:t>
      </w:r>
      <w:r w:rsidRPr="00FB5242">
        <w:rPr>
          <w:iCs/>
        </w:rPr>
        <w:t>, должны учитываться генеральными</w:t>
      </w:r>
      <w:r>
        <w:rPr>
          <w:iCs/>
        </w:rPr>
        <w:t xml:space="preserve"> планами поселений</w:t>
      </w:r>
      <w:r w:rsidRPr="00FB5242">
        <w:rPr>
          <w:iCs/>
        </w:rPr>
        <w:t>; правилами землепользования и застройки и служат основанием при подготовке документации по пл</w:t>
      </w:r>
      <w:r>
        <w:rPr>
          <w:iCs/>
        </w:rPr>
        <w:t>анировке территории</w:t>
      </w:r>
      <w:r w:rsidRPr="00FB5242">
        <w:rPr>
          <w:iCs/>
        </w:rPr>
        <w:t xml:space="preserve">. Схема территориального планирования района является также основополагающим документом для разработки специализированных тематических программ и проектов, реализуемых на территории района. </w:t>
      </w:r>
    </w:p>
    <w:p w:rsidR="007F1298" w:rsidRPr="009E2FD8" w:rsidRDefault="007F1298" w:rsidP="009E2FD8">
      <w:pPr>
        <w:spacing w:line="360" w:lineRule="auto"/>
        <w:ind w:firstLine="851"/>
        <w:contextualSpacing/>
        <w:jc w:val="both"/>
        <w:rPr>
          <w:iCs/>
        </w:rPr>
      </w:pPr>
      <w:r w:rsidRPr="009E2FD8">
        <w:rPr>
          <w:iCs/>
        </w:rPr>
        <w:t xml:space="preserve">Основная цель проекта - разработка долгосрочной территориальной стратегии, учитывающей необходимость достижения устойчивого развития социально-экономической системы района для обеспечения комфортных условий проживания и высоких жизненных стандартов населения. </w:t>
      </w:r>
    </w:p>
    <w:p w:rsidR="00352BD5" w:rsidRPr="009E2FD8" w:rsidRDefault="00352BD5" w:rsidP="009E2FD8">
      <w:pPr>
        <w:spacing w:line="360" w:lineRule="auto"/>
        <w:ind w:firstLine="851"/>
        <w:contextualSpacing/>
        <w:jc w:val="both"/>
        <w:rPr>
          <w:iCs/>
        </w:rPr>
      </w:pPr>
      <w:r w:rsidRPr="009E2FD8">
        <w:rPr>
          <w:iCs/>
        </w:rPr>
        <w:t xml:space="preserve">При разработке Схемы территориального планирования Весьегонского района учтены следующие документы: </w:t>
      </w:r>
    </w:p>
    <w:p w:rsidR="009E2FD8" w:rsidRPr="00E84D01" w:rsidRDefault="009E2FD8" w:rsidP="009E2FD8">
      <w:pPr>
        <w:numPr>
          <w:ilvl w:val="0"/>
          <w:numId w:val="34"/>
        </w:numPr>
        <w:tabs>
          <w:tab w:val="clear" w:pos="360"/>
          <w:tab w:val="num" w:pos="227"/>
        </w:tabs>
        <w:spacing w:line="360" w:lineRule="auto"/>
        <w:ind w:left="0" w:firstLine="851"/>
        <w:jc w:val="both"/>
      </w:pPr>
      <w:r w:rsidRPr="00E84D01">
        <w:t>Схема территориального планирования Тверской области, утвержденная Постановлением Правительства Тверской области №806-п от 25.12.2012 г</w:t>
      </w:r>
    </w:p>
    <w:p w:rsidR="009E2FD8" w:rsidRPr="00E84D01" w:rsidRDefault="009E2FD8" w:rsidP="009E2FD8">
      <w:pPr>
        <w:numPr>
          <w:ilvl w:val="0"/>
          <w:numId w:val="34"/>
        </w:numPr>
        <w:tabs>
          <w:tab w:val="clear" w:pos="360"/>
          <w:tab w:val="num" w:pos="227"/>
        </w:tabs>
        <w:spacing w:line="360" w:lineRule="auto"/>
        <w:ind w:left="0" w:firstLine="851"/>
        <w:jc w:val="both"/>
      </w:pPr>
      <w:r w:rsidRPr="00E84D01">
        <w:t>Проект схемы территориальног планирования Тверской области (проект внесения изменений, 2017г.)</w:t>
      </w:r>
    </w:p>
    <w:p w:rsidR="009E2FD8" w:rsidRPr="00E84D01" w:rsidRDefault="009E2FD8" w:rsidP="009E2FD8">
      <w:pPr>
        <w:numPr>
          <w:ilvl w:val="0"/>
          <w:numId w:val="34"/>
        </w:numPr>
        <w:tabs>
          <w:tab w:val="clear" w:pos="360"/>
          <w:tab w:val="num" w:pos="227"/>
        </w:tabs>
        <w:spacing w:line="360" w:lineRule="auto"/>
        <w:ind w:left="0" w:firstLine="851"/>
        <w:jc w:val="both"/>
      </w:pPr>
      <w:r w:rsidRPr="00E84D01">
        <w:t>Стратегии развития транспортной инфраструктуры, разработанные департаментом транспорта и связи Тверской области:</w:t>
      </w:r>
    </w:p>
    <w:p w:rsidR="00761381" w:rsidRPr="00F31C1A" w:rsidRDefault="00761381" w:rsidP="00761381">
      <w:pPr>
        <w:widowControl w:val="0"/>
        <w:numPr>
          <w:ilvl w:val="1"/>
          <w:numId w:val="36"/>
        </w:numPr>
        <w:tabs>
          <w:tab w:val="clear" w:pos="2149"/>
          <w:tab w:val="num" w:pos="1276"/>
        </w:tabs>
        <w:spacing w:before="20" w:after="20" w:line="360" w:lineRule="auto"/>
        <w:ind w:left="851" w:firstLine="425"/>
      </w:pPr>
      <w:r w:rsidRPr="00F31C1A">
        <w:t>Государственная программа "Развитие транспортного комплекса и дорожного хозяйства Тверской области" на 2016 - 2021 годы</w:t>
      </w:r>
    </w:p>
    <w:p w:rsidR="00DF5A14" w:rsidRPr="00F31C1A" w:rsidRDefault="00DF5A14" w:rsidP="00DF5A14">
      <w:pPr>
        <w:widowControl w:val="0"/>
        <w:numPr>
          <w:ilvl w:val="1"/>
          <w:numId w:val="36"/>
        </w:numPr>
        <w:tabs>
          <w:tab w:val="clear" w:pos="2149"/>
          <w:tab w:val="num" w:pos="1276"/>
        </w:tabs>
        <w:spacing w:before="20" w:after="20" w:line="360" w:lineRule="auto"/>
        <w:ind w:left="851" w:firstLine="425"/>
      </w:pPr>
      <w:r w:rsidRPr="00F31C1A">
        <w:t>Муниципальная программа муниципального образования Тверской области « Весьегонский район «Развитие сферы транспорта и дорожной деятельности Весьегонского района» на 2017-2019 годы</w:t>
      </w:r>
    </w:p>
    <w:p w:rsidR="009E2FD8" w:rsidRPr="00E84D01" w:rsidRDefault="009E2FD8" w:rsidP="009E2FD8">
      <w:pPr>
        <w:numPr>
          <w:ilvl w:val="0"/>
          <w:numId w:val="34"/>
        </w:numPr>
        <w:tabs>
          <w:tab w:val="clear" w:pos="360"/>
          <w:tab w:val="num" w:pos="227"/>
        </w:tabs>
        <w:spacing w:line="360" w:lineRule="auto"/>
        <w:ind w:left="0" w:firstLine="851"/>
        <w:jc w:val="both"/>
      </w:pPr>
      <w:r w:rsidRPr="00E84D01">
        <w:t>Лесохозяйственный регламент Краснохолмского лесничества (в состав которого входит Весьегонский район).</w:t>
      </w:r>
    </w:p>
    <w:p w:rsidR="009E2FD8" w:rsidRPr="00E84D01" w:rsidRDefault="009E2FD8" w:rsidP="009E2FD8">
      <w:pPr>
        <w:numPr>
          <w:ilvl w:val="0"/>
          <w:numId w:val="34"/>
        </w:numPr>
        <w:tabs>
          <w:tab w:val="clear" w:pos="360"/>
          <w:tab w:val="num" w:pos="227"/>
        </w:tabs>
        <w:spacing w:line="360" w:lineRule="auto"/>
        <w:ind w:left="0" w:firstLine="851"/>
        <w:jc w:val="both"/>
      </w:pPr>
      <w:r w:rsidRPr="00E84D01">
        <w:t>Прогноз социально-экономического развития Весьегонского района на 2010 год и на период до 2012 года</w:t>
      </w:r>
    </w:p>
    <w:p w:rsidR="009E2FD8" w:rsidRPr="00E84D01" w:rsidRDefault="009E2FD8" w:rsidP="009E2FD8">
      <w:pPr>
        <w:numPr>
          <w:ilvl w:val="0"/>
          <w:numId w:val="34"/>
        </w:numPr>
        <w:tabs>
          <w:tab w:val="clear" w:pos="360"/>
          <w:tab w:val="num" w:pos="227"/>
        </w:tabs>
        <w:spacing w:line="360" w:lineRule="auto"/>
        <w:ind w:left="0" w:firstLine="851"/>
        <w:jc w:val="both"/>
      </w:pPr>
      <w:r w:rsidRPr="00E84D01">
        <w:t>Инвестиционный паспорт Весьегонского района</w:t>
      </w:r>
    </w:p>
    <w:p w:rsidR="009E2FD8" w:rsidRPr="00E84D01" w:rsidRDefault="009E2FD8" w:rsidP="009E2FD8">
      <w:pPr>
        <w:numPr>
          <w:ilvl w:val="0"/>
          <w:numId w:val="34"/>
        </w:numPr>
        <w:tabs>
          <w:tab w:val="clear" w:pos="360"/>
          <w:tab w:val="num" w:pos="227"/>
        </w:tabs>
        <w:spacing w:line="360" w:lineRule="auto"/>
        <w:ind w:left="0" w:firstLine="851"/>
        <w:jc w:val="both"/>
      </w:pPr>
      <w:r w:rsidRPr="00E84D01">
        <w:t>целевые программы, реализуемые на территории района.</w:t>
      </w:r>
    </w:p>
    <w:p w:rsidR="007F1298" w:rsidRPr="009E2FD8" w:rsidRDefault="007F1298" w:rsidP="009E2FD8">
      <w:pPr>
        <w:spacing w:line="360" w:lineRule="auto"/>
        <w:ind w:firstLine="851"/>
        <w:contextualSpacing/>
        <w:jc w:val="both"/>
        <w:rPr>
          <w:iCs/>
        </w:rPr>
      </w:pPr>
      <w:r w:rsidRPr="009E2FD8">
        <w:rPr>
          <w:iCs/>
        </w:rPr>
        <w:lastRenderedPageBreak/>
        <w:t xml:space="preserve">Основными целями Схемы территориального планирования </w:t>
      </w:r>
      <w:r w:rsidR="00352BD5" w:rsidRPr="009E2FD8">
        <w:rPr>
          <w:iCs/>
        </w:rPr>
        <w:t>Весьегонского</w:t>
      </w:r>
      <w:r w:rsidRPr="009E2FD8">
        <w:rPr>
          <w:iCs/>
        </w:rPr>
        <w:t xml:space="preserve"> района являются следующие.</w:t>
      </w:r>
    </w:p>
    <w:p w:rsidR="007F1298" w:rsidRPr="009E2FD8" w:rsidRDefault="007F1298" w:rsidP="009E2FD8">
      <w:pPr>
        <w:numPr>
          <w:ilvl w:val="0"/>
          <w:numId w:val="34"/>
        </w:numPr>
        <w:tabs>
          <w:tab w:val="clear" w:pos="360"/>
          <w:tab w:val="num" w:pos="227"/>
        </w:tabs>
        <w:spacing w:line="360" w:lineRule="auto"/>
        <w:ind w:left="0" w:firstLine="851"/>
        <w:jc w:val="both"/>
      </w:pPr>
      <w:r w:rsidRPr="009E2FD8">
        <w:t xml:space="preserve">Организация разумного баланса в части планировочных, коммуникационных, социальных, промышленных, экологических и других предложений, обеспечивающих развитие района в целом. </w:t>
      </w:r>
    </w:p>
    <w:p w:rsidR="007F1298" w:rsidRPr="009E2FD8" w:rsidRDefault="007F1298" w:rsidP="009E2FD8">
      <w:pPr>
        <w:numPr>
          <w:ilvl w:val="0"/>
          <w:numId w:val="34"/>
        </w:numPr>
        <w:tabs>
          <w:tab w:val="clear" w:pos="360"/>
          <w:tab w:val="num" w:pos="227"/>
        </w:tabs>
        <w:spacing w:line="360" w:lineRule="auto"/>
        <w:ind w:left="0" w:firstLine="851"/>
        <w:jc w:val="both"/>
      </w:pPr>
      <w:r w:rsidRPr="009E2FD8">
        <w:t>Повышение уровня и качества жизни населения при условии сохранения природной среды, что связано с достижением прогресса по следующим направлениям:</w:t>
      </w:r>
    </w:p>
    <w:p w:rsidR="007F1298" w:rsidRPr="009E2FD8" w:rsidRDefault="007F1298" w:rsidP="009E2FD8">
      <w:pPr>
        <w:widowControl w:val="0"/>
        <w:numPr>
          <w:ilvl w:val="1"/>
          <w:numId w:val="36"/>
        </w:numPr>
        <w:tabs>
          <w:tab w:val="clear" w:pos="2149"/>
          <w:tab w:val="num" w:pos="851"/>
        </w:tabs>
        <w:spacing w:before="40" w:after="40" w:line="360" w:lineRule="auto"/>
        <w:ind w:left="0" w:firstLine="851"/>
      </w:pPr>
      <w:r w:rsidRPr="009E2FD8">
        <w:t>создание условий для реализации инвестиционных проектов;</w:t>
      </w:r>
    </w:p>
    <w:p w:rsidR="007F1298" w:rsidRPr="009E2FD8" w:rsidRDefault="007F1298" w:rsidP="009E2FD8">
      <w:pPr>
        <w:widowControl w:val="0"/>
        <w:numPr>
          <w:ilvl w:val="1"/>
          <w:numId w:val="36"/>
        </w:numPr>
        <w:tabs>
          <w:tab w:val="clear" w:pos="2149"/>
          <w:tab w:val="num" w:pos="851"/>
        </w:tabs>
        <w:spacing w:before="40" w:after="40" w:line="360" w:lineRule="auto"/>
        <w:ind w:left="0" w:firstLine="851"/>
      </w:pPr>
      <w:r w:rsidRPr="009E2FD8">
        <w:t>создание условий для развития туризма;</w:t>
      </w:r>
    </w:p>
    <w:p w:rsidR="007F1298" w:rsidRPr="009E2FD8" w:rsidRDefault="007F1298" w:rsidP="009E2FD8">
      <w:pPr>
        <w:widowControl w:val="0"/>
        <w:numPr>
          <w:ilvl w:val="1"/>
          <w:numId w:val="36"/>
        </w:numPr>
        <w:tabs>
          <w:tab w:val="clear" w:pos="2149"/>
          <w:tab w:val="num" w:pos="851"/>
        </w:tabs>
        <w:spacing w:before="40" w:after="40" w:line="360" w:lineRule="auto"/>
        <w:ind w:left="0" w:firstLine="851"/>
      </w:pPr>
      <w:r w:rsidRPr="009E2FD8">
        <w:t>развитие малого предпринимательства;</w:t>
      </w:r>
    </w:p>
    <w:p w:rsidR="007F1298" w:rsidRPr="009E2FD8" w:rsidRDefault="007F1298" w:rsidP="009E2FD8">
      <w:pPr>
        <w:widowControl w:val="0"/>
        <w:numPr>
          <w:ilvl w:val="1"/>
          <w:numId w:val="36"/>
        </w:numPr>
        <w:tabs>
          <w:tab w:val="clear" w:pos="2149"/>
          <w:tab w:val="num" w:pos="851"/>
        </w:tabs>
        <w:spacing w:before="40" w:after="40" w:line="360" w:lineRule="auto"/>
        <w:ind w:left="0" w:firstLine="851"/>
      </w:pPr>
      <w:r w:rsidRPr="009E2FD8">
        <w:t>увеличение производства сельскохозяйственной продукции;</w:t>
      </w:r>
    </w:p>
    <w:p w:rsidR="007F1298" w:rsidRPr="009E2FD8" w:rsidRDefault="007F1298" w:rsidP="009E2FD8">
      <w:pPr>
        <w:widowControl w:val="0"/>
        <w:numPr>
          <w:ilvl w:val="1"/>
          <w:numId w:val="36"/>
        </w:numPr>
        <w:tabs>
          <w:tab w:val="clear" w:pos="2149"/>
          <w:tab w:val="num" w:pos="851"/>
        </w:tabs>
        <w:spacing w:before="40" w:after="40" w:line="360" w:lineRule="auto"/>
        <w:ind w:left="0" w:firstLine="851"/>
      </w:pPr>
      <w:r w:rsidRPr="009E2FD8">
        <w:t>сохранение культурного наследия;</w:t>
      </w:r>
    </w:p>
    <w:p w:rsidR="007F1298" w:rsidRPr="009E2FD8" w:rsidRDefault="007F1298" w:rsidP="009E2FD8">
      <w:pPr>
        <w:widowControl w:val="0"/>
        <w:numPr>
          <w:ilvl w:val="1"/>
          <w:numId w:val="36"/>
        </w:numPr>
        <w:tabs>
          <w:tab w:val="clear" w:pos="2149"/>
          <w:tab w:val="num" w:pos="851"/>
        </w:tabs>
        <w:spacing w:before="40" w:after="40" w:line="360" w:lineRule="auto"/>
        <w:ind w:left="0" w:firstLine="851"/>
      </w:pPr>
      <w:r w:rsidRPr="009E2FD8">
        <w:t>сохранение окружающей среды;</w:t>
      </w:r>
    </w:p>
    <w:p w:rsidR="007F1298" w:rsidRPr="009E2FD8" w:rsidRDefault="007F1298" w:rsidP="009E2FD8">
      <w:pPr>
        <w:widowControl w:val="0"/>
        <w:numPr>
          <w:ilvl w:val="1"/>
          <w:numId w:val="36"/>
        </w:numPr>
        <w:tabs>
          <w:tab w:val="clear" w:pos="2149"/>
          <w:tab w:val="num" w:pos="851"/>
        </w:tabs>
        <w:spacing w:before="40" w:after="40" w:line="360" w:lineRule="auto"/>
        <w:ind w:left="0" w:firstLine="851"/>
      </w:pPr>
      <w:r w:rsidRPr="009E2FD8">
        <w:t>удовлетворение потребностей населения в качественных услугах транспорта, учреждений образования и здравоохранения, жилищно-коммунального хозяйства.</w:t>
      </w:r>
    </w:p>
    <w:p w:rsidR="007F1298" w:rsidRPr="009E2FD8" w:rsidRDefault="007F1298" w:rsidP="009E2FD8">
      <w:pPr>
        <w:numPr>
          <w:ilvl w:val="0"/>
          <w:numId w:val="34"/>
        </w:numPr>
        <w:tabs>
          <w:tab w:val="clear" w:pos="360"/>
          <w:tab w:val="num" w:pos="227"/>
        </w:tabs>
        <w:spacing w:line="360" w:lineRule="auto"/>
        <w:ind w:left="0" w:firstLine="851"/>
        <w:jc w:val="both"/>
      </w:pPr>
      <w:r w:rsidRPr="009E2FD8">
        <w:t xml:space="preserve">Улучшение качества градостроительной среды за счет развития современной инженерной инфраструктуры. Обеспечение надёжного снабжения электроэнергией коммунально-бытовых и промышленных потребителей района. </w:t>
      </w:r>
    </w:p>
    <w:p w:rsidR="007F1298" w:rsidRPr="009E2FD8" w:rsidRDefault="007F1298" w:rsidP="009E2FD8">
      <w:pPr>
        <w:numPr>
          <w:ilvl w:val="0"/>
          <w:numId w:val="34"/>
        </w:numPr>
        <w:tabs>
          <w:tab w:val="clear" w:pos="360"/>
          <w:tab w:val="num" w:pos="227"/>
        </w:tabs>
        <w:spacing w:line="360" w:lineRule="auto"/>
        <w:ind w:left="0" w:firstLine="851"/>
        <w:jc w:val="both"/>
      </w:pPr>
      <w:r w:rsidRPr="009E2FD8">
        <w:t xml:space="preserve">Улучшение транспортного сообщения между всеми поселениями района, улучшение транспортной доступности основных центров социального обслуживания для населения района. </w:t>
      </w:r>
    </w:p>
    <w:p w:rsidR="007F1298" w:rsidRPr="009E2FD8" w:rsidRDefault="007F1298" w:rsidP="009E2FD8">
      <w:pPr>
        <w:numPr>
          <w:ilvl w:val="0"/>
          <w:numId w:val="34"/>
        </w:numPr>
        <w:tabs>
          <w:tab w:val="clear" w:pos="360"/>
          <w:tab w:val="num" w:pos="227"/>
        </w:tabs>
        <w:spacing w:line="360" w:lineRule="auto"/>
        <w:ind w:left="0" w:firstLine="851"/>
        <w:jc w:val="both"/>
      </w:pPr>
      <w:r w:rsidRPr="009E2FD8">
        <w:t xml:space="preserve">Создание условий для нового жилищного строительства, для повышения качества жилищного фонда при увеличении площади жилищного фонда, приходящейся на одного человека. </w:t>
      </w:r>
    </w:p>
    <w:p w:rsidR="007F1298" w:rsidRPr="009E2FD8" w:rsidRDefault="007F1298" w:rsidP="009E2FD8">
      <w:pPr>
        <w:spacing w:line="360" w:lineRule="auto"/>
        <w:ind w:firstLine="851"/>
        <w:contextualSpacing/>
        <w:jc w:val="both"/>
        <w:rPr>
          <w:iCs/>
        </w:rPr>
      </w:pPr>
      <w:r w:rsidRPr="009E2FD8">
        <w:rPr>
          <w:iCs/>
        </w:rPr>
        <w:t xml:space="preserve">В Схеме территориального планирования </w:t>
      </w:r>
      <w:r w:rsidR="00352BD5" w:rsidRPr="009E2FD8">
        <w:rPr>
          <w:iCs/>
        </w:rPr>
        <w:t>Весьегонского</w:t>
      </w:r>
      <w:r w:rsidRPr="009E2FD8">
        <w:rPr>
          <w:iCs/>
        </w:rPr>
        <w:t xml:space="preserve"> района решаются следующие задачи.</w:t>
      </w:r>
    </w:p>
    <w:p w:rsidR="00E67194" w:rsidRPr="00E84D01" w:rsidRDefault="00E67194" w:rsidP="00E67194">
      <w:pPr>
        <w:widowControl w:val="0"/>
        <w:spacing w:before="40" w:after="40" w:line="360" w:lineRule="auto"/>
        <w:ind w:firstLineChars="330" w:firstLine="792"/>
        <w:jc w:val="both"/>
        <w:rPr>
          <w:rStyle w:val="21"/>
          <w:rFonts w:ascii="Times New Roman" w:hAnsi="Times New Roman"/>
        </w:rPr>
      </w:pPr>
      <w:bookmarkStart w:id="10" w:name="_Toc167275052"/>
      <w:bookmarkStart w:id="11" w:name="_Toc290124247"/>
      <w:bookmarkStart w:id="12" w:name="_Toc167275001"/>
      <w:r w:rsidRPr="00FB5242">
        <w:rPr>
          <w:rStyle w:val="21"/>
          <w:rFonts w:ascii="Times New Roman" w:hAnsi="Times New Roman"/>
        </w:rPr>
        <w:t xml:space="preserve">1. Выявление природно-ресурсного, демографического, экономического, </w:t>
      </w:r>
      <w:r w:rsidRPr="00E84D01">
        <w:rPr>
          <w:rStyle w:val="21"/>
          <w:rFonts w:ascii="Times New Roman" w:hAnsi="Times New Roman"/>
        </w:rPr>
        <w:t>культурного потенциалов территории района.</w:t>
      </w:r>
    </w:p>
    <w:p w:rsidR="00E67194" w:rsidRPr="00E84D01" w:rsidRDefault="00E67194" w:rsidP="00E67194">
      <w:pPr>
        <w:widowControl w:val="0"/>
        <w:spacing w:before="40" w:after="40" w:line="360" w:lineRule="auto"/>
        <w:ind w:firstLineChars="330" w:firstLine="792"/>
        <w:jc w:val="both"/>
      </w:pPr>
      <w:r w:rsidRPr="00E84D01">
        <w:rPr>
          <w:rStyle w:val="21"/>
          <w:rFonts w:ascii="Times New Roman" w:hAnsi="Times New Roman"/>
        </w:rPr>
        <w:t>2. Отображение на картах (схемах) существующих границ земель и зон по перечню, представленному в ст. 19 Г</w:t>
      </w:r>
      <w:r>
        <w:rPr>
          <w:rStyle w:val="21"/>
          <w:rFonts w:ascii="Times New Roman" w:hAnsi="Times New Roman"/>
        </w:rPr>
        <w:t>р</w:t>
      </w:r>
      <w:r w:rsidRPr="00E84D01">
        <w:rPr>
          <w:rStyle w:val="21"/>
          <w:rFonts w:ascii="Times New Roman" w:hAnsi="Times New Roman"/>
        </w:rPr>
        <w:t>К РФ.</w:t>
      </w:r>
    </w:p>
    <w:p w:rsidR="00E67194" w:rsidRPr="00FB5242" w:rsidRDefault="00E67194" w:rsidP="00E67194">
      <w:pPr>
        <w:widowControl w:val="0"/>
        <w:spacing w:before="40" w:after="40" w:line="360" w:lineRule="auto"/>
        <w:ind w:firstLineChars="330" w:firstLine="792"/>
        <w:jc w:val="both"/>
        <w:rPr>
          <w:rStyle w:val="21"/>
          <w:rFonts w:ascii="Times New Roman" w:hAnsi="Times New Roman"/>
        </w:rPr>
      </w:pPr>
      <w:r w:rsidRPr="00E84D01">
        <w:rPr>
          <w:rStyle w:val="21"/>
          <w:rFonts w:ascii="Times New Roman" w:hAnsi="Times New Roman"/>
        </w:rPr>
        <w:t>3. Разработка предложений по размещению объектов капитального строительства местного значения с отображением на</w:t>
      </w:r>
      <w:r w:rsidRPr="00FB5242">
        <w:rPr>
          <w:rStyle w:val="21"/>
          <w:rFonts w:ascii="Times New Roman" w:hAnsi="Times New Roman"/>
        </w:rPr>
        <w:t xml:space="preserve"> соответствующей карте (схеме) границ зон </w:t>
      </w:r>
      <w:r w:rsidRPr="00FB5242">
        <w:rPr>
          <w:rStyle w:val="21"/>
          <w:rFonts w:ascii="Times New Roman" w:hAnsi="Times New Roman"/>
        </w:rPr>
        <w:lastRenderedPageBreak/>
        <w:t>планируемого размещения таких объектов.</w:t>
      </w:r>
    </w:p>
    <w:p w:rsidR="00E67194" w:rsidRPr="00FB5242" w:rsidRDefault="00E67194" w:rsidP="00E67194">
      <w:pPr>
        <w:numPr>
          <w:ilvl w:val="0"/>
          <w:numId w:val="21"/>
        </w:numPr>
        <w:spacing w:line="360" w:lineRule="auto"/>
        <w:ind w:firstLineChars="330" w:firstLine="792"/>
        <w:jc w:val="both"/>
        <w:rPr>
          <w:rStyle w:val="21"/>
          <w:rFonts w:ascii="Times New Roman" w:hAnsi="Times New Roman"/>
        </w:rPr>
      </w:pPr>
      <w:r w:rsidRPr="00FB5242">
        <w:rPr>
          <w:rStyle w:val="21"/>
          <w:rFonts w:ascii="Times New Roman" w:hAnsi="Times New Roman"/>
        </w:rPr>
        <w:t>Разработка мероприятий по развитию транспортной инфраструктуры района: по реконструкции и строительству автомобильных дорог общего пользования между населенными пунктами, мостов и иных транспортных инженерных сооружений.</w:t>
      </w:r>
    </w:p>
    <w:p w:rsidR="00E67194" w:rsidRPr="00FB5242" w:rsidRDefault="00E67194" w:rsidP="00E67194">
      <w:pPr>
        <w:numPr>
          <w:ilvl w:val="0"/>
          <w:numId w:val="21"/>
        </w:numPr>
        <w:spacing w:line="360" w:lineRule="auto"/>
        <w:ind w:firstLineChars="330" w:firstLine="792"/>
        <w:jc w:val="both"/>
      </w:pPr>
      <w:r w:rsidRPr="00FB5242">
        <w:rPr>
          <w:rStyle w:val="21"/>
          <w:rFonts w:ascii="Times New Roman" w:hAnsi="Times New Roman"/>
        </w:rPr>
        <w:t>Разработка мероприятий по развитию объектов электро- и газоснабжения, созданию условий для обеспечения поселений услугами связи, разработка рекомендаций по развитию на территории поселений района систем водоснабжения, канализации, теплоснабжения.</w:t>
      </w:r>
    </w:p>
    <w:p w:rsidR="00E67194" w:rsidRPr="00FB5242" w:rsidRDefault="00E67194" w:rsidP="00E67194">
      <w:pPr>
        <w:numPr>
          <w:ilvl w:val="0"/>
          <w:numId w:val="21"/>
        </w:numPr>
        <w:spacing w:line="360" w:lineRule="auto"/>
        <w:ind w:firstLineChars="330" w:firstLine="792"/>
        <w:jc w:val="both"/>
      </w:pPr>
      <w:r w:rsidRPr="00FB5242">
        <w:rPr>
          <w:rStyle w:val="21"/>
          <w:rFonts w:ascii="Times New Roman" w:hAnsi="Times New Roman"/>
        </w:rPr>
        <w:t xml:space="preserve">Разработка мероприятий по развитию системы </w:t>
      </w:r>
      <w:r w:rsidRPr="00FB5242">
        <w:rPr>
          <w:iCs/>
        </w:rPr>
        <w:t xml:space="preserve">социально-гарантированных объектов </w:t>
      </w:r>
      <w:r w:rsidRPr="00FB5242">
        <w:rPr>
          <w:rStyle w:val="21"/>
          <w:rFonts w:ascii="Times New Roman" w:hAnsi="Times New Roman"/>
        </w:rPr>
        <w:t xml:space="preserve">образования и </w:t>
      </w:r>
      <w:r w:rsidRPr="00FB5242">
        <w:rPr>
          <w:iCs/>
        </w:rPr>
        <w:t>здравоохранения, а также разработка рекомендаций по развитию иных объектов социальной и культурно-бытовой сферы</w:t>
      </w:r>
      <w:r w:rsidRPr="00FB5242">
        <w:rPr>
          <w:rStyle w:val="21"/>
          <w:rFonts w:ascii="Times New Roman" w:hAnsi="Times New Roman"/>
        </w:rPr>
        <w:t xml:space="preserve">, базирующихся на демографическом прогнозе и градостроительной оценке численности населения района и его отдельных муниципальных образований и направленных на </w:t>
      </w:r>
      <w:r w:rsidRPr="00FB5242">
        <w:rPr>
          <w:iCs/>
        </w:rPr>
        <w:t>достижение нормативных показателей обеспеченности населения района соответствующими услугами</w:t>
      </w:r>
      <w:r w:rsidRPr="00FB5242">
        <w:rPr>
          <w:rStyle w:val="21"/>
          <w:rFonts w:ascii="Times New Roman" w:hAnsi="Times New Roman"/>
        </w:rPr>
        <w:t>.</w:t>
      </w:r>
    </w:p>
    <w:p w:rsidR="00E67194" w:rsidRPr="00FB5242" w:rsidRDefault="00E67194" w:rsidP="00E67194">
      <w:pPr>
        <w:pStyle w:val="23"/>
        <w:widowControl w:val="0"/>
        <w:spacing w:after="0" w:line="360" w:lineRule="auto"/>
        <w:ind w:left="0" w:firstLineChars="330" w:firstLine="792"/>
        <w:jc w:val="both"/>
        <w:rPr>
          <w:iCs/>
        </w:rPr>
      </w:pPr>
      <w:r w:rsidRPr="00FB5242">
        <w:rPr>
          <w:rStyle w:val="21"/>
          <w:rFonts w:ascii="Times New Roman" w:hAnsi="Times New Roman"/>
        </w:rPr>
        <w:t>4. Формирование предложений по созданию новых особо охраняемых природных территорий местного значения</w:t>
      </w:r>
      <w:r w:rsidRPr="00FB5242">
        <w:rPr>
          <w:iCs/>
        </w:rPr>
        <w:t>, охране природы и рациональному природопользованию.</w:t>
      </w:r>
    </w:p>
    <w:p w:rsidR="00E67194" w:rsidRPr="00FB5242" w:rsidRDefault="00E67194" w:rsidP="00E67194">
      <w:pPr>
        <w:widowControl w:val="0"/>
        <w:spacing w:before="40" w:after="40" w:line="360" w:lineRule="auto"/>
        <w:ind w:firstLineChars="330" w:firstLine="792"/>
        <w:jc w:val="both"/>
        <w:rPr>
          <w:rStyle w:val="21"/>
          <w:rFonts w:ascii="Times New Roman" w:hAnsi="Times New Roman"/>
        </w:rPr>
      </w:pPr>
      <w:r w:rsidRPr="00FB5242">
        <w:rPr>
          <w:rStyle w:val="21"/>
          <w:rFonts w:ascii="Times New Roman" w:hAnsi="Times New Roman"/>
        </w:rPr>
        <w:t xml:space="preserve">5. Разработка мероприятий по сохранению и использованию культурного наследия. </w:t>
      </w:r>
    </w:p>
    <w:p w:rsidR="00E67194" w:rsidRDefault="00E67194" w:rsidP="00E67194">
      <w:pPr>
        <w:widowControl w:val="0"/>
        <w:spacing w:before="40" w:after="40" w:line="360" w:lineRule="auto"/>
        <w:ind w:firstLineChars="330" w:firstLine="792"/>
        <w:jc w:val="both"/>
      </w:pPr>
      <w:r w:rsidRPr="00FB5242">
        <w:rPr>
          <w:rStyle w:val="21"/>
          <w:rFonts w:ascii="Times New Roman" w:hAnsi="Times New Roman"/>
        </w:rPr>
        <w:t>6. Разработка мероприятий по защите от неблагоприятных природных и антропогенных процессов, чрезвычайных ситуаций.</w:t>
      </w:r>
    </w:p>
    <w:p w:rsidR="00595A6D" w:rsidRPr="00DA665F" w:rsidRDefault="006450B4" w:rsidP="00DA665F">
      <w:pPr>
        <w:pStyle w:val="1"/>
        <w:pageBreakBefore/>
        <w:numPr>
          <w:ilvl w:val="0"/>
          <w:numId w:val="42"/>
        </w:numPr>
        <w:ind w:left="357" w:hanging="357"/>
        <w:jc w:val="center"/>
        <w:rPr>
          <w:rFonts w:ascii="Times New Roman" w:hAnsi="Times New Roman" w:cs="Times New Roman"/>
        </w:rPr>
      </w:pPr>
      <w:bookmarkStart w:id="13" w:name="_Toc511315971"/>
      <w:bookmarkEnd w:id="10"/>
      <w:bookmarkEnd w:id="11"/>
      <w:r>
        <w:rPr>
          <w:rFonts w:ascii="Times New Roman" w:hAnsi="Times New Roman" w:cs="Times New Roman"/>
        </w:rPr>
        <w:lastRenderedPageBreak/>
        <w:t>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(УКАЗЫВАЕТСЯ НАИМЕНОВАНИЕ ПОСЕЛЕНИЯ, НАСЕЛЕННОГО ПУНКТА),А ТАКЖЕ ХАРАКТЕРИСТИКИ ЗОН С ОСОБЫМИ УСЛОВИЯМИ ИСПОЛЬЗОВАНИЯ ТЕРРИТОРИИ В СЛУЧАЕ, ЕСЛИ УСТАНОВЛЕНИЕ ТАКИХ ЗОН ТРЕБУЕТСЯ В СВЯЗИ С РАЗМЕЩЕНИЕМ ДАННЫХ ОБЪЕКТОВ</w:t>
      </w:r>
      <w:bookmarkEnd w:id="13"/>
    </w:p>
    <w:p w:rsidR="008C70B9" w:rsidRPr="008C70B9" w:rsidRDefault="00D03CD0" w:rsidP="008C70B9">
      <w:pPr>
        <w:pStyle w:val="2"/>
        <w:numPr>
          <w:ilvl w:val="1"/>
          <w:numId w:val="42"/>
        </w:numPr>
        <w:jc w:val="center"/>
        <w:rPr>
          <w:rFonts w:ascii="Times New Roman" w:hAnsi="Times New Roman" w:cs="Times New Roman"/>
          <w:i w:val="0"/>
          <w:sz w:val="30"/>
          <w:szCs w:val="30"/>
        </w:rPr>
      </w:pPr>
      <w:bookmarkStart w:id="14" w:name="_Toc290124248"/>
      <w:bookmarkStart w:id="15" w:name="_Toc511315972"/>
      <w:bookmarkStart w:id="16" w:name="_Toc167275009"/>
      <w:bookmarkEnd w:id="12"/>
      <w:r w:rsidRPr="008C70B9">
        <w:rPr>
          <w:rFonts w:ascii="Times New Roman" w:hAnsi="Times New Roman" w:cs="Times New Roman"/>
          <w:i w:val="0"/>
          <w:sz w:val="30"/>
          <w:szCs w:val="30"/>
        </w:rPr>
        <w:t>Мероприятия по функционально-</w:t>
      </w:r>
      <w:r w:rsidR="002C7D9D" w:rsidRPr="008C70B9">
        <w:rPr>
          <w:rFonts w:ascii="Times New Roman" w:hAnsi="Times New Roman" w:cs="Times New Roman"/>
          <w:i w:val="0"/>
          <w:sz w:val="30"/>
          <w:szCs w:val="30"/>
        </w:rPr>
        <w:t>п</w:t>
      </w:r>
      <w:r w:rsidRPr="008C70B9">
        <w:rPr>
          <w:rFonts w:ascii="Times New Roman" w:hAnsi="Times New Roman" w:cs="Times New Roman"/>
          <w:i w:val="0"/>
          <w:sz w:val="30"/>
          <w:szCs w:val="30"/>
        </w:rPr>
        <w:t>ланировочной организации территории</w:t>
      </w:r>
      <w:bookmarkEnd w:id="14"/>
      <w:bookmarkEnd w:id="15"/>
    </w:p>
    <w:p w:rsidR="00DF413F" w:rsidRPr="008C70B9" w:rsidRDefault="00DF413F" w:rsidP="008C70B9">
      <w:pPr>
        <w:pStyle w:val="23"/>
        <w:autoSpaceDE w:val="0"/>
        <w:autoSpaceDN w:val="0"/>
        <w:adjustRightInd w:val="0"/>
        <w:spacing w:before="40" w:after="40" w:line="360" w:lineRule="auto"/>
        <w:ind w:left="0" w:firstLine="851"/>
        <w:jc w:val="both"/>
        <w:rPr>
          <w:iCs/>
          <w:color w:val="000000"/>
        </w:rPr>
      </w:pPr>
      <w:r w:rsidRPr="008C70B9">
        <w:t xml:space="preserve">Территория района </w:t>
      </w:r>
      <w:r w:rsidRPr="008C70B9">
        <w:rPr>
          <w:iCs/>
          <w:color w:val="000000"/>
        </w:rPr>
        <w:t>получит свое планировочное развитие на свободных от сельскохозяйственной деятельности территориях примыкающих к побережью Рыбинского водохранилища вдоль местных (рокадных) дорог рядом с существующими населенными пунктами. В настоящее время происходит процесс освоения этих территорий. Планировочными границами свободных участков являются границы гослесфонда и побережье водохранилища.</w:t>
      </w:r>
    </w:p>
    <w:p w:rsidR="00DF413F" w:rsidRPr="008C70B9" w:rsidRDefault="00DF413F" w:rsidP="008C70B9">
      <w:pPr>
        <w:pStyle w:val="23"/>
        <w:autoSpaceDE w:val="0"/>
        <w:autoSpaceDN w:val="0"/>
        <w:adjustRightInd w:val="0"/>
        <w:spacing w:before="40" w:after="40" w:line="360" w:lineRule="auto"/>
        <w:ind w:left="0" w:firstLine="851"/>
        <w:jc w:val="both"/>
        <w:rPr>
          <w:iCs/>
        </w:rPr>
      </w:pPr>
      <w:r w:rsidRPr="008C70B9">
        <w:rPr>
          <w:iCs/>
        </w:rPr>
        <w:t>В северо-восточных, южных, юго-западных частях района возможно дальнейшее развитие деятельности связанной с сельским хозяйством, молочным животноводством. В Чамеровском сельском поселении планируется строительство перерабатывающих мини-заводов мясо-молочного комплекса.</w:t>
      </w:r>
    </w:p>
    <w:p w:rsidR="00DF413F" w:rsidRPr="008C70B9" w:rsidRDefault="00DF413F" w:rsidP="008C70B9">
      <w:pPr>
        <w:pStyle w:val="23"/>
        <w:autoSpaceDE w:val="0"/>
        <w:autoSpaceDN w:val="0"/>
        <w:adjustRightInd w:val="0"/>
        <w:spacing w:before="40" w:after="40" w:line="360" w:lineRule="auto"/>
        <w:ind w:left="0" w:firstLine="851"/>
        <w:jc w:val="both"/>
        <w:rPr>
          <w:iCs/>
        </w:rPr>
      </w:pPr>
      <w:r w:rsidRPr="008C70B9">
        <w:rPr>
          <w:iCs/>
        </w:rPr>
        <w:t>Рекреационная зона сложилась и будет развиваться вдоль Рыбинского водохранилища.</w:t>
      </w:r>
    </w:p>
    <w:p w:rsidR="00DF413F" w:rsidRPr="008C70B9" w:rsidRDefault="00DF413F" w:rsidP="008C70B9">
      <w:pPr>
        <w:pStyle w:val="23"/>
        <w:autoSpaceDE w:val="0"/>
        <w:autoSpaceDN w:val="0"/>
        <w:adjustRightInd w:val="0"/>
        <w:spacing w:before="40" w:after="40" w:line="360" w:lineRule="auto"/>
        <w:ind w:left="0" w:firstLine="851"/>
        <w:jc w:val="both"/>
      </w:pPr>
      <w:r w:rsidRPr="008C70B9">
        <w:t>В Весьегонском районе (г. Весьегонск) в настоящее время имеются неиспользуемые по назначению территории производственных предприятий. Планируется реконструировать не функционирующие производственные комплексы, с возможностью размещения на этих территориях дополнительных предприятий со схожей отраслевой принадлежностью в т.ч. перерабатывающей деятельности, обслуживающие комплексы грузового автомобильного транспорта.</w:t>
      </w:r>
    </w:p>
    <w:p w:rsidR="00DF413F" w:rsidRPr="008C70B9" w:rsidRDefault="00DF413F" w:rsidP="008C70B9">
      <w:pPr>
        <w:pStyle w:val="23"/>
        <w:autoSpaceDE w:val="0"/>
        <w:autoSpaceDN w:val="0"/>
        <w:adjustRightInd w:val="0"/>
        <w:spacing w:before="40" w:after="40" w:line="360" w:lineRule="auto"/>
        <w:ind w:left="0" w:firstLine="851"/>
        <w:jc w:val="both"/>
      </w:pPr>
      <w:r w:rsidRPr="008C70B9">
        <w:t>В случае реконструкции и развития железнодорожной инфраструктуры новые производственные зоны могут сформироваться в д. Овинищи (логистика, переработка древесины, производство биотоплива, пищевая промышленность и др.), а также в центрах сельских поселений (небольшие предприятия пищевой отрасли и деревообработки).</w:t>
      </w:r>
    </w:p>
    <w:p w:rsidR="00DF413F" w:rsidRPr="008C70B9" w:rsidRDefault="00DF413F" w:rsidP="008C70B9">
      <w:pPr>
        <w:pStyle w:val="23"/>
        <w:autoSpaceDE w:val="0"/>
        <w:autoSpaceDN w:val="0"/>
        <w:adjustRightInd w:val="0"/>
        <w:spacing w:before="40" w:after="40" w:line="360" w:lineRule="auto"/>
        <w:ind w:left="0" w:firstLine="851"/>
        <w:jc w:val="both"/>
      </w:pPr>
      <w:r w:rsidRPr="008C70B9">
        <w:lastRenderedPageBreak/>
        <w:t>Существенными аспектами совершенствования территориальной структуры района являются следующие:</w:t>
      </w:r>
    </w:p>
    <w:p w:rsidR="00DF413F" w:rsidRPr="008C70B9" w:rsidRDefault="00DF413F" w:rsidP="008C70B9">
      <w:pPr>
        <w:numPr>
          <w:ilvl w:val="0"/>
          <w:numId w:val="2"/>
        </w:numPr>
        <w:spacing w:line="360" w:lineRule="auto"/>
        <w:ind w:left="0" w:firstLine="851"/>
        <w:jc w:val="both"/>
      </w:pPr>
      <w:r w:rsidRPr="008C70B9">
        <w:t>охват всех населенных пунктов надежной и удобной сетью автодорог с твердым покрытием (каркасообразующие региональные дороги включают автомобильный обход г. Весьегонска в дополнении с ответвлениями местных и прочих автодорог);</w:t>
      </w:r>
    </w:p>
    <w:p w:rsidR="00DF413F" w:rsidRPr="008C70B9" w:rsidRDefault="00DF413F" w:rsidP="008C70B9">
      <w:pPr>
        <w:numPr>
          <w:ilvl w:val="0"/>
          <w:numId w:val="2"/>
        </w:numPr>
        <w:spacing w:line="360" w:lineRule="auto"/>
        <w:ind w:left="0" w:firstLine="851"/>
        <w:jc w:val="both"/>
      </w:pPr>
      <w:r w:rsidRPr="008C70B9">
        <w:t>реконструирование производственных площадок для использования под производственно-складские и складские территории с возможным размещением объектов обслуживания транспортной инфраструктуры, агропроизводственных объектов, объектов придорожного сервиса.</w:t>
      </w:r>
    </w:p>
    <w:p w:rsidR="00EF101C" w:rsidRPr="00240C76" w:rsidRDefault="00EF101C" w:rsidP="00C4129F">
      <w:pPr>
        <w:pStyle w:val="23"/>
        <w:widowControl w:val="0"/>
        <w:spacing w:after="0" w:line="360" w:lineRule="auto"/>
        <w:ind w:left="0" w:firstLineChars="354" w:firstLine="850"/>
        <w:jc w:val="both"/>
        <w:rPr>
          <w:iCs/>
          <w:color w:val="000000"/>
        </w:rPr>
      </w:pPr>
      <w:r w:rsidRPr="00240C76">
        <w:rPr>
          <w:iCs/>
          <w:color w:val="000000"/>
        </w:rPr>
        <w:t>Развитие малоэтажного жилищного строительства предполагается преимущественно в северном, восточном и юго-восточном направлениях по отношению к г. Весьегонску и частично на западе района</w:t>
      </w:r>
      <w:r w:rsidR="00C4129F">
        <w:rPr>
          <w:iCs/>
          <w:color w:val="000000"/>
        </w:rPr>
        <w:t>, а также в центрах сельских поселений.</w:t>
      </w:r>
      <w:r w:rsidRPr="00240C76">
        <w:rPr>
          <w:iCs/>
          <w:color w:val="000000"/>
        </w:rPr>
        <w:t xml:space="preserve"> В д. Слуды, д. Кузьмищево планируется возведение коттеджных поселков. В д. Берняково планируется жилищное строительство на территории </w:t>
      </w:r>
      <w:smartTag w:uri="urn:schemas-microsoft-com:office:smarttags" w:element="metricconverter">
        <w:smartTagPr>
          <w:attr w:name="ProductID" w:val="24,3 га"/>
        </w:smartTagPr>
        <w:r w:rsidRPr="00240C76">
          <w:rPr>
            <w:iCs/>
            <w:color w:val="000000"/>
          </w:rPr>
          <w:t>24,3 га</w:t>
        </w:r>
      </w:smartTag>
      <w:r w:rsidRPr="00240C76">
        <w:rPr>
          <w:iCs/>
          <w:color w:val="000000"/>
        </w:rPr>
        <w:t>.</w:t>
      </w:r>
      <w:r w:rsidR="00C4129F">
        <w:rPr>
          <w:iCs/>
          <w:color w:val="000000"/>
        </w:rPr>
        <w:t xml:space="preserve"> Данное строительство планируется за счет привлечения внешних источников инвестиций.</w:t>
      </w:r>
    </w:p>
    <w:p w:rsidR="00EF101C" w:rsidRPr="00240C76" w:rsidRDefault="00EF101C" w:rsidP="00EF101C">
      <w:pPr>
        <w:pStyle w:val="23"/>
        <w:widowControl w:val="0"/>
        <w:spacing w:after="0" w:line="360" w:lineRule="auto"/>
        <w:ind w:left="0" w:firstLineChars="354" w:firstLine="850"/>
        <w:jc w:val="both"/>
        <w:rPr>
          <w:iCs/>
          <w:color w:val="000000"/>
        </w:rPr>
      </w:pPr>
      <w:r w:rsidRPr="00240C76">
        <w:rPr>
          <w:iCs/>
          <w:color w:val="000000"/>
        </w:rPr>
        <w:t>В Чамеровском сельском поселении</w:t>
      </w:r>
      <w:r>
        <w:rPr>
          <w:iCs/>
          <w:color w:val="000000"/>
        </w:rPr>
        <w:t xml:space="preserve"> </w:t>
      </w:r>
      <w:r w:rsidRPr="00240C76">
        <w:rPr>
          <w:iCs/>
          <w:color w:val="000000"/>
        </w:rPr>
        <w:t>планируется организация кладбища</w:t>
      </w:r>
      <w:r w:rsidR="00306FB8">
        <w:rPr>
          <w:iCs/>
          <w:color w:val="000000"/>
        </w:rPr>
        <w:t xml:space="preserve"> площадью 1,5га </w:t>
      </w:r>
      <w:r w:rsidRPr="00240C76">
        <w:rPr>
          <w:iCs/>
          <w:color w:val="000000"/>
        </w:rPr>
        <w:t xml:space="preserve"> в с. Чамерово.</w:t>
      </w:r>
    </w:p>
    <w:p w:rsidR="00810E32" w:rsidRPr="00DF413F" w:rsidRDefault="00810E32" w:rsidP="00810E32">
      <w:pPr>
        <w:pStyle w:val="23"/>
        <w:widowControl w:val="0"/>
        <w:spacing w:after="0" w:line="240" w:lineRule="auto"/>
        <w:ind w:left="0" w:firstLine="709"/>
        <w:jc w:val="both"/>
        <w:rPr>
          <w:rFonts w:ascii="Bookman Old Style" w:hAnsi="Bookman Old Style" w:cs="Arial"/>
          <w:iCs/>
          <w:color w:val="000000"/>
        </w:rPr>
      </w:pPr>
    </w:p>
    <w:p w:rsidR="00CD512B" w:rsidRPr="008C70B9" w:rsidRDefault="00D03CD0" w:rsidP="008C70B9">
      <w:pPr>
        <w:pStyle w:val="2"/>
        <w:numPr>
          <w:ilvl w:val="1"/>
          <w:numId w:val="42"/>
        </w:numPr>
        <w:jc w:val="center"/>
        <w:rPr>
          <w:rFonts w:ascii="Times New Roman" w:hAnsi="Times New Roman" w:cs="Times New Roman"/>
          <w:i w:val="0"/>
          <w:sz w:val="30"/>
          <w:szCs w:val="30"/>
        </w:rPr>
      </w:pPr>
      <w:bookmarkStart w:id="17" w:name="_Toc214961931"/>
      <w:bookmarkStart w:id="18" w:name="_Toc290124249"/>
      <w:bookmarkStart w:id="19" w:name="_Toc511315973"/>
      <w:bookmarkEnd w:id="16"/>
      <w:r w:rsidRPr="008C70B9">
        <w:rPr>
          <w:rFonts w:ascii="Times New Roman" w:hAnsi="Times New Roman" w:cs="Times New Roman"/>
          <w:i w:val="0"/>
          <w:sz w:val="30"/>
          <w:szCs w:val="30"/>
        </w:rPr>
        <w:t>Мероприятия по экономическому развитию</w:t>
      </w:r>
      <w:bookmarkEnd w:id="17"/>
      <w:bookmarkEnd w:id="18"/>
      <w:bookmarkEnd w:id="19"/>
    </w:p>
    <w:p w:rsidR="00235BAA" w:rsidRDefault="00235BAA" w:rsidP="00DF413F">
      <w:pPr>
        <w:jc w:val="center"/>
        <w:rPr>
          <w:b/>
          <w:i/>
        </w:rPr>
      </w:pPr>
    </w:p>
    <w:p w:rsidR="00DF413F" w:rsidRPr="00235BAA" w:rsidRDefault="00DF413F" w:rsidP="00DF413F">
      <w:pPr>
        <w:jc w:val="center"/>
        <w:rPr>
          <w:b/>
          <w:i/>
        </w:rPr>
      </w:pPr>
      <w:r w:rsidRPr="00235BAA">
        <w:rPr>
          <w:b/>
          <w:i/>
        </w:rPr>
        <w:t>Промышленный комплекс</w:t>
      </w:r>
    </w:p>
    <w:p w:rsidR="00DF413F" w:rsidRPr="008C70B9" w:rsidRDefault="00DF413F" w:rsidP="008C70B9">
      <w:pPr>
        <w:pStyle w:val="23"/>
        <w:autoSpaceDE w:val="0"/>
        <w:autoSpaceDN w:val="0"/>
        <w:adjustRightInd w:val="0"/>
        <w:spacing w:before="40" w:after="40" w:line="360" w:lineRule="auto"/>
        <w:ind w:left="0" w:firstLine="851"/>
        <w:jc w:val="both"/>
      </w:pPr>
      <w:r w:rsidRPr="008C70B9">
        <w:t>Мероприятия по развитию лесного хозяйства определяются согласно утвержденному Лесному плану Тверской области и Лесохозяйственному регламенту Краснохолмского лесничества.</w:t>
      </w:r>
    </w:p>
    <w:p w:rsidR="00DF413F" w:rsidRPr="008C70B9" w:rsidRDefault="00DF413F" w:rsidP="008C70B9">
      <w:pPr>
        <w:pStyle w:val="23"/>
        <w:autoSpaceDE w:val="0"/>
        <w:autoSpaceDN w:val="0"/>
        <w:adjustRightInd w:val="0"/>
        <w:spacing w:before="40" w:after="40" w:line="360" w:lineRule="auto"/>
        <w:ind w:left="0" w:firstLine="851"/>
        <w:jc w:val="both"/>
      </w:pPr>
      <w:r w:rsidRPr="008C70B9">
        <w:t>Мероприятия по развитию недропользования определяются согласно утвержденным федеральным и областным целевым программам и мероприятиям, разработанным Департаментом управления природными ресурсами и охраны окружающей среды Тверской области. Резервирование территорий для обеспечения воспроизводства минерально-сырьевой базы осуществляется в рамках градостроительной документации муниципального уровня (в генеральных планах поселений).</w:t>
      </w:r>
    </w:p>
    <w:p w:rsidR="00DF413F" w:rsidRPr="008C70B9" w:rsidRDefault="00DF413F" w:rsidP="008C70B9">
      <w:pPr>
        <w:pStyle w:val="23"/>
        <w:autoSpaceDE w:val="0"/>
        <w:autoSpaceDN w:val="0"/>
        <w:adjustRightInd w:val="0"/>
        <w:spacing w:before="40" w:after="40" w:line="360" w:lineRule="auto"/>
        <w:ind w:left="0" w:firstLine="851"/>
        <w:jc w:val="both"/>
      </w:pPr>
      <w:r w:rsidRPr="008C70B9">
        <w:t>Мероприятия по развитию промышленного комплекса определяются реализацией инвестиционных проектов, а также действующими и перспективными программными документами Тверской области и Российской Федерации.</w:t>
      </w:r>
    </w:p>
    <w:p w:rsidR="00DF413F" w:rsidRPr="008C70B9" w:rsidRDefault="00DF413F" w:rsidP="008C70B9">
      <w:pPr>
        <w:pStyle w:val="23"/>
        <w:autoSpaceDE w:val="0"/>
        <w:autoSpaceDN w:val="0"/>
        <w:adjustRightInd w:val="0"/>
        <w:spacing w:before="40" w:after="40" w:line="360" w:lineRule="auto"/>
        <w:ind w:left="0" w:firstLine="851"/>
        <w:jc w:val="both"/>
      </w:pPr>
      <w:r w:rsidRPr="008C70B9">
        <w:t xml:space="preserve">Размещение производственных объектов на расчетный срок и на перспективу в проекте Схемы территориального планирования Весьегонского района предлагается </w:t>
      </w:r>
      <w:r w:rsidRPr="008C70B9">
        <w:lastRenderedPageBreak/>
        <w:t>преимущественно в пределах промышленных зон г. Весьегонск, а также размещение малых и средних предприятий в центрах поселений или вблизи месторождений общераспространенных полезных ископаемых. Площадь и границы участков уточняются на стадии разработки генеральных планов поселений. Выбор конкретных инвестиционных предложений по размещению производственных объектов местного значения утверждается органами местного самоуправления Весьегонского района.</w:t>
      </w:r>
    </w:p>
    <w:p w:rsidR="00DF413F" w:rsidRPr="008C70B9" w:rsidRDefault="00DF413F" w:rsidP="008C70B9">
      <w:pPr>
        <w:pStyle w:val="23"/>
        <w:autoSpaceDE w:val="0"/>
        <w:autoSpaceDN w:val="0"/>
        <w:adjustRightInd w:val="0"/>
        <w:spacing w:before="40" w:after="40" w:line="360" w:lineRule="auto"/>
        <w:ind w:left="0" w:firstLine="851"/>
        <w:jc w:val="both"/>
      </w:pPr>
      <w:r w:rsidRPr="008C70B9">
        <w:t>Формирование промышленных зон регионального уровня действующими целевыми отраслевыми программами и стратегиями не предусмотрено.</w:t>
      </w:r>
    </w:p>
    <w:p w:rsidR="00DF413F" w:rsidRPr="00235BAA" w:rsidRDefault="00DF413F" w:rsidP="00235BAA">
      <w:pPr>
        <w:pStyle w:val="23"/>
        <w:autoSpaceDE w:val="0"/>
        <w:autoSpaceDN w:val="0"/>
        <w:adjustRightInd w:val="0"/>
        <w:spacing w:before="40" w:after="40" w:line="360" w:lineRule="auto"/>
        <w:ind w:left="0" w:firstLine="851"/>
        <w:jc w:val="both"/>
      </w:pPr>
      <w:r w:rsidRPr="008C70B9">
        <w:t xml:space="preserve">Для формирования устойчивой экономической базы поселений района необходимо в рамках разрабатываемых генеральных планов поселений резервирование территорий для развития малых и средних производств (с уточнением площади и границ участков), расположение которых преимущественно будет планироваться в пределах черты населенных пунктов. Потребности развития производственной деятельности в пределах населенных пунктов учтены при выделении перспективной черты населенных пунктов. </w:t>
      </w:r>
    </w:p>
    <w:p w:rsidR="00CD512B" w:rsidRPr="00BE73CC" w:rsidRDefault="00CD512B" w:rsidP="00CD512B">
      <w:pPr>
        <w:jc w:val="both"/>
        <w:rPr>
          <w:rFonts w:ascii="Bookman Old Style" w:hAnsi="Bookman Old Style"/>
          <w:sz w:val="16"/>
          <w:szCs w:val="16"/>
        </w:rPr>
      </w:pPr>
    </w:p>
    <w:p w:rsidR="00CD512B" w:rsidRPr="00A2101F" w:rsidRDefault="00CD512B" w:rsidP="00CD512B">
      <w:pPr>
        <w:jc w:val="center"/>
        <w:rPr>
          <w:b/>
          <w:i/>
        </w:rPr>
      </w:pPr>
      <w:bookmarkStart w:id="20" w:name="_Toc185420318"/>
      <w:r w:rsidRPr="00A2101F">
        <w:rPr>
          <w:b/>
          <w:i/>
        </w:rPr>
        <w:t>Агропромышленный комплекс</w:t>
      </w:r>
      <w:bookmarkEnd w:id="20"/>
    </w:p>
    <w:p w:rsidR="00235BAA" w:rsidRPr="008C70B9" w:rsidRDefault="00DF413F" w:rsidP="00235BAA">
      <w:pPr>
        <w:pStyle w:val="23"/>
        <w:autoSpaceDE w:val="0"/>
        <w:autoSpaceDN w:val="0"/>
        <w:adjustRightInd w:val="0"/>
        <w:spacing w:before="40" w:after="40" w:line="360" w:lineRule="auto"/>
        <w:ind w:left="0" w:firstLine="851"/>
        <w:jc w:val="both"/>
      </w:pPr>
      <w:r w:rsidRPr="008C70B9">
        <w:t>В центральной части района целесообразно вести интенсивное земледелие, а на остальных территориях на основе выращивания кормовых культур можно развивать молочное и мясное скотоводство. Органы местного самоуправления Весьегонского муниципального района содействуют осуществлению следующих рекомендуемых мероприятий.</w:t>
      </w:r>
    </w:p>
    <w:p w:rsidR="00DF413F" w:rsidRPr="00A2101F" w:rsidRDefault="00DF413F" w:rsidP="00A2101F">
      <w:pPr>
        <w:pStyle w:val="23"/>
        <w:autoSpaceDE w:val="0"/>
        <w:autoSpaceDN w:val="0"/>
        <w:adjustRightInd w:val="0"/>
        <w:spacing w:before="40" w:after="40" w:line="360" w:lineRule="auto"/>
        <w:ind w:left="0" w:firstLine="851"/>
        <w:jc w:val="both"/>
        <w:rPr>
          <w:u w:val="single"/>
        </w:rPr>
      </w:pPr>
      <w:r w:rsidRPr="00A2101F">
        <w:rPr>
          <w:u w:val="single"/>
        </w:rPr>
        <w:t xml:space="preserve">Мероприятия на расчетный срок  (до </w:t>
      </w:r>
      <w:smartTag w:uri="urn:schemas-microsoft-com:office:smarttags" w:element="metricconverter">
        <w:smartTagPr>
          <w:attr w:name="ProductID" w:val="2030 г"/>
        </w:smartTagPr>
        <w:r w:rsidRPr="00A2101F">
          <w:rPr>
            <w:u w:val="single"/>
          </w:rPr>
          <w:t>2030 г</w:t>
        </w:r>
      </w:smartTag>
      <w:r w:rsidRPr="00A2101F">
        <w:rPr>
          <w:u w:val="single"/>
        </w:rPr>
        <w:t>.)</w:t>
      </w:r>
    </w:p>
    <w:p w:rsidR="00DF413F" w:rsidRPr="008C70B9" w:rsidRDefault="00DF413F" w:rsidP="008C70B9">
      <w:pPr>
        <w:numPr>
          <w:ilvl w:val="0"/>
          <w:numId w:val="2"/>
        </w:numPr>
        <w:spacing w:line="360" w:lineRule="auto"/>
        <w:ind w:left="0" w:firstLine="851"/>
        <w:jc w:val="both"/>
      </w:pPr>
      <w:r w:rsidRPr="008C70B9">
        <w:t xml:space="preserve">Расширить к </w:t>
      </w:r>
      <w:smartTag w:uri="urn:schemas-microsoft-com:office:smarttags" w:element="metricconverter">
        <w:smartTagPr>
          <w:attr w:name="ProductID" w:val="2030 г"/>
        </w:smartTagPr>
        <w:r w:rsidRPr="008C70B9">
          <w:t>2030 г</w:t>
        </w:r>
      </w:smartTag>
      <w:r w:rsidRPr="008C70B9">
        <w:t xml:space="preserve"> посевные площади под зерновые (до 7 тыс. га), картофель (до </w:t>
      </w:r>
      <w:smartTag w:uri="urn:schemas-microsoft-com:office:smarttags" w:element="metricconverter">
        <w:smartTagPr>
          <w:attr w:name="ProductID" w:val="500 га"/>
        </w:smartTagPr>
        <w:r w:rsidRPr="008C70B9">
          <w:t>500 га</w:t>
        </w:r>
      </w:smartTag>
      <w:r w:rsidRPr="008C70B9">
        <w:t xml:space="preserve">), овощи (до </w:t>
      </w:r>
      <w:smartTag w:uri="urn:schemas-microsoft-com:office:smarttags" w:element="metricconverter">
        <w:smartTagPr>
          <w:attr w:name="ProductID" w:val="50 га"/>
        </w:smartTagPr>
        <w:r w:rsidRPr="008C70B9">
          <w:t>50 га</w:t>
        </w:r>
      </w:smartTag>
      <w:r w:rsidRPr="008C70B9">
        <w:t>), довести посевные площади кормовых культур до 17,8 тыс. га.  за счет закустареных, избыточно увлажненных земель - после проведения на них  культуртехнических и мелиоративных мероприятий.</w:t>
      </w:r>
    </w:p>
    <w:p w:rsidR="00DF413F" w:rsidRPr="008C70B9" w:rsidRDefault="00DF413F" w:rsidP="008C70B9">
      <w:pPr>
        <w:numPr>
          <w:ilvl w:val="0"/>
          <w:numId w:val="2"/>
        </w:numPr>
        <w:spacing w:line="360" w:lineRule="auto"/>
        <w:ind w:left="0" w:firstLine="851"/>
        <w:jc w:val="both"/>
      </w:pPr>
      <w:r w:rsidRPr="008C70B9">
        <w:t xml:space="preserve">Восстановить посевы льна и довести их к </w:t>
      </w:r>
      <w:smartTag w:uri="urn:schemas-microsoft-com:office:smarttags" w:element="metricconverter">
        <w:smartTagPr>
          <w:attr w:name="ProductID" w:val="2030 г"/>
        </w:smartTagPr>
        <w:r w:rsidRPr="008C70B9">
          <w:t>2030 г</w:t>
        </w:r>
      </w:smartTag>
      <w:r w:rsidRPr="008C70B9">
        <w:t xml:space="preserve">. до </w:t>
      </w:r>
      <w:smartTag w:uri="urn:schemas-microsoft-com:office:smarttags" w:element="metricconverter">
        <w:smartTagPr>
          <w:attr w:name="ProductID" w:val="500 га"/>
        </w:smartTagPr>
        <w:r w:rsidRPr="008C70B9">
          <w:t>500 га</w:t>
        </w:r>
      </w:smartTag>
      <w:r w:rsidRPr="008C70B9">
        <w:t>.</w:t>
      </w:r>
    </w:p>
    <w:p w:rsidR="00DF413F" w:rsidRPr="008C70B9" w:rsidRDefault="00DF413F" w:rsidP="008C70B9">
      <w:pPr>
        <w:numPr>
          <w:ilvl w:val="0"/>
          <w:numId w:val="2"/>
        </w:numPr>
        <w:spacing w:line="360" w:lineRule="auto"/>
        <w:ind w:left="0" w:firstLine="851"/>
        <w:jc w:val="both"/>
      </w:pPr>
      <w:r w:rsidRPr="008C70B9">
        <w:t>С целью эффективного использования пашни на территории района необходимо осуществлять переход от равномерного освоения пахотных земель к  ячеистому,  с размещением посевов на более плодородных землях, а также вблизи населенных пунктов и дорог, переходить к адаптивным системам земледелия, учитывающим не только климатические и почвенные условия, но и агроландшафты.</w:t>
      </w:r>
    </w:p>
    <w:p w:rsidR="00DF413F" w:rsidRPr="008C70B9" w:rsidRDefault="00DF413F" w:rsidP="008C70B9">
      <w:pPr>
        <w:numPr>
          <w:ilvl w:val="0"/>
          <w:numId w:val="2"/>
        </w:numPr>
        <w:spacing w:line="360" w:lineRule="auto"/>
        <w:ind w:left="0" w:firstLine="851"/>
        <w:jc w:val="both"/>
      </w:pPr>
      <w:r w:rsidRPr="008C70B9">
        <w:t xml:space="preserve">С целью повышения урожайности сельскохозяйственных культур их необходимо размещать на почвах, имеющих более высокое естественное плодородие. </w:t>
      </w:r>
    </w:p>
    <w:p w:rsidR="00DF413F" w:rsidRPr="008C70B9" w:rsidRDefault="00DF413F" w:rsidP="008C70B9">
      <w:pPr>
        <w:numPr>
          <w:ilvl w:val="0"/>
          <w:numId w:val="2"/>
        </w:numPr>
        <w:spacing w:line="360" w:lineRule="auto"/>
        <w:ind w:left="0" w:firstLine="851"/>
        <w:jc w:val="both"/>
      </w:pPr>
      <w:r w:rsidRPr="008C70B9">
        <w:lastRenderedPageBreak/>
        <w:t xml:space="preserve">На бедных питательных веществами почвах следует ориентироваться на внесение местных органических удобрений на основе торфа, как наиболее дешёвых,  применять систему локального внесения минеральных удобрений. </w:t>
      </w:r>
    </w:p>
    <w:p w:rsidR="00DF413F" w:rsidRPr="008C70B9" w:rsidRDefault="00DF413F" w:rsidP="008C70B9">
      <w:pPr>
        <w:numPr>
          <w:ilvl w:val="0"/>
          <w:numId w:val="2"/>
        </w:numPr>
        <w:spacing w:line="360" w:lineRule="auto"/>
        <w:ind w:left="0" w:firstLine="851"/>
        <w:jc w:val="both"/>
      </w:pPr>
      <w:r w:rsidRPr="008C70B9">
        <w:t xml:space="preserve">Для восстановления мелиорированных земель необходимо проведение мероприятий по реконструкции осушительных систем, культуртехническим,  химическим и агромелиоративным работам. </w:t>
      </w:r>
    </w:p>
    <w:p w:rsidR="00DF413F" w:rsidRPr="008C70B9" w:rsidRDefault="00DF413F" w:rsidP="008C70B9">
      <w:pPr>
        <w:numPr>
          <w:ilvl w:val="0"/>
          <w:numId w:val="2"/>
        </w:numPr>
        <w:spacing w:line="360" w:lineRule="auto"/>
        <w:ind w:left="0" w:firstLine="851"/>
        <w:jc w:val="both"/>
      </w:pPr>
      <w:r w:rsidRPr="008C70B9">
        <w:t xml:space="preserve">В районе необходимо создавать агрофирмы на базе стабильно работающих предприятий, которые являются   наиболее перспективной организационной формой сельскохозяйственного предприятия, образуемые несколькими  сельскохозяйственными организациями и перерабатывающими предприятиями с собственной торговой сетью. </w:t>
      </w:r>
    </w:p>
    <w:p w:rsidR="00DF413F" w:rsidRPr="008C70B9" w:rsidRDefault="00DF413F" w:rsidP="008C70B9">
      <w:pPr>
        <w:numPr>
          <w:ilvl w:val="0"/>
          <w:numId w:val="2"/>
        </w:numPr>
        <w:spacing w:line="360" w:lineRule="auto"/>
        <w:ind w:left="0" w:firstLine="851"/>
        <w:jc w:val="both"/>
      </w:pPr>
      <w:r w:rsidRPr="008C70B9">
        <w:t>Оказывать поддержку производителям сельскохозяйственной продукции, которые имеют потенциальные преимущества на внутреннем рынке, но без государства не могут реализовать свой потенциал.</w:t>
      </w:r>
    </w:p>
    <w:p w:rsidR="00DF413F" w:rsidRPr="008C70B9" w:rsidRDefault="00DF413F" w:rsidP="008C70B9">
      <w:pPr>
        <w:numPr>
          <w:ilvl w:val="0"/>
          <w:numId w:val="2"/>
        </w:numPr>
        <w:spacing w:line="360" w:lineRule="auto"/>
        <w:ind w:left="0" w:firstLine="851"/>
        <w:jc w:val="both"/>
      </w:pPr>
      <w:r w:rsidRPr="008C70B9">
        <w:t>Для более эффективного  участия сельскохозяйственных предприятий в рынке в районе необходимо развивать сеть снабженческо-сбытовых кооперативов.</w:t>
      </w:r>
    </w:p>
    <w:p w:rsidR="00DF413F" w:rsidRPr="00235BAA" w:rsidRDefault="00DF413F" w:rsidP="00235BAA">
      <w:pPr>
        <w:numPr>
          <w:ilvl w:val="0"/>
          <w:numId w:val="2"/>
        </w:numPr>
        <w:spacing w:line="360" w:lineRule="auto"/>
        <w:ind w:left="0" w:firstLine="851"/>
        <w:jc w:val="both"/>
      </w:pPr>
      <w:r w:rsidRPr="008C70B9">
        <w:t>Развитие  в районе рыболовства и  рыбоводства.</w:t>
      </w:r>
    </w:p>
    <w:p w:rsidR="00DF413F" w:rsidRPr="00A2101F" w:rsidRDefault="00DF413F" w:rsidP="00A2101F">
      <w:pPr>
        <w:pStyle w:val="23"/>
        <w:autoSpaceDE w:val="0"/>
        <w:autoSpaceDN w:val="0"/>
        <w:adjustRightInd w:val="0"/>
        <w:spacing w:before="40" w:after="40" w:line="360" w:lineRule="auto"/>
        <w:ind w:left="0" w:firstLine="851"/>
        <w:jc w:val="both"/>
        <w:rPr>
          <w:u w:val="single"/>
        </w:rPr>
      </w:pPr>
      <w:r w:rsidRPr="00A2101F">
        <w:rPr>
          <w:u w:val="single"/>
        </w:rPr>
        <w:t>Мероприятия на первую очередь (2020 гг.)</w:t>
      </w:r>
    </w:p>
    <w:p w:rsidR="00DF413F" w:rsidRPr="008C70B9" w:rsidRDefault="00DF413F" w:rsidP="008C70B9">
      <w:pPr>
        <w:numPr>
          <w:ilvl w:val="0"/>
          <w:numId w:val="2"/>
        </w:numPr>
        <w:spacing w:line="360" w:lineRule="auto"/>
        <w:ind w:left="0" w:firstLine="851"/>
        <w:jc w:val="both"/>
      </w:pPr>
      <w:r w:rsidRPr="008C70B9">
        <w:t>Для увеличения поголовья скота в районе следует осуществить реконструкцию и модернизацию животноводческих ферм.</w:t>
      </w:r>
    </w:p>
    <w:p w:rsidR="00DF413F" w:rsidRPr="008C70B9" w:rsidRDefault="00DF413F" w:rsidP="008C70B9">
      <w:pPr>
        <w:numPr>
          <w:ilvl w:val="0"/>
          <w:numId w:val="2"/>
        </w:numPr>
        <w:spacing w:line="360" w:lineRule="auto"/>
        <w:ind w:left="0" w:firstLine="851"/>
        <w:jc w:val="both"/>
      </w:pPr>
      <w:r w:rsidRPr="008C70B9">
        <w:t>Закончить строительство молокоприемного пункта в д. Иваново.</w:t>
      </w:r>
    </w:p>
    <w:p w:rsidR="00DF413F" w:rsidRPr="008C70B9" w:rsidRDefault="00DF413F" w:rsidP="008C70B9">
      <w:pPr>
        <w:numPr>
          <w:ilvl w:val="0"/>
          <w:numId w:val="2"/>
        </w:numPr>
        <w:spacing w:line="360" w:lineRule="auto"/>
        <w:ind w:left="0" w:firstLine="851"/>
        <w:jc w:val="both"/>
      </w:pPr>
      <w:r w:rsidRPr="008C70B9">
        <w:t>Осуществить строительство сельскохозяйственного рынка в г. Весьегонске.</w:t>
      </w:r>
    </w:p>
    <w:p w:rsidR="00DF413F" w:rsidRPr="008C70B9" w:rsidRDefault="00DF413F" w:rsidP="008C70B9">
      <w:pPr>
        <w:numPr>
          <w:ilvl w:val="0"/>
          <w:numId w:val="2"/>
        </w:numPr>
        <w:spacing w:line="360" w:lineRule="auto"/>
        <w:ind w:left="0" w:firstLine="851"/>
        <w:jc w:val="both"/>
      </w:pPr>
      <w:r w:rsidRPr="008C70B9">
        <w:t>Развивать овцеводство, как одно из направлений мясного животноводства.</w:t>
      </w:r>
    </w:p>
    <w:p w:rsidR="00DF413F" w:rsidRPr="008C70B9" w:rsidRDefault="00DF413F" w:rsidP="008C70B9">
      <w:pPr>
        <w:numPr>
          <w:ilvl w:val="0"/>
          <w:numId w:val="2"/>
        </w:numPr>
        <w:spacing w:line="360" w:lineRule="auto"/>
        <w:ind w:left="0" w:firstLine="851"/>
        <w:jc w:val="both"/>
      </w:pPr>
      <w:r w:rsidRPr="008C70B9">
        <w:t xml:space="preserve">С целью производства органических удобрений и другой продукции из торфа создать торфодобывающее и перерабатывающее предприятие. </w:t>
      </w:r>
    </w:p>
    <w:p w:rsidR="00CD512B" w:rsidRPr="00AC4C1E" w:rsidRDefault="00CD512B" w:rsidP="00CD512B">
      <w:pPr>
        <w:pStyle w:val="23"/>
        <w:widowControl w:val="0"/>
        <w:spacing w:after="0" w:line="240" w:lineRule="auto"/>
        <w:ind w:left="0" w:firstLine="709"/>
        <w:jc w:val="both"/>
        <w:rPr>
          <w:rFonts w:ascii="Bookman Old Style" w:hAnsi="Bookman Old Style" w:cs="Arial"/>
          <w:iCs/>
          <w:color w:val="000000"/>
          <w:sz w:val="16"/>
          <w:szCs w:val="16"/>
        </w:rPr>
      </w:pPr>
    </w:p>
    <w:p w:rsidR="00CD512B" w:rsidRPr="00A2101F" w:rsidRDefault="00CD512B" w:rsidP="00D03CD0">
      <w:pPr>
        <w:jc w:val="center"/>
        <w:rPr>
          <w:b/>
          <w:i/>
        </w:rPr>
      </w:pPr>
      <w:bookmarkStart w:id="21" w:name="_Toc214961932"/>
      <w:r w:rsidRPr="00A2101F">
        <w:rPr>
          <w:b/>
          <w:i/>
        </w:rPr>
        <w:t>Туристско-рекреационный комплекс</w:t>
      </w:r>
      <w:bookmarkEnd w:id="21"/>
    </w:p>
    <w:p w:rsidR="00CD512B" w:rsidRPr="008C70B9" w:rsidRDefault="00CD512B" w:rsidP="008C70B9">
      <w:pPr>
        <w:pStyle w:val="23"/>
        <w:autoSpaceDE w:val="0"/>
        <w:autoSpaceDN w:val="0"/>
        <w:adjustRightInd w:val="0"/>
        <w:spacing w:before="40" w:after="40" w:line="360" w:lineRule="auto"/>
        <w:ind w:left="0" w:firstLine="851"/>
        <w:jc w:val="both"/>
      </w:pPr>
      <w:r w:rsidRPr="008C70B9">
        <w:t xml:space="preserve">В Схеме территориального планирования </w:t>
      </w:r>
      <w:r w:rsidR="00352BD5" w:rsidRPr="008C70B9">
        <w:t>Весьегонского</w:t>
      </w:r>
      <w:r w:rsidRPr="008C70B9">
        <w:t xml:space="preserve"> района учитывается предусмотренное Схемой территориального планирования </w:t>
      </w:r>
      <w:r w:rsidR="00352BD5" w:rsidRPr="008C70B9">
        <w:t>Тверской</w:t>
      </w:r>
      <w:r w:rsidRPr="008C70B9">
        <w:t xml:space="preserve"> области развитие инфраструктуры туризма и рекреации.</w:t>
      </w:r>
    </w:p>
    <w:p w:rsidR="00CD512B" w:rsidRPr="008C70B9" w:rsidRDefault="00CD512B" w:rsidP="008C70B9">
      <w:pPr>
        <w:pStyle w:val="23"/>
        <w:autoSpaceDE w:val="0"/>
        <w:autoSpaceDN w:val="0"/>
        <w:adjustRightInd w:val="0"/>
        <w:spacing w:before="40" w:after="40" w:line="360" w:lineRule="auto"/>
        <w:ind w:left="0" w:firstLine="851"/>
        <w:jc w:val="both"/>
      </w:pPr>
      <w:r w:rsidRPr="008C70B9">
        <w:t xml:space="preserve">Органы местного самоуправления </w:t>
      </w:r>
      <w:r w:rsidR="00352BD5" w:rsidRPr="008C70B9">
        <w:t>Весьегонского</w:t>
      </w:r>
      <w:r w:rsidRPr="008C70B9">
        <w:t xml:space="preserve"> муниципального района содействуют формированию условий для развития объектов регионального значения и осуществлению органами местного самоуправления поселений мероприятий по организации обустройства мест массового отдыха населения.</w:t>
      </w:r>
    </w:p>
    <w:p w:rsidR="00DF413F" w:rsidRPr="00A2101F" w:rsidRDefault="00DF413F" w:rsidP="00A2101F">
      <w:pPr>
        <w:pStyle w:val="23"/>
        <w:autoSpaceDE w:val="0"/>
        <w:autoSpaceDN w:val="0"/>
        <w:adjustRightInd w:val="0"/>
        <w:spacing w:before="40" w:after="40" w:line="360" w:lineRule="auto"/>
        <w:ind w:left="0" w:firstLine="851"/>
        <w:jc w:val="both"/>
        <w:rPr>
          <w:u w:val="single"/>
        </w:rPr>
      </w:pPr>
      <w:r w:rsidRPr="00A2101F">
        <w:rPr>
          <w:u w:val="single"/>
        </w:rPr>
        <w:t xml:space="preserve">Мероприятия на расчетный срок (до </w:t>
      </w:r>
      <w:smartTag w:uri="urn:schemas-microsoft-com:office:smarttags" w:element="metricconverter">
        <w:smartTagPr>
          <w:attr w:name="ProductID" w:val="2030 г"/>
        </w:smartTagPr>
        <w:r w:rsidRPr="00A2101F">
          <w:rPr>
            <w:u w:val="single"/>
          </w:rPr>
          <w:t>2030 г</w:t>
        </w:r>
      </w:smartTag>
      <w:r w:rsidRPr="00A2101F">
        <w:rPr>
          <w:u w:val="single"/>
        </w:rPr>
        <w:t>.)</w:t>
      </w:r>
    </w:p>
    <w:p w:rsidR="00DF413F" w:rsidRPr="008C70B9" w:rsidRDefault="00DF413F" w:rsidP="008C70B9">
      <w:pPr>
        <w:numPr>
          <w:ilvl w:val="0"/>
          <w:numId w:val="2"/>
        </w:numPr>
        <w:spacing w:line="360" w:lineRule="auto"/>
        <w:ind w:left="0" w:firstLine="851"/>
        <w:jc w:val="both"/>
      </w:pPr>
      <w:r w:rsidRPr="008C70B9">
        <w:lastRenderedPageBreak/>
        <w:t>В Ёгонском сельском поселении (д. Стрекачево) создание рекреационной зоны местного значения со строительством базы скоростного спуска, конно-спортивного клуба в д. Восход, мини-гостиницы на 50 мест;</w:t>
      </w:r>
    </w:p>
    <w:p w:rsidR="00DF413F" w:rsidRPr="008C70B9" w:rsidRDefault="00DF413F" w:rsidP="008C70B9">
      <w:pPr>
        <w:numPr>
          <w:ilvl w:val="0"/>
          <w:numId w:val="2"/>
        </w:numPr>
        <w:spacing w:line="360" w:lineRule="auto"/>
        <w:ind w:left="0" w:firstLine="851"/>
        <w:jc w:val="both"/>
      </w:pPr>
      <w:r w:rsidRPr="008C70B9">
        <w:t>Создание агродеревень (туристских объектов, специализирующийся на развитии агротуризма) в районе с. Чамерово, д. Ёгна, д. Ещево (по 50 мест) обустройство и резервирование земель «фермерского посада» в д Иваново;</w:t>
      </w:r>
    </w:p>
    <w:p w:rsidR="00DF413F" w:rsidRPr="008C70B9" w:rsidRDefault="00DF413F" w:rsidP="008C70B9">
      <w:pPr>
        <w:numPr>
          <w:ilvl w:val="0"/>
          <w:numId w:val="2"/>
        </w:numPr>
        <w:spacing w:line="360" w:lineRule="auto"/>
        <w:ind w:left="0" w:firstLine="851"/>
        <w:jc w:val="both"/>
      </w:pPr>
      <w:r w:rsidRPr="008C70B9">
        <w:t>Резервирование земельных участков в пределах рекреационных зон для строительства объектов рекреации;</w:t>
      </w:r>
    </w:p>
    <w:p w:rsidR="00DF413F" w:rsidRPr="008C70B9" w:rsidRDefault="00DF413F" w:rsidP="00235BAA">
      <w:pPr>
        <w:pStyle w:val="23"/>
        <w:autoSpaceDE w:val="0"/>
        <w:autoSpaceDN w:val="0"/>
        <w:adjustRightInd w:val="0"/>
        <w:spacing w:before="40" w:after="40" w:line="360" w:lineRule="auto"/>
        <w:ind w:left="0" w:firstLine="851"/>
        <w:jc w:val="both"/>
      </w:pPr>
      <w:r w:rsidRPr="008C70B9">
        <w:t>Формирование высокоэффективного и конкурентоспособного туристско-рекреационного комплекса приведет к пополнению бюджета района, созданию новых рабочих мест, развитию малого и среднего предпринимательства, традиционных народных промыслов и ремесел.</w:t>
      </w:r>
    </w:p>
    <w:p w:rsidR="00DF413F" w:rsidRPr="00A2101F" w:rsidRDefault="00DF413F" w:rsidP="00A2101F">
      <w:pPr>
        <w:pStyle w:val="23"/>
        <w:autoSpaceDE w:val="0"/>
        <w:autoSpaceDN w:val="0"/>
        <w:adjustRightInd w:val="0"/>
        <w:spacing w:before="40" w:after="40" w:line="360" w:lineRule="auto"/>
        <w:ind w:left="0" w:firstLine="851"/>
        <w:jc w:val="both"/>
        <w:rPr>
          <w:u w:val="single"/>
        </w:rPr>
      </w:pPr>
      <w:r w:rsidRPr="00A2101F">
        <w:rPr>
          <w:u w:val="single"/>
        </w:rPr>
        <w:t xml:space="preserve">Мероприятия на первую очередь (до </w:t>
      </w:r>
      <w:smartTag w:uri="urn:schemas-microsoft-com:office:smarttags" w:element="metricconverter">
        <w:smartTagPr>
          <w:attr w:name="ProductID" w:val="2020 г"/>
        </w:smartTagPr>
        <w:r w:rsidRPr="00A2101F">
          <w:rPr>
            <w:u w:val="single"/>
          </w:rPr>
          <w:t>2020 г</w:t>
        </w:r>
      </w:smartTag>
      <w:r w:rsidRPr="00A2101F">
        <w:rPr>
          <w:u w:val="single"/>
        </w:rPr>
        <w:t>.)</w:t>
      </w:r>
    </w:p>
    <w:p w:rsidR="00DF413F" w:rsidRPr="008C70B9" w:rsidRDefault="00DF413F" w:rsidP="008C70B9">
      <w:pPr>
        <w:numPr>
          <w:ilvl w:val="0"/>
          <w:numId w:val="2"/>
        </w:numPr>
        <w:spacing w:line="360" w:lineRule="auto"/>
        <w:ind w:left="0" w:firstLine="851"/>
        <w:jc w:val="both"/>
      </w:pPr>
      <w:r w:rsidRPr="008C70B9">
        <w:t xml:space="preserve">Устройство, оборудование и благоустройство </w:t>
      </w:r>
      <w:r w:rsidR="000525B4">
        <w:t>5</w:t>
      </w:r>
      <w:r w:rsidRPr="008C70B9">
        <w:t xml:space="preserve"> пляжей для купания и отдыха населения в поселениях района, выходящих к акватории Рыбинского вдхр. (г. Весьегонск, д. Перемут, д. Противье, д. Бараново, д. Никулино) в соответствии с требованиями санитарного законодательства и туристско-рекреационной инфраструктуры в г. Весьегонск: строительство мотеля (на 25-30 мест), комфортабельной гостиницы на 30 мест, 2 баз отдыха (на 15-20 мест каждая) с рыболовно-спортивным центром;</w:t>
      </w:r>
    </w:p>
    <w:p w:rsidR="00DF413F" w:rsidRPr="008C70B9" w:rsidRDefault="00DF413F" w:rsidP="008C70B9">
      <w:pPr>
        <w:numPr>
          <w:ilvl w:val="0"/>
          <w:numId w:val="2"/>
        </w:numPr>
        <w:spacing w:line="360" w:lineRule="auto"/>
        <w:ind w:left="0" w:firstLine="851"/>
        <w:jc w:val="both"/>
      </w:pPr>
      <w:r w:rsidRPr="008C70B9">
        <w:t>Строительство современного причала</w:t>
      </w:r>
      <w:r w:rsidR="00306FB8">
        <w:t xml:space="preserve"> в г. Весьегонск</w:t>
      </w:r>
      <w:r w:rsidRPr="008C70B9">
        <w:t xml:space="preserve"> для обслуживания водного туристского транспорта;</w:t>
      </w:r>
    </w:p>
    <w:p w:rsidR="00DF413F" w:rsidRPr="008C70B9" w:rsidRDefault="00DF413F" w:rsidP="008C70B9">
      <w:pPr>
        <w:numPr>
          <w:ilvl w:val="0"/>
          <w:numId w:val="2"/>
        </w:numPr>
        <w:spacing w:line="360" w:lineRule="auto"/>
        <w:ind w:left="0" w:firstLine="851"/>
        <w:jc w:val="both"/>
      </w:pPr>
      <w:r w:rsidRPr="008C70B9">
        <w:t>Строительство баз отдыха вблизи д. Противье и д. Слуды (Ёгонское сельское поселение) по 50 мест каждая;</w:t>
      </w:r>
    </w:p>
    <w:p w:rsidR="00DF413F" w:rsidRPr="008C70B9" w:rsidRDefault="00DF413F" w:rsidP="008C70B9">
      <w:pPr>
        <w:numPr>
          <w:ilvl w:val="0"/>
          <w:numId w:val="2"/>
        </w:numPr>
        <w:spacing w:line="360" w:lineRule="auto"/>
        <w:ind w:left="0" w:firstLine="851"/>
        <w:jc w:val="both"/>
      </w:pPr>
      <w:r w:rsidRPr="008C70B9">
        <w:t>Строительство тематической (этнографической) туристской деревни на 50 мест в д. Воскресение (Ёгонское сельское поселение).</w:t>
      </w:r>
    </w:p>
    <w:p w:rsidR="00647E22" w:rsidRPr="008C70B9" w:rsidRDefault="00647E22" w:rsidP="00235BAA">
      <w:pPr>
        <w:spacing w:line="360" w:lineRule="auto"/>
        <w:jc w:val="both"/>
      </w:pPr>
    </w:p>
    <w:p w:rsidR="00CD512B" w:rsidRPr="008C70B9" w:rsidRDefault="00D03CD0" w:rsidP="008C70B9">
      <w:pPr>
        <w:pStyle w:val="2"/>
        <w:numPr>
          <w:ilvl w:val="1"/>
          <w:numId w:val="42"/>
        </w:numPr>
        <w:jc w:val="center"/>
        <w:rPr>
          <w:rFonts w:ascii="Times New Roman" w:hAnsi="Times New Roman" w:cs="Times New Roman"/>
          <w:i w:val="0"/>
          <w:sz w:val="30"/>
          <w:szCs w:val="30"/>
        </w:rPr>
      </w:pPr>
      <w:bookmarkStart w:id="22" w:name="_Toc511315974"/>
      <w:r w:rsidRPr="008C70B9">
        <w:rPr>
          <w:rFonts w:ascii="Times New Roman" w:hAnsi="Times New Roman" w:cs="Times New Roman"/>
          <w:i w:val="0"/>
          <w:sz w:val="30"/>
          <w:szCs w:val="30"/>
        </w:rPr>
        <w:t>Мероприятия по развитию объектов с</w:t>
      </w:r>
      <w:r w:rsidR="00CD512B" w:rsidRPr="008C70B9">
        <w:rPr>
          <w:rFonts w:ascii="Times New Roman" w:hAnsi="Times New Roman" w:cs="Times New Roman"/>
          <w:i w:val="0"/>
          <w:sz w:val="30"/>
          <w:szCs w:val="30"/>
        </w:rPr>
        <w:t>оциальн</w:t>
      </w:r>
      <w:r w:rsidRPr="008C70B9">
        <w:rPr>
          <w:rFonts w:ascii="Times New Roman" w:hAnsi="Times New Roman" w:cs="Times New Roman"/>
          <w:i w:val="0"/>
          <w:sz w:val="30"/>
          <w:szCs w:val="30"/>
        </w:rPr>
        <w:t>ой</w:t>
      </w:r>
      <w:r w:rsidR="00CD512B" w:rsidRPr="008C70B9">
        <w:rPr>
          <w:rFonts w:ascii="Times New Roman" w:hAnsi="Times New Roman" w:cs="Times New Roman"/>
          <w:i w:val="0"/>
          <w:sz w:val="30"/>
          <w:szCs w:val="30"/>
        </w:rPr>
        <w:t xml:space="preserve"> инфраструктур</w:t>
      </w:r>
      <w:r w:rsidRPr="008C70B9">
        <w:rPr>
          <w:rFonts w:ascii="Times New Roman" w:hAnsi="Times New Roman" w:cs="Times New Roman"/>
          <w:i w:val="0"/>
          <w:sz w:val="30"/>
          <w:szCs w:val="30"/>
        </w:rPr>
        <w:t>ы. Ж</w:t>
      </w:r>
      <w:r w:rsidR="00CD512B" w:rsidRPr="008C70B9">
        <w:rPr>
          <w:rFonts w:ascii="Times New Roman" w:hAnsi="Times New Roman" w:cs="Times New Roman"/>
          <w:i w:val="0"/>
          <w:sz w:val="30"/>
          <w:szCs w:val="30"/>
        </w:rPr>
        <w:t>илищный фонд</w:t>
      </w:r>
      <w:bookmarkEnd w:id="22"/>
    </w:p>
    <w:p w:rsidR="00CD512B" w:rsidRPr="008C70B9" w:rsidRDefault="00CD512B" w:rsidP="008C70B9">
      <w:pPr>
        <w:pStyle w:val="23"/>
        <w:autoSpaceDE w:val="0"/>
        <w:autoSpaceDN w:val="0"/>
        <w:adjustRightInd w:val="0"/>
        <w:spacing w:before="40" w:after="40" w:line="360" w:lineRule="auto"/>
        <w:ind w:left="0" w:firstLine="851"/>
        <w:jc w:val="both"/>
      </w:pPr>
      <w:r w:rsidRPr="008C70B9">
        <w:t xml:space="preserve">Органы местного самоуправления </w:t>
      </w:r>
      <w:r w:rsidR="00352BD5" w:rsidRPr="008C70B9">
        <w:t>Весьегонского</w:t>
      </w:r>
      <w:r w:rsidRPr="008C70B9">
        <w:t xml:space="preserve"> муниципального района </w:t>
      </w:r>
    </w:p>
    <w:p w:rsidR="00CD512B" w:rsidRPr="00235BAA" w:rsidRDefault="00CD512B" w:rsidP="00235BAA">
      <w:pPr>
        <w:widowControl w:val="0"/>
        <w:numPr>
          <w:ilvl w:val="1"/>
          <w:numId w:val="36"/>
        </w:numPr>
        <w:tabs>
          <w:tab w:val="clear" w:pos="2149"/>
          <w:tab w:val="num" w:pos="851"/>
        </w:tabs>
        <w:spacing w:before="40" w:after="40" w:line="360" w:lineRule="auto"/>
        <w:ind w:left="0" w:firstLine="851"/>
      </w:pPr>
      <w:r w:rsidRPr="00235BAA">
        <w:t>осуществляют мероприятия по организации предоставления образования и по организации медиц</w:t>
      </w:r>
      <w:r w:rsidR="00DC08ED" w:rsidRPr="00235BAA">
        <w:t>инской помощи населению района;</w:t>
      </w:r>
    </w:p>
    <w:p w:rsidR="00CD512B" w:rsidRPr="00235BAA" w:rsidRDefault="00CD512B" w:rsidP="00235BAA">
      <w:pPr>
        <w:widowControl w:val="0"/>
        <w:numPr>
          <w:ilvl w:val="1"/>
          <w:numId w:val="36"/>
        </w:numPr>
        <w:tabs>
          <w:tab w:val="clear" w:pos="2149"/>
          <w:tab w:val="num" w:pos="851"/>
        </w:tabs>
        <w:spacing w:before="40" w:after="40" w:line="360" w:lineRule="auto"/>
        <w:ind w:left="0" w:firstLine="851"/>
      </w:pPr>
      <w:r w:rsidRPr="00235BAA">
        <w:t xml:space="preserve">создают условия для обеспечения поселений района услугами общественного питания, торговли и бытового обслуживания; </w:t>
      </w:r>
    </w:p>
    <w:p w:rsidR="00CD512B" w:rsidRPr="00235BAA" w:rsidRDefault="00CD512B" w:rsidP="00235BAA">
      <w:pPr>
        <w:widowControl w:val="0"/>
        <w:numPr>
          <w:ilvl w:val="1"/>
          <w:numId w:val="36"/>
        </w:numPr>
        <w:tabs>
          <w:tab w:val="clear" w:pos="2149"/>
          <w:tab w:val="num" w:pos="851"/>
        </w:tabs>
        <w:spacing w:before="40" w:after="40" w:line="360" w:lineRule="auto"/>
        <w:ind w:left="0" w:firstLine="851"/>
      </w:pPr>
      <w:r w:rsidRPr="00235BAA">
        <w:lastRenderedPageBreak/>
        <w:t>организуют библиотечное обслуживание поселений;</w:t>
      </w:r>
    </w:p>
    <w:p w:rsidR="00CD512B" w:rsidRPr="00235BAA" w:rsidRDefault="00CD512B" w:rsidP="00235BAA">
      <w:pPr>
        <w:widowControl w:val="0"/>
        <w:numPr>
          <w:ilvl w:val="1"/>
          <w:numId w:val="36"/>
        </w:numPr>
        <w:tabs>
          <w:tab w:val="clear" w:pos="2149"/>
          <w:tab w:val="num" w:pos="851"/>
        </w:tabs>
        <w:spacing w:before="40" w:after="40" w:line="360" w:lineRule="auto"/>
        <w:ind w:left="0" w:firstLine="851"/>
      </w:pPr>
      <w:r w:rsidRPr="00235BAA">
        <w:t>содействуют осуществлению органами местного самоуправления поселений рекомендуемых мероприятий по созданию условий для организации досуга и обеспечения жителей услугами организаций культуры, для развития массовой физической культуры и спорта, для жилищного строительства.</w:t>
      </w:r>
    </w:p>
    <w:p w:rsidR="00CD512B" w:rsidRPr="004452A1" w:rsidRDefault="00CD512B" w:rsidP="00CD512B">
      <w:pPr>
        <w:pStyle w:val="23"/>
        <w:widowControl w:val="0"/>
        <w:spacing w:before="40" w:after="40" w:line="240" w:lineRule="auto"/>
        <w:ind w:left="0" w:firstLine="709"/>
        <w:jc w:val="both"/>
        <w:rPr>
          <w:rFonts w:ascii="Bookman Old Style" w:hAnsi="Bookman Old Style" w:cs="Arial"/>
          <w:b/>
          <w:iCs/>
          <w:color w:val="000000"/>
          <w:sz w:val="16"/>
          <w:szCs w:val="16"/>
          <w:u w:val="single"/>
        </w:rPr>
      </w:pPr>
    </w:p>
    <w:p w:rsidR="00CD512B" w:rsidRPr="00A2101F" w:rsidRDefault="00CD512B" w:rsidP="003E42B0">
      <w:pPr>
        <w:jc w:val="center"/>
        <w:rPr>
          <w:b/>
          <w:i/>
        </w:rPr>
      </w:pPr>
      <w:r w:rsidRPr="00A2101F">
        <w:rPr>
          <w:b/>
          <w:i/>
        </w:rPr>
        <w:t>Образование</w:t>
      </w:r>
    </w:p>
    <w:p w:rsidR="004B2EC6" w:rsidRPr="00A2101F" w:rsidRDefault="004B2EC6" w:rsidP="00A2101F">
      <w:pPr>
        <w:pStyle w:val="23"/>
        <w:autoSpaceDE w:val="0"/>
        <w:autoSpaceDN w:val="0"/>
        <w:adjustRightInd w:val="0"/>
        <w:spacing w:before="40" w:after="40" w:line="360" w:lineRule="auto"/>
        <w:ind w:left="0" w:firstLine="851"/>
        <w:jc w:val="both"/>
        <w:rPr>
          <w:u w:val="single"/>
        </w:rPr>
      </w:pPr>
      <w:r w:rsidRPr="00A2101F">
        <w:rPr>
          <w:u w:val="single"/>
        </w:rPr>
        <w:t>Мероприятия на первую очередь (2020 гг.)</w:t>
      </w:r>
    </w:p>
    <w:p w:rsidR="003823D6" w:rsidRPr="00A2101F" w:rsidRDefault="003823D6" w:rsidP="00761381">
      <w:pPr>
        <w:spacing w:line="360" w:lineRule="auto"/>
        <w:ind w:left="851"/>
        <w:jc w:val="both"/>
      </w:pPr>
      <w:r w:rsidRPr="00A2101F">
        <w:t>Мероприятия по развитию детских дошкольных учреждений:</w:t>
      </w:r>
    </w:p>
    <w:p w:rsidR="003823D6" w:rsidRPr="00A2101F" w:rsidRDefault="003823D6" w:rsidP="00A2101F">
      <w:pPr>
        <w:numPr>
          <w:ilvl w:val="0"/>
          <w:numId w:val="2"/>
        </w:numPr>
        <w:spacing w:line="360" w:lineRule="auto"/>
        <w:ind w:left="0" w:firstLine="851"/>
        <w:jc w:val="both"/>
      </w:pPr>
      <w:r w:rsidRPr="00A2101F">
        <w:t>Капитальный ремонт зданий детских дошкольных учреждений:</w:t>
      </w:r>
    </w:p>
    <w:p w:rsidR="003823D6" w:rsidRPr="00A2101F" w:rsidRDefault="003823D6" w:rsidP="00A2101F">
      <w:pPr>
        <w:widowControl w:val="0"/>
        <w:numPr>
          <w:ilvl w:val="1"/>
          <w:numId w:val="36"/>
        </w:numPr>
        <w:spacing w:before="40" w:after="40" w:line="360" w:lineRule="auto"/>
        <w:ind w:left="2643" w:hanging="851"/>
      </w:pPr>
      <w:r w:rsidRPr="00A2101F">
        <w:t>МДОУ детский  сад № 5 (г.Весьегонск);</w:t>
      </w:r>
    </w:p>
    <w:p w:rsidR="003823D6" w:rsidRPr="00A2101F" w:rsidRDefault="003823D6" w:rsidP="00A2101F">
      <w:pPr>
        <w:widowControl w:val="0"/>
        <w:numPr>
          <w:ilvl w:val="1"/>
          <w:numId w:val="36"/>
        </w:numPr>
        <w:spacing w:before="40" w:after="40" w:line="360" w:lineRule="auto"/>
        <w:ind w:left="2643" w:hanging="851"/>
      </w:pPr>
      <w:r w:rsidRPr="00A2101F">
        <w:t>МДОУ детский  сад № 6 (г.Весьегонск);</w:t>
      </w:r>
    </w:p>
    <w:p w:rsidR="003823D6" w:rsidRPr="00A2101F" w:rsidRDefault="003823D6" w:rsidP="00A2101F">
      <w:pPr>
        <w:widowControl w:val="0"/>
        <w:numPr>
          <w:ilvl w:val="1"/>
          <w:numId w:val="36"/>
        </w:numPr>
        <w:spacing w:before="40" w:after="40" w:line="360" w:lineRule="auto"/>
        <w:ind w:left="2643" w:hanging="851"/>
      </w:pPr>
      <w:r w:rsidRPr="00A2101F">
        <w:t>МДОУ детский  сад № 7 (г.Весьегонск);</w:t>
      </w:r>
    </w:p>
    <w:p w:rsidR="003823D6" w:rsidRPr="00A2101F" w:rsidRDefault="003823D6" w:rsidP="00A2101F">
      <w:pPr>
        <w:widowControl w:val="0"/>
        <w:numPr>
          <w:ilvl w:val="1"/>
          <w:numId w:val="36"/>
        </w:numPr>
        <w:spacing w:before="40" w:after="40" w:line="360" w:lineRule="auto"/>
        <w:ind w:left="2643" w:hanging="851"/>
      </w:pPr>
      <w:r w:rsidRPr="00A2101F">
        <w:t>МДОУ Кесемской детский сад</w:t>
      </w:r>
    </w:p>
    <w:p w:rsidR="003823D6" w:rsidRPr="00A2101F" w:rsidRDefault="003823D6" w:rsidP="00A2101F">
      <w:pPr>
        <w:widowControl w:val="0"/>
        <w:numPr>
          <w:ilvl w:val="1"/>
          <w:numId w:val="36"/>
        </w:numPr>
        <w:spacing w:before="40" w:after="40" w:line="360" w:lineRule="auto"/>
        <w:ind w:left="2643" w:hanging="851"/>
      </w:pPr>
      <w:r w:rsidRPr="00A2101F">
        <w:t>Чамеровский детский сад</w:t>
      </w:r>
    </w:p>
    <w:p w:rsidR="003823D6" w:rsidRPr="00A2101F" w:rsidRDefault="003823D6" w:rsidP="00A2101F">
      <w:pPr>
        <w:numPr>
          <w:ilvl w:val="0"/>
          <w:numId w:val="2"/>
        </w:numPr>
        <w:spacing w:line="360" w:lineRule="auto"/>
        <w:ind w:left="0" w:firstLine="851"/>
        <w:jc w:val="both"/>
      </w:pPr>
      <w:r w:rsidRPr="00A2101F">
        <w:t>Капитальный ремонт нижеперечисленных или строительство нового детского сада на 90 мест:</w:t>
      </w:r>
    </w:p>
    <w:p w:rsidR="003823D6" w:rsidRPr="00A2101F" w:rsidRDefault="003823D6" w:rsidP="00A2101F">
      <w:pPr>
        <w:widowControl w:val="0"/>
        <w:numPr>
          <w:ilvl w:val="1"/>
          <w:numId w:val="36"/>
        </w:numPr>
        <w:spacing w:before="40" w:after="40" w:line="360" w:lineRule="auto"/>
        <w:ind w:left="2643" w:hanging="851"/>
      </w:pPr>
      <w:r w:rsidRPr="00A2101F">
        <w:t>МДОУ детский  сад № 1 (г.Весьегонск);</w:t>
      </w:r>
    </w:p>
    <w:p w:rsidR="003823D6" w:rsidRPr="00A2101F" w:rsidRDefault="003823D6" w:rsidP="00A2101F">
      <w:pPr>
        <w:widowControl w:val="0"/>
        <w:numPr>
          <w:ilvl w:val="1"/>
          <w:numId w:val="36"/>
        </w:numPr>
        <w:spacing w:before="40" w:after="40" w:line="360" w:lineRule="auto"/>
        <w:ind w:left="2643" w:hanging="851"/>
      </w:pPr>
      <w:r w:rsidRPr="00A2101F">
        <w:t>МДОУ детский  сад № 3 (г.Весьегонск);</w:t>
      </w:r>
    </w:p>
    <w:p w:rsidR="003823D6" w:rsidRPr="00A2101F" w:rsidRDefault="003823D6" w:rsidP="00A2101F">
      <w:pPr>
        <w:widowControl w:val="0"/>
        <w:numPr>
          <w:ilvl w:val="1"/>
          <w:numId w:val="36"/>
        </w:numPr>
        <w:spacing w:before="40" w:after="40" w:line="360" w:lineRule="auto"/>
        <w:ind w:left="2643" w:hanging="851"/>
      </w:pPr>
      <w:r w:rsidRPr="00A2101F">
        <w:t>МДОУ детский  сад № 4 (г.Весьегонск);</w:t>
      </w:r>
    </w:p>
    <w:p w:rsidR="003823D6" w:rsidRPr="00A2101F" w:rsidRDefault="003823D6" w:rsidP="00A2101F">
      <w:pPr>
        <w:numPr>
          <w:ilvl w:val="0"/>
          <w:numId w:val="2"/>
        </w:numPr>
        <w:spacing w:line="360" w:lineRule="auto"/>
        <w:ind w:left="0" w:firstLine="851"/>
        <w:jc w:val="both"/>
      </w:pPr>
      <w:r w:rsidRPr="00A2101F">
        <w:t>Капитальный ремонт зданий общеобразовательных учреждений:</w:t>
      </w:r>
    </w:p>
    <w:p w:rsidR="003823D6" w:rsidRPr="00A2101F" w:rsidRDefault="003823D6" w:rsidP="00A2101F">
      <w:pPr>
        <w:widowControl w:val="0"/>
        <w:numPr>
          <w:ilvl w:val="1"/>
          <w:numId w:val="36"/>
        </w:numPr>
        <w:spacing w:before="40" w:after="40" w:line="360" w:lineRule="auto"/>
        <w:ind w:left="2643" w:hanging="851"/>
      </w:pPr>
      <w:r w:rsidRPr="00A2101F">
        <w:t>МОУ Кесемская СОШ</w:t>
      </w:r>
    </w:p>
    <w:p w:rsidR="003823D6" w:rsidRPr="00A2101F" w:rsidRDefault="003823D6" w:rsidP="00A2101F">
      <w:pPr>
        <w:widowControl w:val="0"/>
        <w:numPr>
          <w:ilvl w:val="1"/>
          <w:numId w:val="36"/>
        </w:numPr>
        <w:spacing w:before="40" w:after="40" w:line="360" w:lineRule="auto"/>
        <w:ind w:left="2643" w:hanging="851"/>
      </w:pPr>
      <w:r w:rsidRPr="00A2101F">
        <w:t>МОУ Большеовсяниковская ООШ</w:t>
      </w:r>
    </w:p>
    <w:p w:rsidR="003823D6" w:rsidRPr="00A2101F" w:rsidRDefault="003823D6" w:rsidP="00A2101F">
      <w:pPr>
        <w:widowControl w:val="0"/>
        <w:numPr>
          <w:ilvl w:val="1"/>
          <w:numId w:val="36"/>
        </w:numPr>
        <w:spacing w:before="40" w:after="40" w:line="360" w:lineRule="auto"/>
        <w:ind w:left="2643" w:hanging="851"/>
      </w:pPr>
      <w:r w:rsidRPr="00A2101F">
        <w:t>2 корпуса МОУ Весьегонская СОШ</w:t>
      </w:r>
    </w:p>
    <w:p w:rsidR="003823D6" w:rsidRPr="00A2101F" w:rsidRDefault="003823D6" w:rsidP="00A2101F">
      <w:pPr>
        <w:numPr>
          <w:ilvl w:val="0"/>
          <w:numId w:val="2"/>
        </w:numPr>
        <w:spacing w:line="360" w:lineRule="auto"/>
        <w:ind w:left="0" w:firstLine="851"/>
        <w:jc w:val="both"/>
      </w:pPr>
      <w:r w:rsidRPr="00A2101F">
        <w:t>Капитальный ремонт или строительство нового здания:</w:t>
      </w:r>
    </w:p>
    <w:p w:rsidR="003823D6" w:rsidRPr="00A2101F" w:rsidRDefault="003823D6" w:rsidP="00A2101F">
      <w:pPr>
        <w:widowControl w:val="0"/>
        <w:numPr>
          <w:ilvl w:val="1"/>
          <w:numId w:val="36"/>
        </w:numPr>
        <w:spacing w:before="40" w:after="40" w:line="360" w:lineRule="auto"/>
        <w:ind w:left="2643" w:hanging="851"/>
      </w:pPr>
      <w:r w:rsidRPr="00A2101F">
        <w:t>МОУ ДОД «Районный дом школьников»</w:t>
      </w:r>
    </w:p>
    <w:p w:rsidR="003823D6" w:rsidRPr="00A2101F" w:rsidRDefault="003823D6" w:rsidP="00A2101F">
      <w:pPr>
        <w:widowControl w:val="0"/>
        <w:numPr>
          <w:ilvl w:val="1"/>
          <w:numId w:val="36"/>
        </w:numPr>
        <w:spacing w:before="40" w:after="40" w:line="360" w:lineRule="auto"/>
        <w:ind w:left="2643" w:hanging="851"/>
      </w:pPr>
      <w:r w:rsidRPr="00A2101F">
        <w:t>МОУ ДОД «Детская школа искусств»</w:t>
      </w:r>
    </w:p>
    <w:p w:rsidR="00DC08ED" w:rsidRPr="004452A1" w:rsidRDefault="00DC08ED" w:rsidP="00DC08ED">
      <w:pPr>
        <w:pStyle w:val="23"/>
        <w:widowControl w:val="0"/>
        <w:spacing w:after="0" w:line="240" w:lineRule="auto"/>
        <w:ind w:left="0" w:firstLine="709"/>
        <w:jc w:val="both"/>
        <w:rPr>
          <w:rFonts w:ascii="Bookman Old Style" w:hAnsi="Bookman Old Style" w:cs="Arial"/>
          <w:iCs/>
          <w:sz w:val="16"/>
          <w:szCs w:val="16"/>
        </w:rPr>
      </w:pPr>
    </w:p>
    <w:p w:rsidR="003E42B0" w:rsidRPr="004452A1" w:rsidRDefault="003E42B0" w:rsidP="003E42B0">
      <w:pPr>
        <w:pStyle w:val="23"/>
        <w:widowControl w:val="0"/>
        <w:spacing w:after="0" w:line="240" w:lineRule="auto"/>
        <w:ind w:left="0" w:firstLine="709"/>
        <w:jc w:val="both"/>
        <w:rPr>
          <w:rFonts w:ascii="Bookman Old Style" w:hAnsi="Bookman Old Style" w:cs="Arial"/>
          <w:iCs/>
          <w:color w:val="000000"/>
          <w:sz w:val="16"/>
          <w:szCs w:val="16"/>
        </w:rPr>
      </w:pPr>
    </w:p>
    <w:p w:rsidR="00CD512B" w:rsidRPr="00A2101F" w:rsidRDefault="00CD512B" w:rsidP="003E42B0">
      <w:pPr>
        <w:jc w:val="center"/>
        <w:rPr>
          <w:b/>
          <w:i/>
        </w:rPr>
      </w:pPr>
      <w:r w:rsidRPr="00A2101F">
        <w:rPr>
          <w:b/>
          <w:i/>
        </w:rPr>
        <w:t>Здравоохранение</w:t>
      </w:r>
    </w:p>
    <w:p w:rsidR="004B2EC6" w:rsidRPr="00A2101F" w:rsidRDefault="004B2EC6" w:rsidP="00A2101F">
      <w:pPr>
        <w:pStyle w:val="23"/>
        <w:autoSpaceDE w:val="0"/>
        <w:autoSpaceDN w:val="0"/>
        <w:adjustRightInd w:val="0"/>
        <w:spacing w:before="40" w:after="40" w:line="360" w:lineRule="auto"/>
        <w:ind w:left="0" w:firstLine="851"/>
        <w:jc w:val="both"/>
        <w:rPr>
          <w:u w:val="single"/>
        </w:rPr>
      </w:pPr>
      <w:r w:rsidRPr="00A2101F">
        <w:rPr>
          <w:u w:val="single"/>
        </w:rPr>
        <w:t>Мероприятия на расчетный срок  (до 2030 г.)</w:t>
      </w:r>
    </w:p>
    <w:p w:rsidR="00DC08ED" w:rsidRPr="00A2101F" w:rsidRDefault="00DC08ED" w:rsidP="00A2101F">
      <w:pPr>
        <w:numPr>
          <w:ilvl w:val="0"/>
          <w:numId w:val="2"/>
        </w:numPr>
        <w:spacing w:line="360" w:lineRule="auto"/>
        <w:ind w:left="0" w:firstLine="851"/>
        <w:jc w:val="both"/>
      </w:pPr>
      <w:r w:rsidRPr="00A2101F">
        <w:t xml:space="preserve"> Расширение коечного фонда Весьегонской ЦРБ с 70 до 137 единиц.</w:t>
      </w:r>
    </w:p>
    <w:p w:rsidR="004B2EC6" w:rsidRPr="00A2101F" w:rsidRDefault="004B2EC6" w:rsidP="00A2101F">
      <w:pPr>
        <w:pStyle w:val="23"/>
        <w:autoSpaceDE w:val="0"/>
        <w:autoSpaceDN w:val="0"/>
        <w:adjustRightInd w:val="0"/>
        <w:spacing w:before="40" w:after="40" w:line="360" w:lineRule="auto"/>
        <w:ind w:left="0" w:firstLine="851"/>
        <w:jc w:val="both"/>
        <w:rPr>
          <w:u w:val="single"/>
        </w:rPr>
      </w:pPr>
      <w:r w:rsidRPr="00A2101F">
        <w:rPr>
          <w:u w:val="single"/>
        </w:rPr>
        <w:t>Мероприятия на первую очередь (2020 гг.)</w:t>
      </w:r>
    </w:p>
    <w:p w:rsidR="003823D6" w:rsidRPr="00A2101F" w:rsidRDefault="003823D6" w:rsidP="00A2101F">
      <w:pPr>
        <w:numPr>
          <w:ilvl w:val="0"/>
          <w:numId w:val="2"/>
        </w:numPr>
        <w:spacing w:line="360" w:lineRule="auto"/>
        <w:ind w:left="0" w:firstLine="851"/>
        <w:jc w:val="both"/>
      </w:pPr>
      <w:r w:rsidRPr="00A2101F">
        <w:t>Капитальный ремонт Весьегонской ЦРБ</w:t>
      </w:r>
    </w:p>
    <w:p w:rsidR="003823D6" w:rsidRPr="00A2101F" w:rsidRDefault="003823D6" w:rsidP="00A2101F">
      <w:pPr>
        <w:numPr>
          <w:ilvl w:val="0"/>
          <w:numId w:val="2"/>
        </w:numPr>
        <w:spacing w:line="360" w:lineRule="auto"/>
        <w:ind w:left="0" w:firstLine="851"/>
        <w:jc w:val="both"/>
      </w:pPr>
      <w:r w:rsidRPr="00A2101F">
        <w:lastRenderedPageBreak/>
        <w:t>Капитальный ремонт или строительство новых зданий для ФАПов:</w:t>
      </w:r>
    </w:p>
    <w:p w:rsidR="003823D6" w:rsidRPr="00A2101F" w:rsidRDefault="003823D6" w:rsidP="00A2101F">
      <w:pPr>
        <w:widowControl w:val="0"/>
        <w:numPr>
          <w:ilvl w:val="1"/>
          <w:numId w:val="36"/>
        </w:numPr>
        <w:spacing w:before="40" w:after="40" w:line="360" w:lineRule="auto"/>
        <w:ind w:left="2643" w:hanging="851"/>
      </w:pPr>
      <w:r w:rsidRPr="00A2101F">
        <w:t>ФАП в д. Чистая Дуброва;</w:t>
      </w:r>
    </w:p>
    <w:p w:rsidR="003823D6" w:rsidRPr="00A2101F" w:rsidRDefault="003823D6" w:rsidP="00A2101F">
      <w:pPr>
        <w:widowControl w:val="0"/>
        <w:numPr>
          <w:ilvl w:val="1"/>
          <w:numId w:val="36"/>
        </w:numPr>
        <w:spacing w:before="40" w:after="40" w:line="360" w:lineRule="auto"/>
        <w:ind w:left="2643" w:hanging="851"/>
      </w:pPr>
      <w:r w:rsidRPr="00A2101F">
        <w:t>ФАП в д. Ёгна.</w:t>
      </w:r>
    </w:p>
    <w:p w:rsidR="003823D6" w:rsidRPr="00A2101F" w:rsidRDefault="003823D6" w:rsidP="00A2101F">
      <w:pPr>
        <w:widowControl w:val="0"/>
        <w:numPr>
          <w:ilvl w:val="1"/>
          <w:numId w:val="36"/>
        </w:numPr>
        <w:spacing w:before="40" w:after="40" w:line="360" w:lineRule="auto"/>
        <w:ind w:left="2643" w:hanging="851"/>
      </w:pPr>
      <w:r w:rsidRPr="00A2101F">
        <w:t>ФАП в д. Бараново.</w:t>
      </w:r>
    </w:p>
    <w:p w:rsidR="003823D6" w:rsidRPr="00A2101F" w:rsidRDefault="003823D6" w:rsidP="00A2101F">
      <w:pPr>
        <w:widowControl w:val="0"/>
        <w:numPr>
          <w:ilvl w:val="1"/>
          <w:numId w:val="36"/>
        </w:numPr>
        <w:spacing w:before="40" w:after="40" w:line="360" w:lineRule="auto"/>
        <w:ind w:left="2643" w:hanging="851"/>
      </w:pPr>
      <w:r w:rsidRPr="00A2101F">
        <w:t>ФАП в с. Любегощи.</w:t>
      </w:r>
    </w:p>
    <w:p w:rsidR="00800179" w:rsidRDefault="003823D6" w:rsidP="00A2101F">
      <w:pPr>
        <w:widowControl w:val="0"/>
        <w:numPr>
          <w:ilvl w:val="1"/>
          <w:numId w:val="36"/>
        </w:numPr>
        <w:spacing w:before="40" w:after="40" w:line="360" w:lineRule="auto"/>
        <w:ind w:left="2643" w:hanging="851"/>
      </w:pPr>
      <w:r w:rsidRPr="00A2101F">
        <w:t>ФАП в д. Никулино (Егонского сельского поселения)</w:t>
      </w:r>
    </w:p>
    <w:p w:rsidR="00235BAA" w:rsidRPr="00A2101F" w:rsidRDefault="00235BAA" w:rsidP="00235BAA">
      <w:pPr>
        <w:widowControl w:val="0"/>
        <w:spacing w:before="40" w:after="40" w:line="360" w:lineRule="auto"/>
        <w:ind w:left="2643"/>
      </w:pPr>
    </w:p>
    <w:p w:rsidR="00CD512B" w:rsidRPr="00A2101F" w:rsidRDefault="00CD512B" w:rsidP="00800179">
      <w:pPr>
        <w:jc w:val="center"/>
        <w:rPr>
          <w:b/>
          <w:i/>
        </w:rPr>
      </w:pPr>
      <w:r w:rsidRPr="00A2101F">
        <w:rPr>
          <w:b/>
          <w:i/>
        </w:rPr>
        <w:t>Социальная защита населения</w:t>
      </w:r>
    </w:p>
    <w:p w:rsidR="004B2EC6" w:rsidRPr="00A2101F" w:rsidRDefault="004B2EC6" w:rsidP="00A2101F">
      <w:pPr>
        <w:pStyle w:val="23"/>
        <w:autoSpaceDE w:val="0"/>
        <w:autoSpaceDN w:val="0"/>
        <w:adjustRightInd w:val="0"/>
        <w:spacing w:before="40" w:after="40" w:line="360" w:lineRule="auto"/>
        <w:ind w:left="0" w:firstLine="851"/>
        <w:jc w:val="both"/>
        <w:rPr>
          <w:u w:val="single"/>
        </w:rPr>
      </w:pPr>
      <w:r w:rsidRPr="00A2101F">
        <w:rPr>
          <w:u w:val="single"/>
        </w:rPr>
        <w:t>Мероприятия на расчетный срок  (до 2030 г.)</w:t>
      </w:r>
    </w:p>
    <w:p w:rsidR="00800179" w:rsidRDefault="008E19C5" w:rsidP="00A2101F">
      <w:pPr>
        <w:numPr>
          <w:ilvl w:val="0"/>
          <w:numId w:val="2"/>
        </w:numPr>
        <w:spacing w:line="360" w:lineRule="auto"/>
        <w:ind w:left="0" w:firstLine="851"/>
        <w:jc w:val="both"/>
      </w:pPr>
      <w:r w:rsidRPr="00A2101F">
        <w:t>Размещение дома-интерната для престарелых и инвалидов</w:t>
      </w:r>
      <w:r w:rsidR="00761381">
        <w:t xml:space="preserve"> суммарной вместимостью 30 мест в г.Весьегонск </w:t>
      </w:r>
    </w:p>
    <w:p w:rsidR="00235BAA" w:rsidRPr="00A2101F" w:rsidRDefault="00235BAA" w:rsidP="00235BAA">
      <w:pPr>
        <w:spacing w:line="360" w:lineRule="auto"/>
        <w:ind w:left="851"/>
        <w:jc w:val="both"/>
      </w:pPr>
    </w:p>
    <w:p w:rsidR="00CD512B" w:rsidRPr="00A2101F" w:rsidRDefault="00CD512B" w:rsidP="00800179">
      <w:pPr>
        <w:jc w:val="center"/>
        <w:rPr>
          <w:b/>
          <w:i/>
        </w:rPr>
      </w:pPr>
      <w:r w:rsidRPr="00A2101F">
        <w:rPr>
          <w:b/>
          <w:i/>
        </w:rPr>
        <w:t>Общественное питание, торговля и бытовое обслуживание</w:t>
      </w:r>
    </w:p>
    <w:p w:rsidR="00BF5418" w:rsidRPr="00A2101F" w:rsidRDefault="00BF5418" w:rsidP="00A2101F">
      <w:pPr>
        <w:pStyle w:val="23"/>
        <w:autoSpaceDE w:val="0"/>
        <w:autoSpaceDN w:val="0"/>
        <w:adjustRightInd w:val="0"/>
        <w:spacing w:before="40" w:after="40" w:line="360" w:lineRule="auto"/>
        <w:ind w:left="0" w:firstLine="851"/>
        <w:jc w:val="both"/>
        <w:rPr>
          <w:u w:val="single"/>
        </w:rPr>
      </w:pPr>
      <w:r w:rsidRPr="00A2101F">
        <w:rPr>
          <w:u w:val="single"/>
        </w:rPr>
        <w:t xml:space="preserve">Мероприятия на расчетный срок (до </w:t>
      </w:r>
      <w:smartTag w:uri="urn:schemas-microsoft-com:office:smarttags" w:element="metricconverter">
        <w:smartTagPr>
          <w:attr w:name="ProductID" w:val="2030 г"/>
        </w:smartTagPr>
        <w:r w:rsidRPr="00A2101F">
          <w:rPr>
            <w:u w:val="single"/>
          </w:rPr>
          <w:t>2030 г</w:t>
        </w:r>
      </w:smartTag>
      <w:r w:rsidRPr="00A2101F">
        <w:rPr>
          <w:u w:val="single"/>
        </w:rPr>
        <w:t>.)</w:t>
      </w:r>
    </w:p>
    <w:p w:rsidR="00BF5418" w:rsidRPr="00A2101F" w:rsidRDefault="00BF5418" w:rsidP="00A2101F">
      <w:pPr>
        <w:numPr>
          <w:ilvl w:val="0"/>
          <w:numId w:val="2"/>
        </w:numPr>
        <w:spacing w:line="360" w:lineRule="auto"/>
        <w:ind w:left="0" w:firstLine="851"/>
        <w:jc w:val="both"/>
      </w:pPr>
      <w:r w:rsidRPr="00A2101F">
        <w:t>Строительство дополнительных объектов общественного питания в г. Весьегонск и в рекреационной зоне на 150-250 мест;</w:t>
      </w:r>
    </w:p>
    <w:p w:rsidR="00BF5418" w:rsidRPr="00A2101F" w:rsidRDefault="00BF5418" w:rsidP="00A2101F">
      <w:pPr>
        <w:numPr>
          <w:ilvl w:val="0"/>
          <w:numId w:val="2"/>
        </w:numPr>
        <w:spacing w:line="360" w:lineRule="auto"/>
        <w:ind w:left="0" w:firstLine="851"/>
        <w:jc w:val="both"/>
      </w:pPr>
      <w:r w:rsidRPr="00A2101F">
        <w:t>Размещение предприятий торговли и общественного питания на расчетный срок предлагается предусматривать преимущественно в г. Весьегонск, а также в центрах сельских поселений. Также перспективно размещение объектов торговли и общественного питания в зонах рекреации, в ключевых точках туристских маршрутов, которые могут проходить по территории района, а также придорожных кафе.</w:t>
      </w:r>
    </w:p>
    <w:p w:rsidR="00800179" w:rsidRPr="00A2101F" w:rsidRDefault="00800179" w:rsidP="00A2101F">
      <w:pPr>
        <w:spacing w:line="360" w:lineRule="auto"/>
        <w:ind w:left="851"/>
        <w:jc w:val="both"/>
      </w:pPr>
    </w:p>
    <w:p w:rsidR="00CD512B" w:rsidRPr="00A2101F" w:rsidRDefault="00CD512B" w:rsidP="00800179">
      <w:pPr>
        <w:jc w:val="center"/>
        <w:rPr>
          <w:b/>
          <w:i/>
        </w:rPr>
      </w:pPr>
      <w:r w:rsidRPr="00A2101F">
        <w:rPr>
          <w:b/>
          <w:i/>
        </w:rPr>
        <w:t xml:space="preserve">Культурно-досуговая деятельность </w:t>
      </w:r>
      <w:r w:rsidR="00D04462" w:rsidRPr="00A2101F">
        <w:rPr>
          <w:b/>
          <w:i/>
        </w:rPr>
        <w:t>и спорт</w:t>
      </w:r>
    </w:p>
    <w:p w:rsidR="008E19C5" w:rsidRPr="00A2101F" w:rsidRDefault="008E19C5" w:rsidP="00A2101F">
      <w:pPr>
        <w:pStyle w:val="23"/>
        <w:autoSpaceDE w:val="0"/>
        <w:autoSpaceDN w:val="0"/>
        <w:adjustRightInd w:val="0"/>
        <w:spacing w:before="40" w:after="40" w:line="360" w:lineRule="auto"/>
        <w:ind w:left="0" w:firstLine="851"/>
        <w:jc w:val="both"/>
        <w:rPr>
          <w:u w:val="single"/>
        </w:rPr>
      </w:pPr>
      <w:r w:rsidRPr="00A2101F">
        <w:rPr>
          <w:u w:val="single"/>
        </w:rPr>
        <w:t xml:space="preserve">Мероприятия на расчетный срок (до </w:t>
      </w:r>
      <w:smartTag w:uri="urn:schemas-microsoft-com:office:smarttags" w:element="metricconverter">
        <w:smartTagPr>
          <w:attr w:name="ProductID" w:val="2030 г"/>
        </w:smartTagPr>
        <w:r w:rsidRPr="00A2101F">
          <w:rPr>
            <w:u w:val="single"/>
          </w:rPr>
          <w:t>2030 г</w:t>
        </w:r>
      </w:smartTag>
      <w:r w:rsidRPr="00A2101F">
        <w:rPr>
          <w:u w:val="single"/>
        </w:rPr>
        <w:t>.)</w:t>
      </w:r>
    </w:p>
    <w:p w:rsidR="003823D6" w:rsidRPr="00A2101F" w:rsidRDefault="003823D6" w:rsidP="00A2101F">
      <w:pPr>
        <w:numPr>
          <w:ilvl w:val="0"/>
          <w:numId w:val="2"/>
        </w:numPr>
        <w:spacing w:line="360" w:lineRule="auto"/>
        <w:ind w:left="0" w:firstLine="851"/>
        <w:jc w:val="both"/>
      </w:pPr>
      <w:r w:rsidRPr="00A2101F">
        <w:t>Капитальный ремонт зданий следующих учреждений культуры:</w:t>
      </w:r>
    </w:p>
    <w:p w:rsidR="003823D6" w:rsidRPr="00A2101F" w:rsidRDefault="003823D6" w:rsidP="00A2101F">
      <w:pPr>
        <w:widowControl w:val="0"/>
        <w:numPr>
          <w:ilvl w:val="1"/>
          <w:numId w:val="36"/>
        </w:numPr>
        <w:spacing w:before="40" w:after="40" w:line="360" w:lineRule="auto"/>
        <w:ind w:left="2643" w:hanging="851"/>
      </w:pPr>
      <w:r w:rsidRPr="00A2101F">
        <w:t>Ёгонский сельский дом культуры</w:t>
      </w:r>
    </w:p>
    <w:p w:rsidR="003823D6" w:rsidRPr="00A2101F" w:rsidRDefault="003823D6" w:rsidP="00A2101F">
      <w:pPr>
        <w:widowControl w:val="0"/>
        <w:numPr>
          <w:ilvl w:val="1"/>
          <w:numId w:val="36"/>
        </w:numPr>
        <w:spacing w:before="40" w:after="40" w:line="360" w:lineRule="auto"/>
        <w:ind w:left="2643" w:hanging="851"/>
      </w:pPr>
      <w:r w:rsidRPr="00A2101F">
        <w:t>Ивановский сельский дом культуры</w:t>
      </w:r>
    </w:p>
    <w:p w:rsidR="003823D6" w:rsidRPr="00A2101F" w:rsidRDefault="003823D6" w:rsidP="00A2101F">
      <w:pPr>
        <w:widowControl w:val="0"/>
        <w:numPr>
          <w:ilvl w:val="1"/>
          <w:numId w:val="36"/>
        </w:numPr>
        <w:spacing w:before="40" w:after="40" w:line="360" w:lineRule="auto"/>
        <w:ind w:left="2643" w:hanging="851"/>
      </w:pPr>
      <w:r w:rsidRPr="00A2101F">
        <w:t>Столбищенский сельский дом культуры</w:t>
      </w:r>
    </w:p>
    <w:p w:rsidR="003823D6" w:rsidRPr="00A2101F" w:rsidRDefault="003823D6" w:rsidP="00A2101F">
      <w:pPr>
        <w:widowControl w:val="0"/>
        <w:numPr>
          <w:ilvl w:val="1"/>
          <w:numId w:val="36"/>
        </w:numPr>
        <w:spacing w:before="40" w:after="40" w:line="360" w:lineRule="auto"/>
        <w:ind w:left="2643" w:hanging="851"/>
      </w:pPr>
      <w:r w:rsidRPr="00A2101F">
        <w:t>Чисто-Дубровский сельский дом культуры</w:t>
      </w:r>
    </w:p>
    <w:p w:rsidR="008E19C5" w:rsidRPr="00A2101F" w:rsidRDefault="008E19C5" w:rsidP="00A2101F">
      <w:pPr>
        <w:numPr>
          <w:ilvl w:val="0"/>
          <w:numId w:val="2"/>
        </w:numPr>
        <w:spacing w:line="360" w:lineRule="auto"/>
        <w:ind w:left="0" w:firstLine="851"/>
        <w:jc w:val="both"/>
      </w:pPr>
      <w:r w:rsidRPr="00A2101F">
        <w:t>Строительство новых зданий для следующих библиотек:</w:t>
      </w:r>
    </w:p>
    <w:p w:rsidR="003823D6" w:rsidRPr="00A2101F" w:rsidRDefault="003823D6" w:rsidP="00A2101F">
      <w:pPr>
        <w:widowControl w:val="0"/>
        <w:numPr>
          <w:ilvl w:val="1"/>
          <w:numId w:val="36"/>
        </w:numPr>
        <w:spacing w:before="40" w:after="40" w:line="360" w:lineRule="auto"/>
        <w:ind w:left="2643" w:hanging="851"/>
      </w:pPr>
      <w:r w:rsidRPr="00A2101F">
        <w:t>Рябинкинский филиал Весьегонской межпоселенческой центральной библиотеки</w:t>
      </w:r>
    </w:p>
    <w:p w:rsidR="003823D6" w:rsidRPr="00A2101F" w:rsidRDefault="003823D6" w:rsidP="00A2101F">
      <w:pPr>
        <w:widowControl w:val="0"/>
        <w:numPr>
          <w:ilvl w:val="1"/>
          <w:numId w:val="36"/>
        </w:numPr>
        <w:spacing w:before="40" w:after="40" w:line="360" w:lineRule="auto"/>
        <w:ind w:left="2643" w:hanging="851"/>
      </w:pPr>
      <w:r w:rsidRPr="00A2101F">
        <w:t>Столбищенский филиал Весьегонской межпоселенческой центральной библиотеки</w:t>
      </w:r>
    </w:p>
    <w:p w:rsidR="003823D6" w:rsidRPr="00A2101F" w:rsidRDefault="003823D6" w:rsidP="00A2101F">
      <w:pPr>
        <w:widowControl w:val="0"/>
        <w:numPr>
          <w:ilvl w:val="1"/>
          <w:numId w:val="36"/>
        </w:numPr>
        <w:spacing w:before="40" w:after="40" w:line="360" w:lineRule="auto"/>
        <w:ind w:left="2643" w:hanging="851"/>
      </w:pPr>
      <w:r w:rsidRPr="00A2101F">
        <w:lastRenderedPageBreak/>
        <w:t>Чисто-Дубровский филиал Весьегонской межпоселенческой центральной библиотеки</w:t>
      </w:r>
    </w:p>
    <w:p w:rsidR="003823D6" w:rsidRPr="00A2101F" w:rsidRDefault="003823D6" w:rsidP="00A2101F">
      <w:pPr>
        <w:widowControl w:val="0"/>
        <w:numPr>
          <w:ilvl w:val="1"/>
          <w:numId w:val="36"/>
        </w:numPr>
        <w:spacing w:before="40" w:after="40" w:line="360" w:lineRule="auto"/>
        <w:ind w:left="2643" w:hanging="851"/>
      </w:pPr>
      <w:r w:rsidRPr="00A2101F">
        <w:t>Дюдиковский филиал Весьегонской межпоселенческой центральной библиотеки.</w:t>
      </w:r>
    </w:p>
    <w:p w:rsidR="003823D6" w:rsidRPr="00A2101F" w:rsidRDefault="003823D6" w:rsidP="00A2101F">
      <w:pPr>
        <w:numPr>
          <w:ilvl w:val="0"/>
          <w:numId w:val="2"/>
        </w:numPr>
        <w:spacing w:line="360" w:lineRule="auto"/>
        <w:ind w:left="0" w:firstLine="851"/>
        <w:jc w:val="both"/>
      </w:pPr>
      <w:r w:rsidRPr="00A2101F">
        <w:t>Строительство новых спортивных объектов и сооружений:</w:t>
      </w:r>
    </w:p>
    <w:p w:rsidR="003823D6" w:rsidRPr="00A2101F" w:rsidRDefault="003823D6" w:rsidP="00A2101F">
      <w:pPr>
        <w:widowControl w:val="0"/>
        <w:numPr>
          <w:ilvl w:val="1"/>
          <w:numId w:val="36"/>
        </w:numPr>
        <w:spacing w:before="40" w:after="40" w:line="360" w:lineRule="auto"/>
        <w:ind w:left="2643" w:hanging="851"/>
      </w:pPr>
      <w:r w:rsidRPr="00A2101F">
        <w:t>2 спортивные площадки и скейт-парк в г. Весьегонске</w:t>
      </w:r>
    </w:p>
    <w:p w:rsidR="003823D6" w:rsidRPr="00A2101F" w:rsidRDefault="003823D6" w:rsidP="00A2101F">
      <w:pPr>
        <w:widowControl w:val="0"/>
        <w:numPr>
          <w:ilvl w:val="1"/>
          <w:numId w:val="36"/>
        </w:numPr>
        <w:spacing w:before="40" w:after="40" w:line="360" w:lineRule="auto"/>
        <w:ind w:left="2643" w:hanging="851"/>
      </w:pPr>
      <w:r w:rsidRPr="00A2101F">
        <w:t>Спортивный комплекс при ГОУНПО ПУ №11 в г. Весьегонске</w:t>
      </w:r>
    </w:p>
    <w:p w:rsidR="003823D6" w:rsidRPr="00235BAA" w:rsidRDefault="003823D6" w:rsidP="00235BAA">
      <w:pPr>
        <w:widowControl w:val="0"/>
        <w:numPr>
          <w:ilvl w:val="1"/>
          <w:numId w:val="36"/>
        </w:numPr>
        <w:spacing w:before="40" w:after="40" w:line="360" w:lineRule="auto"/>
        <w:ind w:left="2643" w:hanging="851"/>
      </w:pPr>
      <w:r w:rsidRPr="00A2101F">
        <w:t>Филиал ДЮСШ олимпийского резерва по видам гребли в г. Весьегонске</w:t>
      </w:r>
    </w:p>
    <w:p w:rsidR="008E19C5" w:rsidRPr="00A2101F" w:rsidRDefault="008E19C5" w:rsidP="00A2101F">
      <w:pPr>
        <w:pStyle w:val="23"/>
        <w:autoSpaceDE w:val="0"/>
        <w:autoSpaceDN w:val="0"/>
        <w:adjustRightInd w:val="0"/>
        <w:spacing w:before="40" w:after="40" w:line="360" w:lineRule="auto"/>
        <w:ind w:left="0" w:firstLine="851"/>
        <w:jc w:val="both"/>
        <w:rPr>
          <w:u w:val="single"/>
        </w:rPr>
      </w:pPr>
      <w:r w:rsidRPr="00A2101F">
        <w:rPr>
          <w:u w:val="single"/>
        </w:rPr>
        <w:t>Мероприятия на первую очередь (2020 гг.)</w:t>
      </w:r>
    </w:p>
    <w:p w:rsidR="003823D6" w:rsidRPr="00A2101F" w:rsidRDefault="003823D6" w:rsidP="00A2101F">
      <w:pPr>
        <w:numPr>
          <w:ilvl w:val="0"/>
          <w:numId w:val="2"/>
        </w:numPr>
        <w:spacing w:line="360" w:lineRule="auto"/>
        <w:ind w:left="0" w:firstLine="851"/>
        <w:jc w:val="both"/>
      </w:pPr>
      <w:r w:rsidRPr="00A2101F">
        <w:t>Капитальный ремонт зданий учреждений культуры:</w:t>
      </w:r>
    </w:p>
    <w:p w:rsidR="003823D6" w:rsidRPr="00A2101F" w:rsidRDefault="003823D6" w:rsidP="00A2101F">
      <w:pPr>
        <w:widowControl w:val="0"/>
        <w:numPr>
          <w:ilvl w:val="1"/>
          <w:numId w:val="36"/>
        </w:numPr>
        <w:spacing w:before="40" w:after="40" w:line="360" w:lineRule="auto"/>
        <w:ind w:left="2643" w:hanging="851"/>
      </w:pPr>
      <w:r w:rsidRPr="00A2101F">
        <w:t>МУК «Районный дом культуры» (возможно строительство нового здания)</w:t>
      </w:r>
    </w:p>
    <w:p w:rsidR="003823D6" w:rsidRPr="00A2101F" w:rsidRDefault="003823D6" w:rsidP="00A2101F">
      <w:pPr>
        <w:widowControl w:val="0"/>
        <w:numPr>
          <w:ilvl w:val="1"/>
          <w:numId w:val="36"/>
        </w:numPr>
        <w:spacing w:before="40" w:after="40" w:line="360" w:lineRule="auto"/>
        <w:ind w:left="2643" w:hanging="851"/>
      </w:pPr>
      <w:r w:rsidRPr="00A2101F">
        <w:t>Пронинский сельский дом культуры</w:t>
      </w:r>
    </w:p>
    <w:p w:rsidR="008E19C5" w:rsidRPr="00A2101F" w:rsidRDefault="003823D6" w:rsidP="00A2101F">
      <w:pPr>
        <w:widowControl w:val="0"/>
        <w:numPr>
          <w:ilvl w:val="1"/>
          <w:numId w:val="36"/>
        </w:numPr>
        <w:spacing w:before="40" w:after="40" w:line="360" w:lineRule="auto"/>
        <w:ind w:left="2643" w:hanging="851"/>
      </w:pPr>
      <w:r w:rsidRPr="00A2101F">
        <w:t>Рябинкинский сельский дом культуры</w:t>
      </w:r>
    </w:p>
    <w:p w:rsidR="003823D6" w:rsidRPr="00A2101F" w:rsidRDefault="008E19C5" w:rsidP="00A2101F">
      <w:pPr>
        <w:numPr>
          <w:ilvl w:val="0"/>
          <w:numId w:val="2"/>
        </w:numPr>
        <w:spacing w:line="360" w:lineRule="auto"/>
        <w:ind w:left="0" w:firstLine="851"/>
        <w:jc w:val="both"/>
      </w:pPr>
      <w:r w:rsidRPr="00A2101F">
        <w:t>Капитальный ремонт зданий библиотек:</w:t>
      </w:r>
    </w:p>
    <w:p w:rsidR="003823D6" w:rsidRPr="00A2101F" w:rsidRDefault="003823D6" w:rsidP="00A2101F">
      <w:pPr>
        <w:widowControl w:val="0"/>
        <w:numPr>
          <w:ilvl w:val="1"/>
          <w:numId w:val="36"/>
        </w:numPr>
        <w:spacing w:before="40" w:after="40" w:line="360" w:lineRule="auto"/>
        <w:ind w:left="2643" w:hanging="851"/>
      </w:pPr>
      <w:r w:rsidRPr="00A2101F">
        <w:t>«Весьегонская межпоселенческая центральная библиотека с филиалами»</w:t>
      </w:r>
    </w:p>
    <w:p w:rsidR="003823D6" w:rsidRPr="00A2101F" w:rsidRDefault="003823D6" w:rsidP="00A2101F">
      <w:pPr>
        <w:widowControl w:val="0"/>
        <w:numPr>
          <w:ilvl w:val="1"/>
          <w:numId w:val="36"/>
        </w:numPr>
        <w:spacing w:before="40" w:after="40" w:line="360" w:lineRule="auto"/>
        <w:ind w:left="2643" w:hanging="851"/>
      </w:pPr>
      <w:r w:rsidRPr="00A2101F">
        <w:t>Детская библиотека</w:t>
      </w:r>
    </w:p>
    <w:p w:rsidR="003823D6" w:rsidRPr="00A2101F" w:rsidRDefault="003823D6" w:rsidP="00A2101F">
      <w:pPr>
        <w:widowControl w:val="0"/>
        <w:numPr>
          <w:ilvl w:val="1"/>
          <w:numId w:val="36"/>
        </w:numPr>
        <w:spacing w:before="40" w:after="40" w:line="360" w:lineRule="auto"/>
        <w:ind w:left="2643" w:hanging="851"/>
      </w:pPr>
      <w:r w:rsidRPr="00A2101F">
        <w:t>Ёгонский филиал Весьегонской межпоселенческой центральной библиотеки</w:t>
      </w:r>
    </w:p>
    <w:p w:rsidR="00DF413F" w:rsidRPr="00235BAA" w:rsidRDefault="003823D6" w:rsidP="00235BAA">
      <w:pPr>
        <w:widowControl w:val="0"/>
        <w:numPr>
          <w:ilvl w:val="1"/>
          <w:numId w:val="36"/>
        </w:numPr>
        <w:spacing w:before="40" w:after="40" w:line="360" w:lineRule="auto"/>
        <w:ind w:left="2643" w:hanging="851"/>
      </w:pPr>
      <w:r w:rsidRPr="00A2101F">
        <w:t>Большеовсяниковский филиал Весьегонской межпоселенческой центральной библиотеки</w:t>
      </w:r>
    </w:p>
    <w:p w:rsidR="00DF413F" w:rsidRDefault="00DF413F" w:rsidP="008E19C5">
      <w:pPr>
        <w:jc w:val="center"/>
        <w:rPr>
          <w:rFonts w:ascii="Bookman Old Style" w:hAnsi="Bookman Old Style"/>
          <w:b/>
          <w:sz w:val="28"/>
          <w:szCs w:val="28"/>
        </w:rPr>
      </w:pPr>
    </w:p>
    <w:p w:rsidR="00DF413F" w:rsidRPr="00235BAA" w:rsidRDefault="008E19C5" w:rsidP="00235BAA">
      <w:pPr>
        <w:jc w:val="center"/>
        <w:rPr>
          <w:b/>
          <w:i/>
        </w:rPr>
      </w:pPr>
      <w:r w:rsidRPr="00A2101F">
        <w:rPr>
          <w:b/>
          <w:i/>
        </w:rPr>
        <w:t>Конфессиональные объекты</w:t>
      </w:r>
    </w:p>
    <w:p w:rsidR="00555765" w:rsidRPr="00A2101F" w:rsidRDefault="00555765" w:rsidP="00A2101F">
      <w:pPr>
        <w:pStyle w:val="23"/>
        <w:autoSpaceDE w:val="0"/>
        <w:autoSpaceDN w:val="0"/>
        <w:adjustRightInd w:val="0"/>
        <w:spacing w:before="40" w:after="40" w:line="360" w:lineRule="auto"/>
        <w:ind w:left="0" w:firstLine="851"/>
        <w:jc w:val="both"/>
        <w:rPr>
          <w:u w:val="single"/>
        </w:rPr>
      </w:pPr>
      <w:r w:rsidRPr="00A2101F">
        <w:rPr>
          <w:u w:val="single"/>
        </w:rPr>
        <w:t xml:space="preserve">Мероприятия на расчетный срок (до </w:t>
      </w:r>
      <w:smartTag w:uri="urn:schemas-microsoft-com:office:smarttags" w:element="metricconverter">
        <w:smartTagPr>
          <w:attr w:name="ProductID" w:val="2030 г"/>
        </w:smartTagPr>
        <w:r w:rsidRPr="00A2101F">
          <w:rPr>
            <w:u w:val="single"/>
          </w:rPr>
          <w:t>2030 г</w:t>
        </w:r>
      </w:smartTag>
      <w:r w:rsidRPr="00A2101F">
        <w:rPr>
          <w:u w:val="single"/>
        </w:rPr>
        <w:t>.)</w:t>
      </w:r>
    </w:p>
    <w:p w:rsidR="00555765" w:rsidRPr="00A2101F" w:rsidRDefault="00555765" w:rsidP="00A2101F">
      <w:pPr>
        <w:numPr>
          <w:ilvl w:val="0"/>
          <w:numId w:val="2"/>
        </w:numPr>
        <w:spacing w:line="360" w:lineRule="auto"/>
        <w:ind w:left="0" w:firstLine="851"/>
        <w:jc w:val="both"/>
      </w:pPr>
      <w:r w:rsidRPr="00A2101F">
        <w:t>Строительство храма (часовни) в п.</w:t>
      </w:r>
      <w:r w:rsidRPr="008A1197">
        <w:t> </w:t>
      </w:r>
      <w:r w:rsidRPr="00A2101F">
        <w:t>Овинищи;</w:t>
      </w:r>
    </w:p>
    <w:p w:rsidR="00555765" w:rsidRPr="00235BAA" w:rsidRDefault="00555765" w:rsidP="00235BAA">
      <w:pPr>
        <w:numPr>
          <w:ilvl w:val="0"/>
          <w:numId w:val="2"/>
        </w:numPr>
        <w:spacing w:line="360" w:lineRule="auto"/>
        <w:ind w:left="0" w:firstLine="851"/>
        <w:jc w:val="both"/>
      </w:pPr>
      <w:r w:rsidRPr="00A2101F">
        <w:t>Реставрация Введенской церкви в бывш. д. Чуриково, Остолопово, Никола-Реня, д. Пятницкое, с. Чистая Дуброва (при возникновении потребности).</w:t>
      </w:r>
    </w:p>
    <w:p w:rsidR="00555765" w:rsidRPr="00A2101F" w:rsidRDefault="00555765" w:rsidP="00A2101F">
      <w:pPr>
        <w:pStyle w:val="23"/>
        <w:autoSpaceDE w:val="0"/>
        <w:autoSpaceDN w:val="0"/>
        <w:adjustRightInd w:val="0"/>
        <w:spacing w:before="40" w:after="40" w:line="360" w:lineRule="auto"/>
        <w:ind w:left="0" w:firstLine="851"/>
        <w:jc w:val="both"/>
        <w:rPr>
          <w:u w:val="single"/>
        </w:rPr>
      </w:pPr>
      <w:r w:rsidRPr="00A2101F">
        <w:rPr>
          <w:u w:val="single"/>
        </w:rPr>
        <w:t>Мероприятия на первую очередь (2020 гг.)</w:t>
      </w:r>
    </w:p>
    <w:p w:rsidR="00555765" w:rsidRPr="00A2101F" w:rsidRDefault="00555765" w:rsidP="00A2101F">
      <w:pPr>
        <w:numPr>
          <w:ilvl w:val="0"/>
          <w:numId w:val="2"/>
        </w:numPr>
        <w:spacing w:line="360" w:lineRule="auto"/>
        <w:ind w:left="0" w:firstLine="851"/>
        <w:jc w:val="both"/>
      </w:pPr>
      <w:r w:rsidRPr="00A2101F">
        <w:t>Реставрация Храмового комплекса Казанской и Троицкой церквей в г. Весьегонске;</w:t>
      </w:r>
    </w:p>
    <w:p w:rsidR="00555765" w:rsidRPr="00A2101F" w:rsidRDefault="00555765" w:rsidP="00A2101F">
      <w:pPr>
        <w:numPr>
          <w:ilvl w:val="0"/>
          <w:numId w:val="2"/>
        </w:numPr>
        <w:spacing w:line="360" w:lineRule="auto"/>
        <w:ind w:left="0" w:firstLine="851"/>
        <w:jc w:val="both"/>
      </w:pPr>
      <w:r w:rsidRPr="00A2101F">
        <w:lastRenderedPageBreak/>
        <w:t>Строительство часовен в г. Весьегонске (южная часть), д. Противье (Романовское сельское поселение), д. Большое Овсянниково, д. Слуды;</w:t>
      </w:r>
    </w:p>
    <w:p w:rsidR="00555765" w:rsidRPr="00A2101F" w:rsidRDefault="00555765" w:rsidP="00A2101F">
      <w:pPr>
        <w:numPr>
          <w:ilvl w:val="0"/>
          <w:numId w:val="2"/>
        </w:numPr>
        <w:spacing w:line="360" w:lineRule="auto"/>
        <w:ind w:left="0" w:firstLine="851"/>
        <w:jc w:val="both"/>
      </w:pPr>
      <w:r w:rsidRPr="00A2101F">
        <w:t>Реставрация храмов в дд. Макарово, Баскаки реставрация Никольской часовни в д. Иван-Гора;.</w:t>
      </w:r>
    </w:p>
    <w:p w:rsidR="00DF413F" w:rsidRPr="00235BAA" w:rsidRDefault="00555765" w:rsidP="00235BAA">
      <w:pPr>
        <w:numPr>
          <w:ilvl w:val="0"/>
          <w:numId w:val="2"/>
        </w:numPr>
        <w:spacing w:line="360" w:lineRule="auto"/>
        <w:ind w:left="0" w:firstLine="851"/>
        <w:jc w:val="both"/>
      </w:pPr>
      <w:r w:rsidRPr="00A2101F">
        <w:t>Установка поклонных крестов в г. Весьегонске (о. Кирики) и д. Противье (Романовское сельское поселение на месте затопленного храма).</w:t>
      </w:r>
    </w:p>
    <w:p w:rsidR="00DF413F" w:rsidRDefault="00DF413F" w:rsidP="00D04462">
      <w:pPr>
        <w:jc w:val="center"/>
        <w:rPr>
          <w:rFonts w:ascii="Bookman Old Style" w:hAnsi="Bookman Old Style"/>
          <w:b/>
          <w:sz w:val="28"/>
          <w:szCs w:val="28"/>
        </w:rPr>
      </w:pPr>
    </w:p>
    <w:p w:rsidR="00CD512B" w:rsidRPr="00A2101F" w:rsidRDefault="00CD512B" w:rsidP="00D04462">
      <w:pPr>
        <w:jc w:val="center"/>
        <w:rPr>
          <w:b/>
          <w:i/>
        </w:rPr>
      </w:pPr>
      <w:r w:rsidRPr="00A2101F">
        <w:rPr>
          <w:b/>
          <w:i/>
        </w:rPr>
        <w:t>Жилищный фонд</w:t>
      </w:r>
    </w:p>
    <w:p w:rsidR="004B2EC6" w:rsidRPr="00A2101F" w:rsidRDefault="004B2EC6" w:rsidP="00A2101F">
      <w:pPr>
        <w:pStyle w:val="23"/>
        <w:autoSpaceDE w:val="0"/>
        <w:autoSpaceDN w:val="0"/>
        <w:adjustRightInd w:val="0"/>
        <w:spacing w:before="40" w:after="40" w:line="360" w:lineRule="auto"/>
        <w:ind w:left="0" w:firstLine="851"/>
        <w:jc w:val="both"/>
        <w:rPr>
          <w:u w:val="single"/>
        </w:rPr>
      </w:pPr>
      <w:r w:rsidRPr="00A2101F">
        <w:rPr>
          <w:u w:val="single"/>
        </w:rPr>
        <w:t xml:space="preserve">Мероприятия на </w:t>
      </w:r>
      <w:r w:rsidR="00C21702" w:rsidRPr="00A2101F">
        <w:rPr>
          <w:u w:val="single"/>
        </w:rPr>
        <w:t>расчетный срок</w:t>
      </w:r>
      <w:r w:rsidRPr="00A2101F">
        <w:rPr>
          <w:u w:val="single"/>
        </w:rPr>
        <w:t xml:space="preserve"> (</w:t>
      </w:r>
      <w:r w:rsidR="00C21702" w:rsidRPr="00A2101F">
        <w:rPr>
          <w:u w:val="single"/>
        </w:rPr>
        <w:t>до 203</w:t>
      </w:r>
      <w:r w:rsidRPr="00A2101F">
        <w:rPr>
          <w:u w:val="single"/>
        </w:rPr>
        <w:t>0 гг.)</w:t>
      </w:r>
    </w:p>
    <w:p w:rsidR="008E19C5" w:rsidRPr="008C70B9" w:rsidRDefault="008E19C5" w:rsidP="008C70B9">
      <w:pPr>
        <w:pStyle w:val="23"/>
        <w:autoSpaceDE w:val="0"/>
        <w:autoSpaceDN w:val="0"/>
        <w:adjustRightInd w:val="0"/>
        <w:spacing w:before="40" w:after="40" w:line="360" w:lineRule="auto"/>
        <w:ind w:left="0" w:firstLine="851"/>
        <w:jc w:val="both"/>
      </w:pPr>
      <w:r w:rsidRPr="008C70B9">
        <w:t xml:space="preserve">Необходима своевременная реконструкция ветхого и аварийного жилищного фонда. При этом условии численно убывающее постоянное население района на </w:t>
      </w:r>
      <w:smartTag w:uri="urn:schemas-microsoft-com:office:smarttags" w:element="metricconverter">
        <w:smartTagPr>
          <w:attr w:name="ProductID" w:val="2020 г"/>
        </w:smartTagPr>
        <w:r w:rsidRPr="008C70B9">
          <w:t>2020 г</w:t>
        </w:r>
      </w:smartTag>
      <w:r w:rsidRPr="008C70B9">
        <w:t xml:space="preserve">.и </w:t>
      </w:r>
      <w:smartTag w:uri="urn:schemas-microsoft-com:office:smarttags" w:element="metricconverter">
        <w:smartTagPr>
          <w:attr w:name="ProductID" w:val="2030 г"/>
        </w:smartTagPr>
        <w:r w:rsidRPr="008C70B9">
          <w:t>2030 г</w:t>
        </w:r>
      </w:smartTag>
      <w:r w:rsidRPr="008C70B9">
        <w:t>. может быть обеспечено жилищным фондом на уровне 45-</w:t>
      </w:r>
      <w:smartTag w:uri="urn:schemas-microsoft-com:office:smarttags" w:element="metricconverter">
        <w:smartTagPr>
          <w:attr w:name="ProductID" w:val="50 кв. м"/>
        </w:smartTagPr>
        <w:r w:rsidRPr="008C70B9">
          <w:t>50 кв. м</w:t>
        </w:r>
      </w:smartTag>
      <w:r w:rsidRPr="008C70B9">
        <w:t xml:space="preserve"> на человека. Поскольку структура и качество имеющегося жилищного фонда на перспективу может не удовлетворять потребностям населения, в генеральных планах сельских поселений и населенных пунктов муниципального района необходимо предусматривать достаточно большие объемы реконструкции.</w:t>
      </w:r>
    </w:p>
    <w:p w:rsidR="00CD512B" w:rsidRPr="00006501" w:rsidRDefault="00CD512B" w:rsidP="00CD512B">
      <w:pPr>
        <w:ind w:firstLine="709"/>
        <w:jc w:val="both"/>
        <w:rPr>
          <w:rFonts w:ascii="Bookman Old Style" w:hAnsi="Bookman Old Style"/>
          <w:sz w:val="16"/>
          <w:szCs w:val="16"/>
        </w:rPr>
      </w:pPr>
    </w:p>
    <w:p w:rsidR="00CD512B" w:rsidRPr="008C70B9" w:rsidRDefault="006048CB" w:rsidP="008C70B9">
      <w:pPr>
        <w:pStyle w:val="2"/>
        <w:numPr>
          <w:ilvl w:val="1"/>
          <w:numId w:val="42"/>
        </w:numPr>
        <w:jc w:val="center"/>
        <w:rPr>
          <w:rFonts w:ascii="Times New Roman" w:hAnsi="Times New Roman" w:cs="Times New Roman"/>
          <w:i w:val="0"/>
          <w:sz w:val="30"/>
          <w:szCs w:val="30"/>
        </w:rPr>
      </w:pPr>
      <w:bookmarkStart w:id="23" w:name="_Toc511315975"/>
      <w:r w:rsidRPr="008C70B9">
        <w:rPr>
          <w:rFonts w:ascii="Times New Roman" w:hAnsi="Times New Roman" w:cs="Times New Roman"/>
          <w:i w:val="0"/>
          <w:sz w:val="30"/>
          <w:szCs w:val="30"/>
        </w:rPr>
        <w:t>Мероприятия по развитию т</w:t>
      </w:r>
      <w:r w:rsidR="00CD512B" w:rsidRPr="008C70B9">
        <w:rPr>
          <w:rFonts w:ascii="Times New Roman" w:hAnsi="Times New Roman" w:cs="Times New Roman"/>
          <w:i w:val="0"/>
          <w:sz w:val="30"/>
          <w:szCs w:val="30"/>
        </w:rPr>
        <w:t>ранспортн</w:t>
      </w:r>
      <w:r w:rsidRPr="008C70B9">
        <w:rPr>
          <w:rFonts w:ascii="Times New Roman" w:hAnsi="Times New Roman" w:cs="Times New Roman"/>
          <w:i w:val="0"/>
          <w:sz w:val="30"/>
          <w:szCs w:val="30"/>
        </w:rPr>
        <w:t>ой</w:t>
      </w:r>
      <w:r w:rsidR="00CD512B" w:rsidRPr="008C70B9">
        <w:rPr>
          <w:rFonts w:ascii="Times New Roman" w:hAnsi="Times New Roman" w:cs="Times New Roman"/>
          <w:i w:val="0"/>
          <w:sz w:val="30"/>
          <w:szCs w:val="30"/>
        </w:rPr>
        <w:t xml:space="preserve"> инфраструктур</w:t>
      </w:r>
      <w:r w:rsidRPr="008C70B9">
        <w:rPr>
          <w:rFonts w:ascii="Times New Roman" w:hAnsi="Times New Roman" w:cs="Times New Roman"/>
          <w:i w:val="0"/>
          <w:sz w:val="30"/>
          <w:szCs w:val="30"/>
        </w:rPr>
        <w:t>ы</w:t>
      </w:r>
      <w:bookmarkEnd w:id="23"/>
    </w:p>
    <w:p w:rsidR="004B2EC6" w:rsidRPr="00A2101F" w:rsidRDefault="004B2EC6" w:rsidP="00A2101F">
      <w:pPr>
        <w:pStyle w:val="23"/>
        <w:autoSpaceDE w:val="0"/>
        <w:autoSpaceDN w:val="0"/>
        <w:adjustRightInd w:val="0"/>
        <w:spacing w:before="40" w:after="40" w:line="360" w:lineRule="auto"/>
        <w:ind w:left="0" w:firstLine="851"/>
        <w:jc w:val="both"/>
        <w:rPr>
          <w:u w:val="single"/>
        </w:rPr>
      </w:pPr>
      <w:r w:rsidRPr="00A2101F">
        <w:rPr>
          <w:u w:val="single"/>
        </w:rPr>
        <w:t>Мероприятия на расчетный срок  (до 2030 г.)</w:t>
      </w:r>
    </w:p>
    <w:p w:rsidR="00012F3D" w:rsidRPr="00A2101F" w:rsidRDefault="00012F3D" w:rsidP="00A2101F">
      <w:pPr>
        <w:numPr>
          <w:ilvl w:val="0"/>
          <w:numId w:val="2"/>
        </w:numPr>
        <w:spacing w:line="360" w:lineRule="auto"/>
        <w:ind w:left="0" w:firstLine="851"/>
        <w:jc w:val="both"/>
      </w:pPr>
      <w:r w:rsidRPr="00A2101F">
        <w:t>Строительство западного обхода г. Весьегонск по а/д «Тверь – Бежецк – Весьегонск – Устюжна»</w:t>
      </w:r>
    </w:p>
    <w:p w:rsidR="00012F3D" w:rsidRPr="00A2101F" w:rsidRDefault="00012F3D" w:rsidP="00A2101F">
      <w:pPr>
        <w:numPr>
          <w:ilvl w:val="0"/>
          <w:numId w:val="2"/>
        </w:numPr>
        <w:spacing w:line="360" w:lineRule="auto"/>
        <w:ind w:left="0" w:firstLine="851"/>
        <w:jc w:val="both"/>
      </w:pPr>
      <w:r w:rsidRPr="00A2101F">
        <w:t>Строительство западного обхода с. Кесьма по а/д «Тверь – Бежецк – Весьегонск – Устюжна»</w:t>
      </w:r>
    </w:p>
    <w:p w:rsidR="00012F3D" w:rsidRPr="00A2101F" w:rsidRDefault="00012F3D" w:rsidP="00A2101F">
      <w:pPr>
        <w:numPr>
          <w:ilvl w:val="0"/>
          <w:numId w:val="2"/>
        </w:numPr>
        <w:spacing w:line="360" w:lineRule="auto"/>
        <w:ind w:left="0" w:firstLine="851"/>
        <w:jc w:val="both"/>
      </w:pPr>
      <w:r w:rsidRPr="00A2101F">
        <w:t>Реконструкция а/д Сандово – Любегощи – «Тверь – Бежецк – Весьегонск – Устюжна»</w:t>
      </w:r>
    </w:p>
    <w:p w:rsidR="00012F3D" w:rsidRPr="00A2101F" w:rsidRDefault="00012F3D" w:rsidP="00A2101F">
      <w:pPr>
        <w:numPr>
          <w:ilvl w:val="0"/>
          <w:numId w:val="2"/>
        </w:numPr>
        <w:spacing w:line="360" w:lineRule="auto"/>
        <w:ind w:left="0" w:firstLine="851"/>
        <w:jc w:val="both"/>
      </w:pPr>
      <w:r w:rsidRPr="00A2101F">
        <w:t>Строительство и реконструкция а/д по направлению Любегощи – Иваново – Дюдиково</w:t>
      </w:r>
    </w:p>
    <w:p w:rsidR="00012F3D" w:rsidRPr="00A2101F" w:rsidRDefault="00012F3D" w:rsidP="00A2101F">
      <w:pPr>
        <w:numPr>
          <w:ilvl w:val="0"/>
          <w:numId w:val="2"/>
        </w:numPr>
        <w:spacing w:line="360" w:lineRule="auto"/>
        <w:ind w:left="0" w:firstLine="851"/>
        <w:jc w:val="both"/>
      </w:pPr>
      <w:r w:rsidRPr="00A2101F">
        <w:t>Создание рокадного автодорожного направления Весьегонск – Крешнево – Горка – Чурилково – Беняково – Дюдиково</w:t>
      </w:r>
    </w:p>
    <w:p w:rsidR="001F7A4A" w:rsidRPr="00A2101F" w:rsidRDefault="00710B19" w:rsidP="00A2101F">
      <w:pPr>
        <w:numPr>
          <w:ilvl w:val="0"/>
          <w:numId w:val="2"/>
        </w:numPr>
        <w:spacing w:line="360" w:lineRule="auto"/>
        <w:ind w:left="0" w:firstLine="851"/>
        <w:jc w:val="both"/>
      </w:pPr>
      <w:r w:rsidRPr="00A2101F">
        <w:t xml:space="preserve">Реконструкция </w:t>
      </w:r>
      <w:r w:rsidR="001F7A4A" w:rsidRPr="00A2101F">
        <w:t xml:space="preserve">(частичное строительство) автодорог: </w:t>
      </w:r>
      <w:r w:rsidRPr="00A2101F">
        <w:t xml:space="preserve">Григарово – Ёгна </w:t>
      </w:r>
      <w:r w:rsidR="001F7A4A" w:rsidRPr="00A2101F">
        <w:t>–</w:t>
      </w:r>
      <w:r w:rsidRPr="00A2101F">
        <w:t xml:space="preserve"> Гора</w:t>
      </w:r>
      <w:r w:rsidR="001F7A4A" w:rsidRPr="00A2101F">
        <w:t>, подъезд к д. Самша-2, Большое Фоминское – Столбищи, Коверниково – Огнишино – Приворот, Раменье – Перемут - Балачево</w:t>
      </w:r>
    </w:p>
    <w:p w:rsidR="00710B19" w:rsidRPr="00A2101F" w:rsidRDefault="001F7A4A" w:rsidP="00A2101F">
      <w:pPr>
        <w:numPr>
          <w:ilvl w:val="0"/>
          <w:numId w:val="2"/>
        </w:numPr>
        <w:spacing w:line="360" w:lineRule="auto"/>
        <w:ind w:left="0" w:firstLine="851"/>
        <w:jc w:val="both"/>
      </w:pPr>
      <w:r w:rsidRPr="00A2101F">
        <w:t>Оснащение твердым покрытием а/д Иван-Гора – ст. Овинищи</w:t>
      </w:r>
    </w:p>
    <w:p w:rsidR="00012F3D" w:rsidRPr="00BF5418" w:rsidRDefault="00012F3D" w:rsidP="00A2101F">
      <w:pPr>
        <w:numPr>
          <w:ilvl w:val="0"/>
          <w:numId w:val="2"/>
        </w:numPr>
        <w:spacing w:line="360" w:lineRule="auto"/>
        <w:ind w:left="0" w:firstLine="851"/>
        <w:jc w:val="both"/>
      </w:pPr>
      <w:r w:rsidRPr="00A2101F">
        <w:lastRenderedPageBreak/>
        <w:t>Возобновление пассажирского водного сообщения Весьегонск – Противье – Рыбинск - Ярославль с реконструкцией причальных комплексов</w:t>
      </w:r>
      <w:r w:rsidR="00C66510" w:rsidRPr="00A2101F">
        <w:t>, а также внутреннего водного сообщения Никулино – Весьегонск – Противье.</w:t>
      </w:r>
    </w:p>
    <w:p w:rsidR="00012F3D" w:rsidRPr="00235BAA" w:rsidRDefault="00BF5418" w:rsidP="00012F3D">
      <w:pPr>
        <w:numPr>
          <w:ilvl w:val="0"/>
          <w:numId w:val="2"/>
        </w:numPr>
        <w:spacing w:line="360" w:lineRule="auto"/>
        <w:ind w:left="0" w:firstLine="851"/>
        <w:jc w:val="both"/>
      </w:pPr>
      <w:r w:rsidRPr="00A2101F">
        <w:t>Строительство взлетно-посадочной полосы в г. Весьегонске и вертолетных площадок в Егонском, Ивановском и Романовском сельских поселениях</w:t>
      </w:r>
      <w:r w:rsidR="005E3E7A">
        <w:t xml:space="preserve"> (согласно заданию на проектирование данных объектов)</w:t>
      </w:r>
      <w:r w:rsidR="004B3AE1">
        <w:t>.</w:t>
      </w:r>
      <w:r w:rsidRPr="00A2101F">
        <w:t>.</w:t>
      </w:r>
    </w:p>
    <w:p w:rsidR="00012F3D" w:rsidRDefault="00012F3D" w:rsidP="00A2101F">
      <w:pPr>
        <w:numPr>
          <w:ilvl w:val="0"/>
          <w:numId w:val="2"/>
        </w:numPr>
        <w:spacing w:line="360" w:lineRule="auto"/>
        <w:ind w:left="0" w:firstLine="851"/>
        <w:jc w:val="both"/>
      </w:pPr>
      <w:r w:rsidRPr="00A2101F">
        <w:t>Реконструкция а/д «Тверь – Бежецк – Весьегонск – Устюжна»</w:t>
      </w:r>
    </w:p>
    <w:p w:rsidR="00765617" w:rsidRPr="00765617" w:rsidRDefault="00765617" w:rsidP="00765617">
      <w:pPr>
        <w:numPr>
          <w:ilvl w:val="0"/>
          <w:numId w:val="2"/>
        </w:numPr>
        <w:spacing w:line="360" w:lineRule="auto"/>
        <w:ind w:left="0" w:firstLine="851"/>
        <w:jc w:val="both"/>
      </w:pPr>
      <w:r w:rsidRPr="00765617">
        <w:t xml:space="preserve">Строительство а/д подъезд к д. Круглиха </w:t>
      </w:r>
    </w:p>
    <w:p w:rsidR="00012F3D" w:rsidRPr="00A2101F" w:rsidRDefault="00012F3D" w:rsidP="00A2101F">
      <w:pPr>
        <w:numPr>
          <w:ilvl w:val="0"/>
          <w:numId w:val="2"/>
        </w:numPr>
        <w:spacing w:line="360" w:lineRule="auto"/>
        <w:ind w:left="0" w:firstLine="851"/>
        <w:jc w:val="both"/>
      </w:pPr>
      <w:r w:rsidRPr="00A2101F">
        <w:t>Реконструкция а/д Большое Фоминское – Романцево – Пронино</w:t>
      </w:r>
    </w:p>
    <w:p w:rsidR="00BF5418" w:rsidRPr="00A2101F" w:rsidRDefault="00BF5418" w:rsidP="00A2101F">
      <w:pPr>
        <w:numPr>
          <w:ilvl w:val="0"/>
          <w:numId w:val="2"/>
        </w:numPr>
        <w:spacing w:line="360" w:lineRule="auto"/>
        <w:ind w:left="0" w:firstLine="851"/>
        <w:jc w:val="both"/>
      </w:pPr>
      <w:r w:rsidRPr="00A2101F">
        <w:t>Реконструкция а/д Большое Овсяниково – Воскресенье</w:t>
      </w:r>
    </w:p>
    <w:p w:rsidR="00BF5418" w:rsidRPr="00A2101F" w:rsidRDefault="00BF5418" w:rsidP="00A2101F">
      <w:pPr>
        <w:numPr>
          <w:ilvl w:val="0"/>
          <w:numId w:val="2"/>
        </w:numPr>
        <w:spacing w:line="360" w:lineRule="auto"/>
        <w:ind w:left="0" w:firstLine="851"/>
        <w:jc w:val="both"/>
      </w:pPr>
      <w:r w:rsidRPr="00A2101F">
        <w:t>Реконструкция а/д Чамерово – Телятово</w:t>
      </w:r>
    </w:p>
    <w:p w:rsidR="00BF5418" w:rsidRPr="00A2101F" w:rsidRDefault="00BF5418" w:rsidP="00A2101F">
      <w:pPr>
        <w:numPr>
          <w:ilvl w:val="0"/>
          <w:numId w:val="2"/>
        </w:numPr>
        <w:spacing w:line="360" w:lineRule="auto"/>
        <w:ind w:left="0" w:firstLine="851"/>
        <w:jc w:val="both"/>
      </w:pPr>
      <w:r w:rsidRPr="00A2101F">
        <w:t>Реконструкция а/д Весьегонск - Бараново</w:t>
      </w:r>
    </w:p>
    <w:p w:rsidR="00012F3D" w:rsidRPr="00183983" w:rsidRDefault="00012F3D" w:rsidP="00A2101F">
      <w:pPr>
        <w:numPr>
          <w:ilvl w:val="0"/>
          <w:numId w:val="2"/>
        </w:numPr>
        <w:spacing w:line="360" w:lineRule="auto"/>
        <w:ind w:left="0" w:firstLine="851"/>
        <w:jc w:val="both"/>
      </w:pPr>
      <w:r w:rsidRPr="00A2101F">
        <w:t xml:space="preserve">Строительство объединенного железнодорожно-автобусного вокзала в г. </w:t>
      </w:r>
      <w:r w:rsidRPr="00183983">
        <w:t>Весьегонске</w:t>
      </w:r>
      <w:r w:rsidR="008875A9" w:rsidRPr="00183983">
        <w:t>.</w:t>
      </w:r>
    </w:p>
    <w:p w:rsidR="008875A9" w:rsidRPr="00183983" w:rsidRDefault="008875A9" w:rsidP="008875A9">
      <w:pPr>
        <w:pStyle w:val="23"/>
        <w:autoSpaceDE w:val="0"/>
        <w:autoSpaceDN w:val="0"/>
        <w:adjustRightInd w:val="0"/>
        <w:spacing w:before="40" w:after="40" w:line="360" w:lineRule="auto"/>
        <w:ind w:left="0" w:firstLine="851"/>
        <w:jc w:val="both"/>
      </w:pPr>
      <w:r w:rsidRPr="00183983">
        <w:t>Схемой территориального планирования Тверской области, утвержденной  Постановлением Правительства Тверской области №806-п от 25.12.2012 г., а также 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19.03.2013 № 384-р, предусмотрены следующие мероприятия в Весьегонском районе:</w:t>
      </w:r>
    </w:p>
    <w:p w:rsidR="008875A9" w:rsidRPr="00183983" w:rsidRDefault="00062E29" w:rsidP="00183983">
      <w:pPr>
        <w:tabs>
          <w:tab w:val="num" w:pos="1080"/>
        </w:tabs>
        <w:spacing w:line="360" w:lineRule="auto"/>
        <w:ind w:left="851"/>
        <w:jc w:val="both"/>
        <w:rPr>
          <w:i/>
          <w:iCs/>
          <w:color w:val="000000"/>
        </w:rPr>
      </w:pPr>
      <w:r w:rsidRPr="00183983">
        <w:rPr>
          <w:i/>
          <w:iCs/>
          <w:color w:val="000000"/>
        </w:rPr>
        <w:t>в области автомобильных дорог:</w:t>
      </w:r>
    </w:p>
    <w:p w:rsidR="008875A9" w:rsidRPr="00183983" w:rsidRDefault="008875A9" w:rsidP="008875A9">
      <w:pPr>
        <w:numPr>
          <w:ilvl w:val="0"/>
          <w:numId w:val="16"/>
        </w:numPr>
        <w:tabs>
          <w:tab w:val="clear" w:pos="2136"/>
          <w:tab w:val="num" w:pos="1080"/>
          <w:tab w:val="num" w:pos="2487"/>
        </w:tabs>
        <w:spacing w:line="360" w:lineRule="auto"/>
        <w:ind w:left="0" w:firstLine="851"/>
        <w:jc w:val="both"/>
        <w:rPr>
          <w:color w:val="000000"/>
          <w:szCs w:val="20"/>
        </w:rPr>
      </w:pPr>
      <w:r w:rsidRPr="00183983">
        <w:rPr>
          <w:color w:val="000000"/>
          <w:szCs w:val="20"/>
        </w:rPr>
        <w:t xml:space="preserve">реконструкция участков Лошицы – Сельца, Мотаево – Телятово, Талашманка – Болонино в Весьегонском районе; </w:t>
      </w:r>
    </w:p>
    <w:p w:rsidR="008875A9" w:rsidRPr="00183983" w:rsidRDefault="008875A9" w:rsidP="008875A9">
      <w:pPr>
        <w:numPr>
          <w:ilvl w:val="0"/>
          <w:numId w:val="16"/>
        </w:numPr>
        <w:tabs>
          <w:tab w:val="clear" w:pos="2136"/>
          <w:tab w:val="num" w:pos="1080"/>
          <w:tab w:val="num" w:pos="2487"/>
        </w:tabs>
        <w:spacing w:line="360" w:lineRule="auto"/>
        <w:ind w:left="0" w:firstLine="851"/>
        <w:jc w:val="both"/>
        <w:rPr>
          <w:color w:val="000000"/>
          <w:szCs w:val="20"/>
        </w:rPr>
      </w:pPr>
      <w:r w:rsidRPr="00183983">
        <w:rPr>
          <w:color w:val="000000"/>
          <w:szCs w:val="20"/>
        </w:rPr>
        <w:t>строительство подъезда к деревне Чурилково от автомобильной дороги «Никола Высока – Противье» в Весьегонском районе (3,5 км);</w:t>
      </w:r>
    </w:p>
    <w:p w:rsidR="008875A9" w:rsidRPr="00183983" w:rsidRDefault="00062E29" w:rsidP="008875A9">
      <w:pPr>
        <w:tabs>
          <w:tab w:val="num" w:pos="1080"/>
        </w:tabs>
        <w:spacing w:line="360" w:lineRule="auto"/>
        <w:ind w:left="851"/>
        <w:jc w:val="both"/>
        <w:rPr>
          <w:i/>
          <w:iCs/>
          <w:color w:val="000000"/>
        </w:rPr>
      </w:pPr>
      <w:r w:rsidRPr="00183983">
        <w:rPr>
          <w:i/>
          <w:iCs/>
          <w:color w:val="000000"/>
        </w:rPr>
        <w:t>в области железнод</w:t>
      </w:r>
      <w:r w:rsidR="008875A9" w:rsidRPr="00183983">
        <w:rPr>
          <w:i/>
          <w:iCs/>
          <w:color w:val="000000"/>
        </w:rPr>
        <w:t>орожного транспорта:</w:t>
      </w:r>
    </w:p>
    <w:p w:rsidR="008875A9" w:rsidRPr="00183983" w:rsidRDefault="008875A9" w:rsidP="008875A9">
      <w:pPr>
        <w:numPr>
          <w:ilvl w:val="0"/>
          <w:numId w:val="16"/>
        </w:numPr>
        <w:tabs>
          <w:tab w:val="clear" w:pos="2136"/>
          <w:tab w:val="num" w:pos="1080"/>
          <w:tab w:val="num" w:pos="2487"/>
        </w:tabs>
        <w:spacing w:line="360" w:lineRule="auto"/>
        <w:ind w:left="0" w:firstLine="851"/>
        <w:jc w:val="both"/>
        <w:rPr>
          <w:color w:val="000000"/>
          <w:szCs w:val="20"/>
        </w:rPr>
      </w:pPr>
      <w:r w:rsidRPr="00183983">
        <w:rPr>
          <w:color w:val="000000"/>
          <w:szCs w:val="20"/>
        </w:rPr>
        <w:t>строительство дополнительных главных путей на участке Мга – Сонково – Дмитров;</w:t>
      </w:r>
    </w:p>
    <w:p w:rsidR="008875A9" w:rsidRPr="00183983" w:rsidRDefault="008875A9" w:rsidP="008875A9">
      <w:pPr>
        <w:numPr>
          <w:ilvl w:val="0"/>
          <w:numId w:val="16"/>
        </w:numPr>
        <w:tabs>
          <w:tab w:val="clear" w:pos="2136"/>
          <w:tab w:val="num" w:pos="1080"/>
          <w:tab w:val="num" w:pos="2487"/>
        </w:tabs>
        <w:spacing w:line="360" w:lineRule="auto"/>
        <w:ind w:left="0" w:firstLine="851"/>
        <w:jc w:val="both"/>
        <w:rPr>
          <w:color w:val="000000"/>
          <w:szCs w:val="20"/>
        </w:rPr>
      </w:pPr>
      <w:r w:rsidRPr="00183983">
        <w:rPr>
          <w:color w:val="000000"/>
          <w:szCs w:val="20"/>
        </w:rPr>
        <w:t>строительство вторых железнодорожных путей общего пользования на участке Мга – Сонково – Ярославль;</w:t>
      </w:r>
    </w:p>
    <w:p w:rsidR="008875A9" w:rsidRPr="00183983" w:rsidRDefault="008875A9" w:rsidP="008875A9">
      <w:pPr>
        <w:numPr>
          <w:ilvl w:val="0"/>
          <w:numId w:val="16"/>
        </w:numPr>
        <w:tabs>
          <w:tab w:val="clear" w:pos="2136"/>
          <w:tab w:val="num" w:pos="1080"/>
          <w:tab w:val="num" w:pos="2487"/>
        </w:tabs>
        <w:spacing w:line="360" w:lineRule="auto"/>
        <w:ind w:left="0" w:firstLine="851"/>
        <w:jc w:val="both"/>
        <w:rPr>
          <w:color w:val="000000"/>
          <w:szCs w:val="20"/>
        </w:rPr>
      </w:pPr>
      <w:r w:rsidRPr="00183983">
        <w:rPr>
          <w:color w:val="000000"/>
          <w:szCs w:val="20"/>
        </w:rPr>
        <w:t>электрификация участков железной дороги Будогощь – Ярославль;</w:t>
      </w:r>
    </w:p>
    <w:p w:rsidR="008875A9" w:rsidRPr="00183983" w:rsidRDefault="008875A9" w:rsidP="008875A9">
      <w:pPr>
        <w:widowControl w:val="0"/>
        <w:spacing w:line="360" w:lineRule="auto"/>
        <w:ind w:firstLineChars="354" w:firstLine="814"/>
        <w:jc w:val="both"/>
        <w:rPr>
          <w:i/>
          <w:iCs/>
          <w:color w:val="000000"/>
        </w:rPr>
      </w:pPr>
      <w:r w:rsidRPr="00183983">
        <w:rPr>
          <w:i/>
          <w:sz w:val="23"/>
          <w:szCs w:val="23"/>
        </w:rPr>
        <w:t xml:space="preserve">в </w:t>
      </w:r>
      <w:r w:rsidRPr="00183983">
        <w:rPr>
          <w:i/>
          <w:iCs/>
          <w:color w:val="000000"/>
        </w:rPr>
        <w:t>области воздушного транспорта:</w:t>
      </w:r>
    </w:p>
    <w:p w:rsidR="00DF413F" w:rsidRPr="00761381" w:rsidRDefault="008875A9" w:rsidP="008875A9">
      <w:pPr>
        <w:numPr>
          <w:ilvl w:val="0"/>
          <w:numId w:val="16"/>
        </w:numPr>
        <w:tabs>
          <w:tab w:val="clear" w:pos="2136"/>
          <w:tab w:val="num" w:pos="1080"/>
          <w:tab w:val="num" w:pos="2487"/>
        </w:tabs>
        <w:spacing w:line="360" w:lineRule="auto"/>
        <w:ind w:left="0" w:firstLine="851"/>
        <w:jc w:val="both"/>
        <w:rPr>
          <w:szCs w:val="20"/>
        </w:rPr>
      </w:pPr>
      <w:r w:rsidRPr="00761381">
        <w:rPr>
          <w:szCs w:val="20"/>
        </w:rPr>
        <w:lastRenderedPageBreak/>
        <w:t xml:space="preserve">строительство аэродромов </w:t>
      </w:r>
      <w:r w:rsidR="00C1213A" w:rsidRPr="00761381">
        <w:rPr>
          <w:szCs w:val="20"/>
        </w:rPr>
        <w:t>и вертолетных посадочных площадок авиации общего назначения</w:t>
      </w:r>
      <w:r w:rsidR="005E3E7A">
        <w:rPr>
          <w:szCs w:val="20"/>
        </w:rPr>
        <w:t xml:space="preserve"> </w:t>
      </w:r>
      <w:r w:rsidR="005E3E7A">
        <w:t xml:space="preserve"> (согласно заданию на проектирование данных объектов)</w:t>
      </w:r>
      <w:r w:rsidR="00C1213A" w:rsidRPr="00761381">
        <w:rPr>
          <w:szCs w:val="20"/>
        </w:rPr>
        <w:t xml:space="preserve"> в г.Весьегонск </w:t>
      </w:r>
      <w:r w:rsidRPr="00761381">
        <w:rPr>
          <w:szCs w:val="20"/>
        </w:rPr>
        <w:t xml:space="preserve"> (</w:t>
      </w:r>
      <w:r w:rsidR="00761381">
        <w:rPr>
          <w:szCs w:val="20"/>
        </w:rPr>
        <w:t>до 2030</w:t>
      </w:r>
      <w:r w:rsidRPr="00761381">
        <w:rPr>
          <w:szCs w:val="20"/>
        </w:rPr>
        <w:t xml:space="preserve"> г.).</w:t>
      </w:r>
    </w:p>
    <w:p w:rsidR="00CD512B" w:rsidRPr="008C70B9" w:rsidRDefault="006048CB" w:rsidP="008C70B9">
      <w:pPr>
        <w:pStyle w:val="2"/>
        <w:numPr>
          <w:ilvl w:val="1"/>
          <w:numId w:val="42"/>
        </w:numPr>
        <w:jc w:val="center"/>
        <w:rPr>
          <w:rFonts w:ascii="Times New Roman" w:hAnsi="Times New Roman" w:cs="Times New Roman"/>
          <w:i w:val="0"/>
          <w:sz w:val="30"/>
          <w:szCs w:val="30"/>
        </w:rPr>
      </w:pPr>
      <w:bookmarkStart w:id="24" w:name="_Toc511315976"/>
      <w:r w:rsidRPr="008C70B9">
        <w:rPr>
          <w:rFonts w:ascii="Times New Roman" w:hAnsi="Times New Roman" w:cs="Times New Roman"/>
          <w:i w:val="0"/>
          <w:sz w:val="30"/>
          <w:szCs w:val="30"/>
        </w:rPr>
        <w:t>Мероприятия по развитию и</w:t>
      </w:r>
      <w:r w:rsidR="00CD512B" w:rsidRPr="008C70B9">
        <w:rPr>
          <w:rFonts w:ascii="Times New Roman" w:hAnsi="Times New Roman" w:cs="Times New Roman"/>
          <w:i w:val="0"/>
          <w:sz w:val="30"/>
          <w:szCs w:val="30"/>
        </w:rPr>
        <w:t>нженерн</w:t>
      </w:r>
      <w:r w:rsidRPr="008C70B9">
        <w:rPr>
          <w:rFonts w:ascii="Times New Roman" w:hAnsi="Times New Roman" w:cs="Times New Roman"/>
          <w:i w:val="0"/>
          <w:sz w:val="30"/>
          <w:szCs w:val="30"/>
        </w:rPr>
        <w:t>ой</w:t>
      </w:r>
      <w:r w:rsidR="00CD512B" w:rsidRPr="008C70B9">
        <w:rPr>
          <w:rFonts w:ascii="Times New Roman" w:hAnsi="Times New Roman" w:cs="Times New Roman"/>
          <w:i w:val="0"/>
          <w:sz w:val="30"/>
          <w:szCs w:val="30"/>
        </w:rPr>
        <w:t xml:space="preserve"> инфраструктур</w:t>
      </w:r>
      <w:r w:rsidRPr="008C70B9">
        <w:rPr>
          <w:rFonts w:ascii="Times New Roman" w:hAnsi="Times New Roman" w:cs="Times New Roman"/>
          <w:i w:val="0"/>
          <w:sz w:val="30"/>
          <w:szCs w:val="30"/>
        </w:rPr>
        <w:t>ы</w:t>
      </w:r>
      <w:bookmarkEnd w:id="24"/>
    </w:p>
    <w:p w:rsidR="00D42E7D" w:rsidRDefault="00D42E7D" w:rsidP="008C70B9">
      <w:pPr>
        <w:pStyle w:val="23"/>
        <w:autoSpaceDE w:val="0"/>
        <w:autoSpaceDN w:val="0"/>
        <w:adjustRightInd w:val="0"/>
        <w:spacing w:before="40" w:after="40" w:line="360" w:lineRule="auto"/>
        <w:ind w:left="0" w:firstLine="851"/>
        <w:jc w:val="both"/>
      </w:pPr>
      <w:r w:rsidRPr="008C70B9">
        <w:t xml:space="preserve">Органы местного самоуправления </w:t>
      </w:r>
      <w:r w:rsidR="00012F3D" w:rsidRPr="008C70B9">
        <w:t>Весьегонсокго</w:t>
      </w:r>
      <w:r w:rsidRPr="008C70B9">
        <w:t xml:space="preserve"> муниципального района осуществляют мероприятия по организации в границах муниципального района электро- и газоснабжения поселений, по созданию условий для обеспечения жителей поселений услугами связи; а также содействуют осуществлению органами местного самоуправления поселений рекомендуемых мероприятий по организации электро-, тепло-, газо- и водоснабжения населения, водоотведения.</w:t>
      </w:r>
    </w:p>
    <w:p w:rsidR="00235BAA" w:rsidRPr="008C70B9" w:rsidRDefault="00235BAA" w:rsidP="008C70B9">
      <w:pPr>
        <w:pStyle w:val="23"/>
        <w:autoSpaceDE w:val="0"/>
        <w:autoSpaceDN w:val="0"/>
        <w:adjustRightInd w:val="0"/>
        <w:spacing w:before="40" w:after="40" w:line="360" w:lineRule="auto"/>
        <w:ind w:left="0" w:firstLine="851"/>
        <w:jc w:val="both"/>
      </w:pPr>
    </w:p>
    <w:p w:rsidR="00D42E7D" w:rsidRPr="00A2101F" w:rsidRDefault="00D42E7D" w:rsidP="00A2101F">
      <w:pPr>
        <w:jc w:val="center"/>
        <w:rPr>
          <w:b/>
          <w:i/>
        </w:rPr>
      </w:pPr>
      <w:r w:rsidRPr="00A2101F">
        <w:rPr>
          <w:b/>
          <w:i/>
        </w:rPr>
        <w:t>Электроснабжение</w:t>
      </w:r>
    </w:p>
    <w:p w:rsidR="00D42E7D" w:rsidRPr="008C70B9" w:rsidRDefault="00D42E7D" w:rsidP="008C70B9">
      <w:pPr>
        <w:pStyle w:val="23"/>
        <w:autoSpaceDE w:val="0"/>
        <w:autoSpaceDN w:val="0"/>
        <w:adjustRightInd w:val="0"/>
        <w:spacing w:before="40" w:after="40" w:line="360" w:lineRule="auto"/>
        <w:ind w:left="0" w:firstLine="851"/>
        <w:jc w:val="both"/>
      </w:pPr>
      <w:r w:rsidRPr="000C76EC">
        <w:rPr>
          <w:rFonts w:ascii="Bookman Old Style" w:hAnsi="Bookman Old Style"/>
          <w:color w:val="000000"/>
        </w:rPr>
        <w:tab/>
      </w:r>
      <w:r w:rsidRPr="008C70B9">
        <w:t xml:space="preserve">Для  повышения  надёжности  электроснабжения   существующих   и обеспечения электроэнергией проектируемых  потребителей </w:t>
      </w:r>
      <w:r w:rsidR="00012F3D" w:rsidRPr="008C70B9">
        <w:t>Весьегонского</w:t>
      </w:r>
      <w:r w:rsidRPr="008C70B9">
        <w:t xml:space="preserve"> района потребуется проведение следующих мероприятий:</w:t>
      </w:r>
    </w:p>
    <w:p w:rsidR="00AD23E5" w:rsidRPr="00A2101F" w:rsidRDefault="00AD23E5" w:rsidP="00A2101F">
      <w:pPr>
        <w:pStyle w:val="23"/>
        <w:autoSpaceDE w:val="0"/>
        <w:autoSpaceDN w:val="0"/>
        <w:adjustRightInd w:val="0"/>
        <w:spacing w:before="40" w:after="40" w:line="360" w:lineRule="auto"/>
        <w:ind w:left="0" w:firstLine="851"/>
        <w:jc w:val="both"/>
        <w:rPr>
          <w:u w:val="single"/>
        </w:rPr>
      </w:pPr>
      <w:r w:rsidRPr="00A2101F">
        <w:rPr>
          <w:u w:val="single"/>
        </w:rPr>
        <w:t>Мероприятия на расчетный срок (до 2030 г.)</w:t>
      </w:r>
    </w:p>
    <w:p w:rsidR="00AD23E5" w:rsidRPr="00A2101F" w:rsidRDefault="00AD23E5" w:rsidP="00A2101F">
      <w:pPr>
        <w:numPr>
          <w:ilvl w:val="0"/>
          <w:numId w:val="2"/>
        </w:numPr>
        <w:spacing w:line="360" w:lineRule="auto"/>
        <w:ind w:left="0" w:firstLine="851"/>
        <w:jc w:val="both"/>
      </w:pPr>
      <w:r w:rsidRPr="00A2101F">
        <w:t>строительство новых сетей 110,35,10,0,4кВ и подстанций 110, 35, 10\0,4кВ;</w:t>
      </w:r>
    </w:p>
    <w:p w:rsidR="00AD23E5" w:rsidRPr="00A2101F" w:rsidRDefault="00AD23E5" w:rsidP="00A2101F">
      <w:pPr>
        <w:numPr>
          <w:ilvl w:val="0"/>
          <w:numId w:val="2"/>
        </w:numPr>
        <w:spacing w:line="360" w:lineRule="auto"/>
        <w:ind w:left="0" w:firstLine="851"/>
        <w:jc w:val="both"/>
      </w:pPr>
      <w:r w:rsidRPr="00A2101F">
        <w:t>реконструкция существующих ЛЭП 110, 35,10 кВ и подстанцийнапряжением 110, 35, 10\0.4кВ с внедрением энергосберегающих технологий.</w:t>
      </w:r>
    </w:p>
    <w:p w:rsidR="00AD23E5" w:rsidRPr="00A2101F" w:rsidRDefault="00AD23E5" w:rsidP="00A2101F">
      <w:pPr>
        <w:pStyle w:val="23"/>
        <w:autoSpaceDE w:val="0"/>
        <w:autoSpaceDN w:val="0"/>
        <w:adjustRightInd w:val="0"/>
        <w:spacing w:before="40" w:after="40" w:line="360" w:lineRule="auto"/>
        <w:ind w:left="0" w:firstLine="851"/>
        <w:jc w:val="both"/>
        <w:rPr>
          <w:u w:val="single"/>
        </w:rPr>
      </w:pPr>
      <w:r w:rsidRPr="00A2101F">
        <w:rPr>
          <w:u w:val="single"/>
        </w:rPr>
        <w:t>Мероприятия на первую очередь (до 2020 г.)</w:t>
      </w:r>
    </w:p>
    <w:p w:rsidR="00AD23E5" w:rsidRPr="00A2101F" w:rsidRDefault="00AD23E5" w:rsidP="00A2101F">
      <w:pPr>
        <w:numPr>
          <w:ilvl w:val="0"/>
          <w:numId w:val="2"/>
        </w:numPr>
        <w:spacing w:line="360" w:lineRule="auto"/>
        <w:ind w:left="0" w:firstLine="851"/>
        <w:jc w:val="both"/>
      </w:pPr>
      <w:r w:rsidRPr="00A2101F">
        <w:t>строительство ПС 110\35\10 кВ «Любегощи»;</w:t>
      </w:r>
    </w:p>
    <w:p w:rsidR="00AD23E5" w:rsidRPr="00A2101F" w:rsidRDefault="00AD23E5" w:rsidP="00A2101F">
      <w:pPr>
        <w:numPr>
          <w:ilvl w:val="0"/>
          <w:numId w:val="2"/>
        </w:numPr>
        <w:spacing w:line="360" w:lineRule="auto"/>
        <w:ind w:left="0" w:firstLine="851"/>
        <w:jc w:val="both"/>
      </w:pPr>
      <w:r w:rsidRPr="00A2101F">
        <w:t>строительство ПС 35\10 кВ «Шарицы» и ВЛ 35 кВ к ней;</w:t>
      </w:r>
    </w:p>
    <w:p w:rsidR="00AD23E5" w:rsidRPr="00A2101F" w:rsidRDefault="00AD23E5" w:rsidP="00A2101F">
      <w:pPr>
        <w:numPr>
          <w:ilvl w:val="0"/>
          <w:numId w:val="2"/>
        </w:numPr>
        <w:spacing w:line="360" w:lineRule="auto"/>
        <w:ind w:left="0" w:firstLine="851"/>
        <w:jc w:val="both"/>
      </w:pPr>
      <w:r w:rsidRPr="00A2101F">
        <w:t>строительство ВЛ 35 кВ ПС «Чамерово» – ПС «Мартыново» и ПС</w:t>
      </w:r>
      <w:r w:rsidR="00A2101F">
        <w:t xml:space="preserve"> </w:t>
      </w:r>
      <w:r w:rsidRPr="00A2101F">
        <w:t>«Григорово» – ПС «Любегощи»;</w:t>
      </w:r>
    </w:p>
    <w:p w:rsidR="00AD23E5" w:rsidRPr="00A2101F" w:rsidRDefault="00AD23E5" w:rsidP="00A2101F">
      <w:pPr>
        <w:numPr>
          <w:ilvl w:val="0"/>
          <w:numId w:val="2"/>
        </w:numPr>
        <w:spacing w:line="360" w:lineRule="auto"/>
        <w:ind w:left="0" w:firstLine="851"/>
        <w:jc w:val="both"/>
      </w:pPr>
      <w:r w:rsidRPr="00A2101F">
        <w:t>сетей напряжением 10-0,4кВ. и подстанций 10\0,4кВ;</w:t>
      </w:r>
    </w:p>
    <w:p w:rsidR="00AD23E5" w:rsidRPr="00A2101F" w:rsidRDefault="00AD23E5" w:rsidP="00A2101F">
      <w:pPr>
        <w:numPr>
          <w:ilvl w:val="0"/>
          <w:numId w:val="2"/>
        </w:numPr>
        <w:spacing w:line="360" w:lineRule="auto"/>
        <w:ind w:left="0" w:firstLine="851"/>
        <w:jc w:val="both"/>
      </w:pPr>
      <w:r w:rsidRPr="00A2101F">
        <w:t xml:space="preserve">реконструкция ПС 110\35\10 кВ «Весьегонск» и 35\10 кВ </w:t>
      </w:r>
      <w:r w:rsidR="00A2101F">
        <w:t xml:space="preserve"> </w:t>
      </w:r>
      <w:r w:rsidRPr="00A2101F">
        <w:t xml:space="preserve">« Григорово» с заменой устаревшего оборудования и трансформаторов;  </w:t>
      </w:r>
    </w:p>
    <w:p w:rsidR="00AD23E5" w:rsidRPr="00A2101F" w:rsidRDefault="00AD23E5" w:rsidP="00A2101F">
      <w:pPr>
        <w:numPr>
          <w:ilvl w:val="0"/>
          <w:numId w:val="2"/>
        </w:numPr>
        <w:spacing w:line="360" w:lineRule="auto"/>
        <w:ind w:left="0" w:firstLine="851"/>
        <w:jc w:val="both"/>
      </w:pPr>
      <w:r w:rsidRPr="00A2101F">
        <w:t>реконструкция ВЛ 35 кВ  ПС «Любегощи» - ПС «Сандово»;</w:t>
      </w:r>
    </w:p>
    <w:p w:rsidR="00AD23E5" w:rsidRPr="00A2101F" w:rsidRDefault="00AD23E5" w:rsidP="00A2101F">
      <w:pPr>
        <w:numPr>
          <w:ilvl w:val="0"/>
          <w:numId w:val="2"/>
        </w:numPr>
        <w:spacing w:line="360" w:lineRule="auto"/>
        <w:ind w:left="0" w:firstLine="851"/>
        <w:jc w:val="both"/>
      </w:pPr>
      <w:r w:rsidRPr="00A2101F">
        <w:t>реконструкция существующих сетей напряжением 10-0,4кВ и  подстанций 10\0,4кВ;</w:t>
      </w:r>
    </w:p>
    <w:p w:rsidR="00AD23E5" w:rsidRPr="00A2101F" w:rsidRDefault="00AD23E5" w:rsidP="00A2101F">
      <w:pPr>
        <w:numPr>
          <w:ilvl w:val="0"/>
          <w:numId w:val="2"/>
        </w:numPr>
        <w:spacing w:line="360" w:lineRule="auto"/>
        <w:ind w:left="0" w:firstLine="851"/>
        <w:jc w:val="both"/>
      </w:pPr>
      <w:r w:rsidRPr="00A2101F">
        <w:t>демонтаж существующей ПС 35 кВ «Любегощи».</w:t>
      </w:r>
    </w:p>
    <w:p w:rsidR="00AD23E5" w:rsidRPr="008C70B9" w:rsidRDefault="00AD23E5" w:rsidP="008C70B9">
      <w:pPr>
        <w:pStyle w:val="23"/>
        <w:autoSpaceDE w:val="0"/>
        <w:autoSpaceDN w:val="0"/>
        <w:adjustRightInd w:val="0"/>
        <w:spacing w:before="40" w:after="40" w:line="360" w:lineRule="auto"/>
        <w:ind w:left="0" w:firstLine="851"/>
        <w:jc w:val="both"/>
      </w:pPr>
      <w:r w:rsidRPr="008C70B9">
        <w:t xml:space="preserve">В соответствии с «Правилами установления охранных зон объектов электросетевого хозяйства и особых условий использования земельных участков, </w:t>
      </w:r>
      <w:r w:rsidRPr="008C70B9">
        <w:lastRenderedPageBreak/>
        <w:t>расположенных в границах таких зон» (постановление правительства РФ от 24 февраля 2009г. № 160) охранные зоны вдоль проектируемых воздушных линий электропередачи составляют: 110кВ – 20м, 35кВ – 15м, 10кВ – 10м по обе стороны линии от крайних проводов при не отклонённом их положении.</w:t>
      </w:r>
    </w:p>
    <w:p w:rsidR="00AD23E5" w:rsidRDefault="00AD23E5" w:rsidP="008C70B9">
      <w:pPr>
        <w:pStyle w:val="23"/>
        <w:autoSpaceDE w:val="0"/>
        <w:autoSpaceDN w:val="0"/>
        <w:adjustRightInd w:val="0"/>
        <w:spacing w:before="40" w:after="40" w:line="360" w:lineRule="auto"/>
        <w:ind w:left="0" w:firstLine="851"/>
        <w:jc w:val="both"/>
      </w:pPr>
      <w:r w:rsidRPr="008C70B9">
        <w:t xml:space="preserve">Для строительства новых объектов электроэнергетики, размещаемых на территории района, Схемой территориального планирования предусматривается резервирование  земельных участков в размере </w:t>
      </w:r>
      <w:smartTag w:uri="urn:schemas-microsoft-com:office:smarttags" w:element="metricconverter">
        <w:smartTagPr>
          <w:attr w:name="ProductID" w:val="3 га"/>
        </w:smartTagPr>
        <w:r w:rsidRPr="008C70B9">
          <w:t>3 га</w:t>
        </w:r>
      </w:smartTag>
      <w:r w:rsidRPr="008C70B9">
        <w:t xml:space="preserve"> на каждый объект.</w:t>
      </w:r>
    </w:p>
    <w:p w:rsidR="00235BAA" w:rsidRDefault="00235BAA" w:rsidP="008C70B9">
      <w:pPr>
        <w:pStyle w:val="23"/>
        <w:autoSpaceDE w:val="0"/>
        <w:autoSpaceDN w:val="0"/>
        <w:adjustRightInd w:val="0"/>
        <w:spacing w:before="40" w:after="40" w:line="360" w:lineRule="auto"/>
        <w:ind w:left="0" w:firstLine="851"/>
        <w:jc w:val="both"/>
      </w:pPr>
    </w:p>
    <w:p w:rsidR="00235BAA" w:rsidRPr="008C70B9" w:rsidRDefault="00235BAA" w:rsidP="008C70B9">
      <w:pPr>
        <w:pStyle w:val="23"/>
        <w:autoSpaceDE w:val="0"/>
        <w:autoSpaceDN w:val="0"/>
        <w:adjustRightInd w:val="0"/>
        <w:spacing w:before="40" w:after="40" w:line="360" w:lineRule="auto"/>
        <w:ind w:left="0" w:firstLine="851"/>
        <w:jc w:val="both"/>
      </w:pPr>
    </w:p>
    <w:p w:rsidR="00D42E7D" w:rsidRPr="00A2101F" w:rsidRDefault="00D42E7D" w:rsidP="00A2101F">
      <w:pPr>
        <w:jc w:val="center"/>
        <w:rPr>
          <w:b/>
          <w:i/>
        </w:rPr>
      </w:pPr>
      <w:r w:rsidRPr="00A2101F">
        <w:rPr>
          <w:b/>
          <w:i/>
        </w:rPr>
        <w:t>Газоснабжение</w:t>
      </w:r>
    </w:p>
    <w:p w:rsidR="00D42E7D" w:rsidRPr="008C70B9" w:rsidRDefault="00D42E7D" w:rsidP="008C70B9">
      <w:pPr>
        <w:pStyle w:val="23"/>
        <w:autoSpaceDE w:val="0"/>
        <w:autoSpaceDN w:val="0"/>
        <w:adjustRightInd w:val="0"/>
        <w:spacing w:before="40" w:after="40" w:line="360" w:lineRule="auto"/>
        <w:ind w:left="0" w:firstLine="851"/>
        <w:jc w:val="both"/>
      </w:pPr>
      <w:r w:rsidRPr="008C70B9">
        <w:t>Газоснабжение района осуществляется на базе природного и сжиженного газа.</w:t>
      </w:r>
    </w:p>
    <w:p w:rsidR="00D42E7D" w:rsidRPr="008C70B9" w:rsidRDefault="00D42E7D" w:rsidP="008C70B9">
      <w:pPr>
        <w:pStyle w:val="23"/>
        <w:autoSpaceDE w:val="0"/>
        <w:autoSpaceDN w:val="0"/>
        <w:adjustRightInd w:val="0"/>
        <w:spacing w:before="40" w:after="40" w:line="360" w:lineRule="auto"/>
        <w:ind w:left="0" w:firstLine="851"/>
        <w:jc w:val="both"/>
      </w:pPr>
      <w:r w:rsidRPr="008C70B9">
        <w:t xml:space="preserve">Перспектива газоснабжения района природным газом реализуется в соответствии со Схемой  газификации разработанной ОАО «Газпром» «Промгаз»  в составе  Схемы газоснабжения и газификации </w:t>
      </w:r>
      <w:r w:rsidR="00352BD5" w:rsidRPr="008C70B9">
        <w:t>Тверской</w:t>
      </w:r>
      <w:r w:rsidRPr="008C70B9">
        <w:t xml:space="preserve"> области и возможно при выполнении следующих мероприятий</w:t>
      </w:r>
    </w:p>
    <w:p w:rsidR="004B2EC6" w:rsidRPr="00A2101F" w:rsidRDefault="004B2EC6" w:rsidP="00A2101F">
      <w:pPr>
        <w:pStyle w:val="23"/>
        <w:autoSpaceDE w:val="0"/>
        <w:autoSpaceDN w:val="0"/>
        <w:adjustRightInd w:val="0"/>
        <w:spacing w:before="40" w:after="40" w:line="360" w:lineRule="auto"/>
        <w:ind w:left="0" w:firstLine="851"/>
        <w:jc w:val="both"/>
        <w:rPr>
          <w:u w:val="single"/>
        </w:rPr>
      </w:pPr>
      <w:r w:rsidRPr="00A2101F">
        <w:rPr>
          <w:u w:val="single"/>
        </w:rPr>
        <w:t>Мероприятия на расчетный срок  (до 2030 г.)</w:t>
      </w:r>
    </w:p>
    <w:p w:rsidR="00C66510" w:rsidRPr="008C70B9" w:rsidRDefault="00C66510" w:rsidP="008C70B9">
      <w:pPr>
        <w:pStyle w:val="23"/>
        <w:autoSpaceDE w:val="0"/>
        <w:autoSpaceDN w:val="0"/>
        <w:adjustRightInd w:val="0"/>
        <w:spacing w:before="40" w:after="40" w:line="360" w:lineRule="auto"/>
        <w:ind w:left="0" w:firstLine="851"/>
        <w:jc w:val="both"/>
      </w:pPr>
      <w:r w:rsidRPr="004452A1">
        <w:rPr>
          <w:rFonts w:ascii="Bookman Old Style" w:hAnsi="Bookman Old Style"/>
        </w:rPr>
        <w:t xml:space="preserve">- </w:t>
      </w:r>
      <w:r w:rsidRPr="008C70B9">
        <w:t>строительство ГРС, ГРП;</w:t>
      </w:r>
    </w:p>
    <w:p w:rsidR="00C66510" w:rsidRPr="008C70B9" w:rsidRDefault="00C66510" w:rsidP="008C70B9">
      <w:pPr>
        <w:pStyle w:val="23"/>
        <w:autoSpaceDE w:val="0"/>
        <w:autoSpaceDN w:val="0"/>
        <w:adjustRightInd w:val="0"/>
        <w:spacing w:before="40" w:after="40" w:line="360" w:lineRule="auto"/>
        <w:ind w:left="0" w:firstLine="851"/>
        <w:jc w:val="both"/>
      </w:pPr>
      <w:r w:rsidRPr="008C70B9">
        <w:t>- строительство межпоселковых газопроводов в соответствии с решениями Схемы газоснабжения района, в том числе:</w:t>
      </w:r>
    </w:p>
    <w:p w:rsidR="00C66510" w:rsidRPr="00A2101F" w:rsidRDefault="00C66510" w:rsidP="00A2101F">
      <w:pPr>
        <w:numPr>
          <w:ilvl w:val="0"/>
          <w:numId w:val="2"/>
        </w:numPr>
        <w:spacing w:line="360" w:lineRule="auto"/>
        <w:ind w:left="0" w:firstLine="851"/>
        <w:jc w:val="both"/>
      </w:pPr>
      <w:r w:rsidRPr="00A2101F">
        <w:t>на г. Весьегонск, д. Бараново (через Любегощи, Иваново, Суково);</w:t>
      </w:r>
    </w:p>
    <w:p w:rsidR="00C66510" w:rsidRPr="00A2101F" w:rsidRDefault="00C66510" w:rsidP="00A2101F">
      <w:pPr>
        <w:numPr>
          <w:ilvl w:val="0"/>
          <w:numId w:val="2"/>
        </w:numPr>
        <w:spacing w:line="360" w:lineRule="auto"/>
        <w:ind w:left="0" w:firstLine="851"/>
        <w:jc w:val="both"/>
      </w:pPr>
      <w:r w:rsidRPr="00A2101F">
        <w:t>на Чамерово, Противье, Романовское, Дюдиково (от Суково через Чистую Дуброву);</w:t>
      </w:r>
    </w:p>
    <w:p w:rsidR="00C66510" w:rsidRPr="00A2101F" w:rsidRDefault="00C66510" w:rsidP="00A2101F">
      <w:pPr>
        <w:numPr>
          <w:ilvl w:val="0"/>
          <w:numId w:val="2"/>
        </w:numPr>
        <w:spacing w:line="360" w:lineRule="auto"/>
        <w:ind w:left="0" w:firstLine="851"/>
        <w:jc w:val="both"/>
      </w:pPr>
      <w:r w:rsidRPr="00A2101F">
        <w:t>на Кесьму, Телятово, Овинищи, Пронино;</w:t>
      </w:r>
    </w:p>
    <w:p w:rsidR="00C66510" w:rsidRPr="00A2101F" w:rsidRDefault="00C66510" w:rsidP="00A2101F">
      <w:pPr>
        <w:numPr>
          <w:ilvl w:val="0"/>
          <w:numId w:val="2"/>
        </w:numPr>
        <w:spacing w:line="360" w:lineRule="auto"/>
        <w:ind w:left="0" w:firstLine="851"/>
        <w:jc w:val="both"/>
      </w:pPr>
      <w:r w:rsidRPr="00A2101F">
        <w:t>на Ёгну, Бол. Овсянниково, Никулино, Перемут от с. Любегощи.</w:t>
      </w:r>
    </w:p>
    <w:p w:rsidR="00C66510" w:rsidRPr="008C70B9" w:rsidRDefault="00C66510" w:rsidP="008C70B9">
      <w:pPr>
        <w:pStyle w:val="23"/>
        <w:autoSpaceDE w:val="0"/>
        <w:autoSpaceDN w:val="0"/>
        <w:adjustRightInd w:val="0"/>
        <w:spacing w:before="40" w:after="40" w:line="360" w:lineRule="auto"/>
        <w:ind w:left="0" w:firstLine="851"/>
        <w:jc w:val="both"/>
      </w:pPr>
      <w:r w:rsidRPr="008C70B9">
        <w:t>- строительство инфраструктуры газового хозяйства в населенных пунктах района (ГРП, ШРП, распределительных газопроводов);</w:t>
      </w:r>
    </w:p>
    <w:p w:rsidR="00C66510" w:rsidRPr="008C70B9" w:rsidRDefault="00C66510" w:rsidP="008C70B9">
      <w:pPr>
        <w:pStyle w:val="23"/>
        <w:autoSpaceDE w:val="0"/>
        <w:autoSpaceDN w:val="0"/>
        <w:adjustRightInd w:val="0"/>
        <w:spacing w:before="40" w:after="40" w:line="360" w:lineRule="auto"/>
        <w:ind w:left="0" w:firstLine="851"/>
        <w:jc w:val="both"/>
      </w:pPr>
      <w:r w:rsidRPr="008C70B9">
        <w:t xml:space="preserve"> Развитие газификации населенных пунктов района позволит получить высокий социальный и экономический эффект:</w:t>
      </w:r>
    </w:p>
    <w:p w:rsidR="00C66510" w:rsidRPr="008C70B9" w:rsidRDefault="00C66510" w:rsidP="008C70B9">
      <w:pPr>
        <w:pStyle w:val="23"/>
        <w:autoSpaceDE w:val="0"/>
        <w:autoSpaceDN w:val="0"/>
        <w:adjustRightInd w:val="0"/>
        <w:spacing w:before="40" w:after="40" w:line="360" w:lineRule="auto"/>
        <w:ind w:left="0" w:firstLine="851"/>
        <w:jc w:val="both"/>
      </w:pPr>
      <w:r w:rsidRPr="008C70B9">
        <w:t>- существенно улучшится качество жизни населения;</w:t>
      </w:r>
    </w:p>
    <w:p w:rsidR="00C66510" w:rsidRPr="008C70B9" w:rsidRDefault="00C66510" w:rsidP="008C70B9">
      <w:pPr>
        <w:pStyle w:val="23"/>
        <w:autoSpaceDE w:val="0"/>
        <w:autoSpaceDN w:val="0"/>
        <w:adjustRightInd w:val="0"/>
        <w:spacing w:before="40" w:after="40" w:line="360" w:lineRule="auto"/>
        <w:ind w:left="0" w:firstLine="851"/>
        <w:jc w:val="both"/>
      </w:pPr>
      <w:r w:rsidRPr="008C70B9">
        <w:t>- возрастет надёжность теплоснабжения при значительном сокращении затрат на приобретение и использование других видов энергоносителей;</w:t>
      </w:r>
    </w:p>
    <w:p w:rsidR="00C66510" w:rsidRPr="008C70B9" w:rsidRDefault="00C66510" w:rsidP="008C70B9">
      <w:pPr>
        <w:pStyle w:val="23"/>
        <w:autoSpaceDE w:val="0"/>
        <w:autoSpaceDN w:val="0"/>
        <w:adjustRightInd w:val="0"/>
        <w:spacing w:before="40" w:after="40" w:line="360" w:lineRule="auto"/>
        <w:ind w:left="0" w:firstLine="851"/>
        <w:jc w:val="both"/>
      </w:pPr>
      <w:r w:rsidRPr="008C70B9">
        <w:t xml:space="preserve"> -обеспечится устойчивое сохранение окружающей среды;</w:t>
      </w:r>
    </w:p>
    <w:p w:rsidR="00C66510" w:rsidRPr="00080D4A" w:rsidRDefault="00C66510" w:rsidP="00080D4A">
      <w:pPr>
        <w:pStyle w:val="23"/>
        <w:autoSpaceDE w:val="0"/>
        <w:autoSpaceDN w:val="0"/>
        <w:adjustRightInd w:val="0"/>
        <w:spacing w:before="40" w:after="40" w:line="360" w:lineRule="auto"/>
        <w:ind w:left="0" w:firstLine="851"/>
        <w:jc w:val="both"/>
      </w:pPr>
      <w:r w:rsidRPr="008C70B9">
        <w:t>- возникнут предпосылки для решения социально-экономических задач.</w:t>
      </w:r>
    </w:p>
    <w:p w:rsidR="004B2EC6" w:rsidRPr="00A2101F" w:rsidRDefault="004B2EC6" w:rsidP="00A2101F">
      <w:pPr>
        <w:pStyle w:val="23"/>
        <w:autoSpaceDE w:val="0"/>
        <w:autoSpaceDN w:val="0"/>
        <w:adjustRightInd w:val="0"/>
        <w:spacing w:before="40" w:after="40" w:line="360" w:lineRule="auto"/>
        <w:ind w:left="0" w:firstLine="851"/>
        <w:jc w:val="both"/>
        <w:rPr>
          <w:u w:val="single"/>
        </w:rPr>
      </w:pPr>
      <w:r w:rsidRPr="00A2101F">
        <w:rPr>
          <w:u w:val="single"/>
        </w:rPr>
        <w:lastRenderedPageBreak/>
        <w:t>Мероприятия на первую очередь (2020 гг.)</w:t>
      </w:r>
    </w:p>
    <w:p w:rsidR="00C66510" w:rsidRPr="008C70B9" w:rsidRDefault="00C66510" w:rsidP="008C70B9">
      <w:pPr>
        <w:pStyle w:val="23"/>
        <w:autoSpaceDE w:val="0"/>
        <w:autoSpaceDN w:val="0"/>
        <w:adjustRightInd w:val="0"/>
        <w:spacing w:before="40" w:after="40" w:line="360" w:lineRule="auto"/>
        <w:ind w:left="0" w:firstLine="851"/>
        <w:jc w:val="both"/>
      </w:pPr>
      <w:r>
        <w:rPr>
          <w:rFonts w:ascii="Bookman Old Style" w:hAnsi="Bookman Old Style"/>
          <w:color w:val="000000"/>
        </w:rPr>
        <w:t xml:space="preserve">- </w:t>
      </w:r>
      <w:r w:rsidRPr="008C70B9">
        <w:t>Разработка и уточнение программы газификации Весьегонского района в соответствиис Генеральной схемой ОАО «Газпром»;</w:t>
      </w:r>
    </w:p>
    <w:p w:rsidR="00C66510" w:rsidRDefault="00C66510" w:rsidP="008C70B9">
      <w:pPr>
        <w:pStyle w:val="23"/>
        <w:autoSpaceDE w:val="0"/>
        <w:autoSpaceDN w:val="0"/>
        <w:adjustRightInd w:val="0"/>
        <w:spacing w:before="40" w:after="40" w:line="360" w:lineRule="auto"/>
        <w:ind w:left="0" w:firstLine="851"/>
        <w:jc w:val="both"/>
      </w:pPr>
      <w:r w:rsidRPr="008C70B9">
        <w:t>- Ввод в действие газопровода от ГРС «Даниловское» Устюженского района Вологодской области до</w:t>
      </w:r>
      <w:r w:rsidR="008875A9">
        <w:t xml:space="preserve"> г. Весьегонск,</w:t>
      </w:r>
    </w:p>
    <w:p w:rsidR="008875A9" w:rsidRPr="00183983" w:rsidRDefault="008875A9" w:rsidP="008875A9">
      <w:pPr>
        <w:spacing w:line="360" w:lineRule="auto"/>
        <w:ind w:firstLine="851"/>
        <w:jc w:val="both"/>
      </w:pPr>
      <w:r w:rsidRPr="00183983">
        <w:t>Программой газификации, утвержденной постановлением губернатора Тверской области от 04.05.2017 № 63-пг «Об утверждении Региональной программы газификации жилищно-коммунального хозяйства, промышленных и иных организаций на 2017 – 2021 годы» предусмотрено размещение следующих объектов регионального значения в области газоснабжения:</w:t>
      </w:r>
    </w:p>
    <w:p w:rsidR="008875A9" w:rsidRPr="00183983" w:rsidRDefault="008875A9" w:rsidP="008875A9">
      <w:pPr>
        <w:numPr>
          <w:ilvl w:val="0"/>
          <w:numId w:val="16"/>
        </w:numPr>
        <w:tabs>
          <w:tab w:val="clear" w:pos="2136"/>
          <w:tab w:val="num" w:pos="1080"/>
          <w:tab w:val="num" w:pos="2487"/>
        </w:tabs>
        <w:spacing w:line="360" w:lineRule="auto"/>
        <w:ind w:left="0" w:firstLine="851"/>
        <w:jc w:val="both"/>
        <w:rPr>
          <w:color w:val="000000"/>
          <w:szCs w:val="20"/>
        </w:rPr>
      </w:pPr>
      <w:r w:rsidRPr="00183983">
        <w:rPr>
          <w:color w:val="000000"/>
          <w:szCs w:val="20"/>
        </w:rPr>
        <w:t>Газопровод – отвод ГРС Устюжна – Весьегонск (городское поселение город Весьегонс</w:t>
      </w:r>
      <w:r w:rsidR="003C26F4" w:rsidRPr="00183983">
        <w:rPr>
          <w:color w:val="000000"/>
          <w:szCs w:val="20"/>
        </w:rPr>
        <w:t>к, Ивановское сельское поселени</w:t>
      </w:r>
      <w:r w:rsidRPr="00183983">
        <w:rPr>
          <w:color w:val="000000"/>
          <w:szCs w:val="20"/>
        </w:rPr>
        <w:t>е, Любогощинское сельское поселение)</w:t>
      </w:r>
    </w:p>
    <w:p w:rsidR="008875A9" w:rsidRPr="00183983" w:rsidRDefault="008875A9" w:rsidP="008875A9">
      <w:pPr>
        <w:numPr>
          <w:ilvl w:val="0"/>
          <w:numId w:val="16"/>
        </w:numPr>
        <w:tabs>
          <w:tab w:val="clear" w:pos="2136"/>
          <w:tab w:val="num" w:pos="1080"/>
          <w:tab w:val="num" w:pos="2487"/>
        </w:tabs>
        <w:spacing w:line="360" w:lineRule="auto"/>
        <w:ind w:left="0" w:firstLine="851"/>
        <w:jc w:val="both"/>
        <w:rPr>
          <w:color w:val="000000"/>
          <w:szCs w:val="20"/>
        </w:rPr>
      </w:pPr>
      <w:r w:rsidRPr="00183983">
        <w:rPr>
          <w:color w:val="000000"/>
          <w:szCs w:val="20"/>
        </w:rPr>
        <w:t>ГРС Весьегонск (городское поселение город Весьегонск).</w:t>
      </w:r>
    </w:p>
    <w:p w:rsidR="00C66510" w:rsidRPr="008C70B9" w:rsidRDefault="00C66510" w:rsidP="00183983">
      <w:pPr>
        <w:pStyle w:val="23"/>
        <w:autoSpaceDE w:val="0"/>
        <w:autoSpaceDN w:val="0"/>
        <w:adjustRightInd w:val="0"/>
        <w:spacing w:before="40" w:after="40" w:line="360" w:lineRule="auto"/>
        <w:ind w:left="0"/>
        <w:jc w:val="both"/>
      </w:pPr>
    </w:p>
    <w:p w:rsidR="00D42E7D" w:rsidRPr="00A2101F" w:rsidRDefault="00D42E7D" w:rsidP="00A2101F">
      <w:pPr>
        <w:jc w:val="center"/>
        <w:rPr>
          <w:b/>
          <w:i/>
        </w:rPr>
      </w:pPr>
      <w:r w:rsidRPr="00A2101F">
        <w:rPr>
          <w:b/>
          <w:i/>
        </w:rPr>
        <w:t>Теплоснабжение</w:t>
      </w:r>
    </w:p>
    <w:p w:rsidR="00D42E7D" w:rsidRPr="008C70B9" w:rsidRDefault="00D42E7D" w:rsidP="008C70B9">
      <w:pPr>
        <w:pStyle w:val="23"/>
        <w:autoSpaceDE w:val="0"/>
        <w:autoSpaceDN w:val="0"/>
        <w:adjustRightInd w:val="0"/>
        <w:spacing w:before="40" w:after="40" w:line="360" w:lineRule="auto"/>
        <w:ind w:left="0" w:firstLine="851"/>
        <w:jc w:val="both"/>
      </w:pPr>
      <w:r w:rsidRPr="008C70B9">
        <w:t xml:space="preserve">Теплоснабжение  жилого фонда и объектов социальной сферы района осуществляется от котельных, находящихся в муниципальной и частной собственности. </w:t>
      </w:r>
    </w:p>
    <w:p w:rsidR="00D42E7D" w:rsidRPr="008C70B9" w:rsidRDefault="00D42E7D" w:rsidP="008C70B9">
      <w:pPr>
        <w:pStyle w:val="23"/>
        <w:autoSpaceDE w:val="0"/>
        <w:autoSpaceDN w:val="0"/>
        <w:adjustRightInd w:val="0"/>
        <w:spacing w:before="40" w:after="40" w:line="360" w:lineRule="auto"/>
        <w:ind w:left="0" w:firstLine="851"/>
        <w:jc w:val="both"/>
      </w:pPr>
      <w:r w:rsidRPr="008C70B9">
        <w:t xml:space="preserve">Основной проблемой в развитии инфраструктуры теплового хозяйства являются высокая изношенность её элементов (теплоисточников, тепловых сетей). </w:t>
      </w:r>
    </w:p>
    <w:p w:rsidR="00183983" w:rsidRPr="008C70B9" w:rsidRDefault="00D42E7D" w:rsidP="00183983">
      <w:pPr>
        <w:pStyle w:val="23"/>
        <w:autoSpaceDE w:val="0"/>
        <w:autoSpaceDN w:val="0"/>
        <w:adjustRightInd w:val="0"/>
        <w:spacing w:before="40" w:after="40" w:line="360" w:lineRule="auto"/>
        <w:ind w:left="0" w:firstLine="851"/>
        <w:jc w:val="both"/>
      </w:pPr>
      <w:r w:rsidRPr="008C70B9">
        <w:t>Развитие теплоснабжения района базируется на программе модернизации в состав которой входят следующие мероприятия:</w:t>
      </w:r>
    </w:p>
    <w:p w:rsidR="004B2EC6" w:rsidRPr="00A2101F" w:rsidRDefault="004B2EC6" w:rsidP="00A2101F">
      <w:pPr>
        <w:pStyle w:val="23"/>
        <w:autoSpaceDE w:val="0"/>
        <w:autoSpaceDN w:val="0"/>
        <w:adjustRightInd w:val="0"/>
        <w:spacing w:before="40" w:after="40" w:line="360" w:lineRule="auto"/>
        <w:ind w:left="0" w:firstLine="851"/>
        <w:jc w:val="both"/>
        <w:rPr>
          <w:u w:val="single"/>
        </w:rPr>
      </w:pPr>
      <w:r w:rsidRPr="00A2101F">
        <w:rPr>
          <w:u w:val="single"/>
        </w:rPr>
        <w:t>Мероприятия на расчетный срок  (до 2030 г.)</w:t>
      </w:r>
    </w:p>
    <w:p w:rsidR="00AD23E5" w:rsidRPr="00A2101F" w:rsidRDefault="00AD23E5" w:rsidP="00A2101F">
      <w:pPr>
        <w:numPr>
          <w:ilvl w:val="0"/>
          <w:numId w:val="2"/>
        </w:numPr>
        <w:spacing w:line="360" w:lineRule="auto"/>
        <w:ind w:left="0" w:firstLine="851"/>
        <w:jc w:val="both"/>
      </w:pPr>
      <w:r w:rsidRPr="00A2101F">
        <w:t>реконструкция муниципальных и ведомственных котельных с переводом их на газовое топливо (на базе использования современных высокоэффективных котлоагрегатов)</w:t>
      </w:r>
    </w:p>
    <w:p w:rsidR="00AD23E5" w:rsidRPr="00A2101F" w:rsidRDefault="00AD23E5" w:rsidP="00A2101F">
      <w:pPr>
        <w:numPr>
          <w:ilvl w:val="0"/>
          <w:numId w:val="2"/>
        </w:numPr>
        <w:spacing w:line="360" w:lineRule="auto"/>
        <w:ind w:left="0" w:firstLine="851"/>
        <w:jc w:val="both"/>
      </w:pPr>
      <w:r w:rsidRPr="00A2101F">
        <w:t xml:space="preserve">внедрение энергосберегающих технологий (приборы коммерческого учета тепловой энергии и др.) </w:t>
      </w:r>
    </w:p>
    <w:p w:rsidR="00DF413F" w:rsidRPr="00080D4A" w:rsidRDefault="00AD23E5" w:rsidP="00080D4A">
      <w:pPr>
        <w:numPr>
          <w:ilvl w:val="0"/>
          <w:numId w:val="2"/>
        </w:numPr>
        <w:spacing w:line="360" w:lineRule="auto"/>
        <w:ind w:left="0" w:firstLine="851"/>
        <w:jc w:val="both"/>
      </w:pPr>
      <w:r w:rsidRPr="00A2101F">
        <w:t xml:space="preserve">строительство новых тепловых сетей с применением эффективных изоляционных материалов; </w:t>
      </w:r>
    </w:p>
    <w:p w:rsidR="004B2EC6" w:rsidRPr="00A2101F" w:rsidRDefault="004B2EC6" w:rsidP="00A2101F">
      <w:pPr>
        <w:pStyle w:val="23"/>
        <w:autoSpaceDE w:val="0"/>
        <w:autoSpaceDN w:val="0"/>
        <w:adjustRightInd w:val="0"/>
        <w:spacing w:before="40" w:after="40" w:line="360" w:lineRule="auto"/>
        <w:ind w:left="0" w:firstLine="851"/>
        <w:jc w:val="both"/>
        <w:rPr>
          <w:u w:val="single"/>
        </w:rPr>
      </w:pPr>
      <w:r w:rsidRPr="00A2101F">
        <w:rPr>
          <w:u w:val="single"/>
        </w:rPr>
        <w:t>Мероприятия на первую очередь (2020 гг.)</w:t>
      </w:r>
    </w:p>
    <w:p w:rsidR="00AD23E5" w:rsidRPr="00A2101F" w:rsidRDefault="00AD23E5" w:rsidP="00A2101F">
      <w:pPr>
        <w:numPr>
          <w:ilvl w:val="0"/>
          <w:numId w:val="2"/>
        </w:numPr>
        <w:spacing w:line="360" w:lineRule="auto"/>
        <w:ind w:left="0" w:firstLine="851"/>
        <w:jc w:val="both"/>
      </w:pPr>
      <w:r w:rsidRPr="00A2101F">
        <w:t>замена физически и морально устаревших котельных на  современные блочно-модульные котельные, обладающими неоспоримыми преимуществами (высококачественное оборудование, высокая степень автоматизации, экологическая чистота);</w:t>
      </w:r>
    </w:p>
    <w:p w:rsidR="00AD23E5" w:rsidRDefault="00AD23E5" w:rsidP="00A2101F">
      <w:pPr>
        <w:numPr>
          <w:ilvl w:val="0"/>
          <w:numId w:val="2"/>
        </w:numPr>
        <w:spacing w:line="360" w:lineRule="auto"/>
        <w:ind w:left="0" w:firstLine="851"/>
        <w:jc w:val="both"/>
      </w:pPr>
      <w:r w:rsidRPr="00A2101F">
        <w:lastRenderedPageBreak/>
        <w:t>реконструкция тепловых сетей с применением новых изоляционных материалов (пенополиуретана – ППУ по технологии «труба в трубе»).</w:t>
      </w:r>
    </w:p>
    <w:p w:rsidR="00080D4A" w:rsidRPr="00A2101F" w:rsidRDefault="00080D4A" w:rsidP="00080D4A">
      <w:pPr>
        <w:spacing w:line="360" w:lineRule="auto"/>
        <w:ind w:left="851"/>
        <w:jc w:val="both"/>
      </w:pPr>
    </w:p>
    <w:p w:rsidR="00D42E7D" w:rsidRPr="00A2101F" w:rsidRDefault="00D42E7D" w:rsidP="00A2101F">
      <w:pPr>
        <w:jc w:val="center"/>
        <w:rPr>
          <w:b/>
          <w:i/>
        </w:rPr>
      </w:pPr>
      <w:r w:rsidRPr="00A2101F">
        <w:rPr>
          <w:b/>
          <w:i/>
        </w:rPr>
        <w:t>Водоснабжение</w:t>
      </w:r>
    </w:p>
    <w:p w:rsidR="00DF413F" w:rsidRPr="00A2101F" w:rsidRDefault="00DF413F" w:rsidP="00A2101F">
      <w:pPr>
        <w:pStyle w:val="23"/>
        <w:autoSpaceDE w:val="0"/>
        <w:autoSpaceDN w:val="0"/>
        <w:adjustRightInd w:val="0"/>
        <w:spacing w:before="40" w:after="40" w:line="360" w:lineRule="auto"/>
        <w:ind w:left="0" w:firstLine="851"/>
        <w:jc w:val="both"/>
        <w:rPr>
          <w:u w:val="single"/>
        </w:rPr>
      </w:pPr>
      <w:r w:rsidRPr="00A2101F">
        <w:rPr>
          <w:u w:val="single"/>
        </w:rPr>
        <w:t>Мероприятия на расчетный срок (до 2030 г.)</w:t>
      </w:r>
    </w:p>
    <w:p w:rsidR="00DF413F" w:rsidRPr="00A2101F" w:rsidRDefault="00DF413F" w:rsidP="00A2101F">
      <w:pPr>
        <w:numPr>
          <w:ilvl w:val="0"/>
          <w:numId w:val="2"/>
        </w:numPr>
        <w:spacing w:line="360" w:lineRule="auto"/>
        <w:ind w:left="0" w:firstLine="851"/>
        <w:jc w:val="both"/>
      </w:pPr>
      <w:r w:rsidRPr="00A2101F">
        <w:t>в населенных пунктах, где существуют системы водоснабжения, предусмотреть их  развитие, включая реконструкцию водозаборов, водопроводных сетей, обустройство зон санитарной охраны водозаборов и водопроводных сооружений;</w:t>
      </w:r>
    </w:p>
    <w:p w:rsidR="00DF413F" w:rsidRDefault="00DF413F" w:rsidP="00A2101F">
      <w:pPr>
        <w:numPr>
          <w:ilvl w:val="0"/>
          <w:numId w:val="2"/>
        </w:numPr>
        <w:spacing w:line="360" w:lineRule="auto"/>
        <w:ind w:left="0" w:firstLine="851"/>
        <w:jc w:val="both"/>
      </w:pPr>
      <w:r w:rsidRPr="00A2101F">
        <w:t>обеспечить своевременное финансирование и исполнение всех мероприятий по развитию систем водоснабжения.</w:t>
      </w:r>
    </w:p>
    <w:p w:rsidR="00DF413F" w:rsidRPr="00A2101F" w:rsidRDefault="00DF413F" w:rsidP="00A2101F">
      <w:pPr>
        <w:pStyle w:val="23"/>
        <w:autoSpaceDE w:val="0"/>
        <w:autoSpaceDN w:val="0"/>
        <w:adjustRightInd w:val="0"/>
        <w:spacing w:before="40" w:after="40" w:line="360" w:lineRule="auto"/>
        <w:ind w:left="0" w:firstLine="851"/>
        <w:jc w:val="both"/>
        <w:rPr>
          <w:u w:val="single"/>
        </w:rPr>
      </w:pPr>
      <w:r w:rsidRPr="00A2101F">
        <w:rPr>
          <w:u w:val="single"/>
        </w:rPr>
        <w:t xml:space="preserve">Мероприятия на первую очередь (до </w:t>
      </w:r>
      <w:smartTag w:uri="urn:schemas-microsoft-com:office:smarttags" w:element="metricconverter">
        <w:smartTagPr>
          <w:attr w:name="ProductID" w:val="2020 г"/>
        </w:smartTagPr>
        <w:r w:rsidRPr="00A2101F">
          <w:rPr>
            <w:u w:val="single"/>
          </w:rPr>
          <w:t>2020 г</w:t>
        </w:r>
      </w:smartTag>
      <w:r w:rsidRPr="00A2101F">
        <w:rPr>
          <w:u w:val="single"/>
        </w:rPr>
        <w:t>.)</w:t>
      </w:r>
    </w:p>
    <w:p w:rsidR="00DF413F" w:rsidRPr="00A2101F" w:rsidRDefault="00DF413F" w:rsidP="00A2101F">
      <w:pPr>
        <w:numPr>
          <w:ilvl w:val="0"/>
          <w:numId w:val="2"/>
        </w:numPr>
        <w:spacing w:line="360" w:lineRule="auto"/>
        <w:ind w:left="0" w:firstLine="851"/>
        <w:jc w:val="both"/>
      </w:pPr>
      <w:r w:rsidRPr="00A2101F">
        <w:t>провести реконструкцию артскважин, затампонировать неиспользуемые скважины, пробурить резервные скважины;</w:t>
      </w:r>
    </w:p>
    <w:p w:rsidR="00DF413F" w:rsidRPr="00A2101F" w:rsidRDefault="00DF413F" w:rsidP="00A2101F">
      <w:pPr>
        <w:numPr>
          <w:ilvl w:val="0"/>
          <w:numId w:val="2"/>
        </w:numPr>
        <w:spacing w:line="360" w:lineRule="auto"/>
        <w:ind w:left="0" w:firstLine="851"/>
        <w:jc w:val="both"/>
      </w:pPr>
      <w:r w:rsidRPr="00A2101F">
        <w:t>построить необходимые сооружения водоподготовки на водозаборах;</w:t>
      </w:r>
    </w:p>
    <w:p w:rsidR="00DF413F" w:rsidRPr="00A2101F" w:rsidRDefault="00DF413F" w:rsidP="00A2101F">
      <w:pPr>
        <w:numPr>
          <w:ilvl w:val="0"/>
          <w:numId w:val="2"/>
        </w:numPr>
        <w:spacing w:line="360" w:lineRule="auto"/>
        <w:ind w:left="0" w:firstLine="851"/>
        <w:jc w:val="both"/>
      </w:pPr>
      <w:r w:rsidRPr="00A2101F">
        <w:t>провести реконструкцию и строительство сетей водопровода;</w:t>
      </w:r>
    </w:p>
    <w:p w:rsidR="00DF413F" w:rsidRPr="00A2101F" w:rsidRDefault="00DF413F" w:rsidP="00A2101F">
      <w:pPr>
        <w:numPr>
          <w:ilvl w:val="0"/>
          <w:numId w:val="2"/>
        </w:numPr>
        <w:spacing w:line="360" w:lineRule="auto"/>
        <w:ind w:left="0" w:firstLine="851"/>
        <w:jc w:val="both"/>
      </w:pPr>
      <w:r w:rsidRPr="00A2101F">
        <w:t>обустроить зоны санитарной охраны водозаборов и водопроводных сооружений на всех объектах, где их нет в настоящее время в соответствии с СанПиН;</w:t>
      </w:r>
    </w:p>
    <w:p w:rsidR="00DF413F" w:rsidRPr="00A2101F" w:rsidRDefault="00DF413F" w:rsidP="00A2101F">
      <w:pPr>
        <w:numPr>
          <w:ilvl w:val="0"/>
          <w:numId w:val="2"/>
        </w:numPr>
        <w:spacing w:line="360" w:lineRule="auto"/>
        <w:ind w:left="0" w:firstLine="851"/>
        <w:jc w:val="both"/>
      </w:pPr>
      <w:r w:rsidRPr="00A2101F">
        <w:t>осуществить реконструкцию и строительство пожарных резервуаров и водоемов;</w:t>
      </w:r>
    </w:p>
    <w:p w:rsidR="00DF413F" w:rsidRPr="00A2101F" w:rsidRDefault="00DF413F" w:rsidP="00A2101F">
      <w:pPr>
        <w:numPr>
          <w:ilvl w:val="0"/>
          <w:numId w:val="2"/>
        </w:numPr>
        <w:spacing w:line="360" w:lineRule="auto"/>
        <w:ind w:left="0" w:firstLine="851"/>
        <w:jc w:val="both"/>
      </w:pPr>
      <w:r w:rsidRPr="00A2101F">
        <w:t>отремонтировать колодцы.</w:t>
      </w:r>
    </w:p>
    <w:p w:rsidR="00AD23E5" w:rsidRDefault="00AD23E5" w:rsidP="00D42E7D">
      <w:pPr>
        <w:pStyle w:val="23"/>
        <w:widowControl w:val="0"/>
        <w:spacing w:line="240" w:lineRule="auto"/>
        <w:ind w:left="0"/>
        <w:jc w:val="both"/>
        <w:rPr>
          <w:rFonts w:ascii="Bookman Old Style" w:hAnsi="Bookman Old Style" w:cs="Arial"/>
          <w:iCs/>
          <w:color w:val="000000"/>
        </w:rPr>
      </w:pPr>
    </w:p>
    <w:p w:rsidR="00C0705C" w:rsidRPr="000600DD" w:rsidRDefault="00C0705C" w:rsidP="00D42E7D">
      <w:pPr>
        <w:pStyle w:val="23"/>
        <w:widowControl w:val="0"/>
        <w:spacing w:line="240" w:lineRule="auto"/>
        <w:ind w:left="0"/>
        <w:jc w:val="both"/>
        <w:rPr>
          <w:rFonts w:ascii="Bookman Old Style" w:hAnsi="Bookman Old Style" w:cs="Arial"/>
          <w:iCs/>
          <w:color w:val="000000"/>
        </w:rPr>
      </w:pPr>
    </w:p>
    <w:p w:rsidR="00D42E7D" w:rsidRPr="00A2101F" w:rsidRDefault="00D42E7D" w:rsidP="00A2101F">
      <w:pPr>
        <w:jc w:val="center"/>
        <w:rPr>
          <w:b/>
          <w:i/>
        </w:rPr>
      </w:pPr>
      <w:r w:rsidRPr="00A2101F">
        <w:rPr>
          <w:b/>
          <w:i/>
        </w:rPr>
        <w:t>Водоотведение</w:t>
      </w:r>
    </w:p>
    <w:p w:rsidR="00DF413F" w:rsidRPr="00A2101F" w:rsidRDefault="00DF413F" w:rsidP="00A2101F">
      <w:pPr>
        <w:pStyle w:val="23"/>
        <w:autoSpaceDE w:val="0"/>
        <w:autoSpaceDN w:val="0"/>
        <w:adjustRightInd w:val="0"/>
        <w:spacing w:before="40" w:after="40" w:line="360" w:lineRule="auto"/>
        <w:ind w:left="0" w:firstLine="851"/>
        <w:jc w:val="both"/>
        <w:rPr>
          <w:u w:val="single"/>
        </w:rPr>
      </w:pPr>
      <w:r w:rsidRPr="00A2101F">
        <w:rPr>
          <w:u w:val="single"/>
        </w:rPr>
        <w:t xml:space="preserve">Мероприятия на расчетный срок (до </w:t>
      </w:r>
      <w:smartTag w:uri="urn:schemas-microsoft-com:office:smarttags" w:element="metricconverter">
        <w:smartTagPr>
          <w:attr w:name="ProductID" w:val="2030 г"/>
        </w:smartTagPr>
        <w:r w:rsidRPr="00A2101F">
          <w:rPr>
            <w:u w:val="single"/>
          </w:rPr>
          <w:t>2030 г</w:t>
        </w:r>
      </w:smartTag>
      <w:r w:rsidRPr="00A2101F">
        <w:rPr>
          <w:u w:val="single"/>
        </w:rPr>
        <w:t>.)</w:t>
      </w:r>
    </w:p>
    <w:p w:rsidR="00DF413F" w:rsidRPr="00A2101F" w:rsidRDefault="00DF413F" w:rsidP="00A2101F">
      <w:pPr>
        <w:numPr>
          <w:ilvl w:val="0"/>
          <w:numId w:val="2"/>
        </w:numPr>
        <w:spacing w:line="360" w:lineRule="auto"/>
        <w:ind w:left="0" w:firstLine="851"/>
        <w:jc w:val="both"/>
      </w:pPr>
      <w:r w:rsidRPr="00A2101F">
        <w:t>предусмотреть развитие децентрализованной системы водоотведения в населенных пунктах района;</w:t>
      </w:r>
    </w:p>
    <w:p w:rsidR="00DF413F" w:rsidRPr="00A2101F" w:rsidRDefault="00DF413F" w:rsidP="00A2101F">
      <w:pPr>
        <w:numPr>
          <w:ilvl w:val="0"/>
          <w:numId w:val="2"/>
        </w:numPr>
        <w:spacing w:line="360" w:lineRule="auto"/>
        <w:ind w:left="0" w:firstLine="851"/>
        <w:jc w:val="both"/>
      </w:pPr>
      <w:r w:rsidRPr="00A2101F">
        <w:t>осуществить проектирование и строительство канализационных сетей и сооружений для нового жилого строительства.</w:t>
      </w:r>
    </w:p>
    <w:p w:rsidR="00DF413F" w:rsidRPr="00A2101F" w:rsidRDefault="00DF413F" w:rsidP="00A2101F">
      <w:pPr>
        <w:pStyle w:val="23"/>
        <w:autoSpaceDE w:val="0"/>
        <w:autoSpaceDN w:val="0"/>
        <w:adjustRightInd w:val="0"/>
        <w:spacing w:before="40" w:after="40" w:line="360" w:lineRule="auto"/>
        <w:ind w:left="0" w:firstLine="851"/>
        <w:jc w:val="both"/>
        <w:rPr>
          <w:u w:val="single"/>
        </w:rPr>
      </w:pPr>
      <w:r w:rsidRPr="00A2101F">
        <w:rPr>
          <w:u w:val="single"/>
        </w:rPr>
        <w:t xml:space="preserve">Мероприятия на первую очередь (до </w:t>
      </w:r>
      <w:smartTag w:uri="urn:schemas-microsoft-com:office:smarttags" w:element="metricconverter">
        <w:smartTagPr>
          <w:attr w:name="ProductID" w:val="2020 г"/>
        </w:smartTagPr>
        <w:r w:rsidRPr="00A2101F">
          <w:rPr>
            <w:u w:val="single"/>
          </w:rPr>
          <w:t>2020 г</w:t>
        </w:r>
      </w:smartTag>
      <w:r w:rsidRPr="00A2101F">
        <w:rPr>
          <w:u w:val="single"/>
        </w:rPr>
        <w:t>.)</w:t>
      </w:r>
    </w:p>
    <w:p w:rsidR="00DF413F" w:rsidRPr="00A2101F" w:rsidRDefault="00DF413F" w:rsidP="00A2101F">
      <w:pPr>
        <w:numPr>
          <w:ilvl w:val="0"/>
          <w:numId w:val="2"/>
        </w:numPr>
        <w:spacing w:line="360" w:lineRule="auto"/>
        <w:ind w:left="0" w:firstLine="851"/>
        <w:jc w:val="both"/>
      </w:pPr>
      <w:r w:rsidRPr="00A2101F">
        <w:t>провести реконструкцию существующих канализационных очистных сооружений и сетей;</w:t>
      </w:r>
    </w:p>
    <w:p w:rsidR="00DF413F" w:rsidRPr="00A2101F" w:rsidRDefault="00DF413F" w:rsidP="00A2101F">
      <w:pPr>
        <w:numPr>
          <w:ilvl w:val="0"/>
          <w:numId w:val="2"/>
        </w:numPr>
        <w:spacing w:line="360" w:lineRule="auto"/>
        <w:ind w:left="0" w:firstLine="851"/>
        <w:jc w:val="both"/>
      </w:pPr>
      <w:r w:rsidRPr="00A2101F">
        <w:t>осуществить строительство канализационных сетей и локальных очистных сооружений в населенных пунктах (для отдельных объектов или небольших групп зданий);</w:t>
      </w:r>
    </w:p>
    <w:p w:rsidR="00DF413F" w:rsidRPr="00A2101F" w:rsidRDefault="00DF413F" w:rsidP="00A2101F">
      <w:pPr>
        <w:numPr>
          <w:ilvl w:val="0"/>
          <w:numId w:val="2"/>
        </w:numPr>
        <w:spacing w:line="360" w:lineRule="auto"/>
        <w:ind w:left="0" w:firstLine="851"/>
        <w:jc w:val="both"/>
      </w:pPr>
      <w:r w:rsidRPr="00A2101F">
        <w:lastRenderedPageBreak/>
        <w:t>применять современные технологии очистки и обеззараживания стока на очистных сооружениях;</w:t>
      </w:r>
    </w:p>
    <w:p w:rsidR="00DF413F" w:rsidRPr="00A2101F" w:rsidRDefault="00DF413F" w:rsidP="00A2101F">
      <w:pPr>
        <w:numPr>
          <w:ilvl w:val="0"/>
          <w:numId w:val="2"/>
        </w:numPr>
        <w:spacing w:line="360" w:lineRule="auto"/>
        <w:ind w:left="0" w:firstLine="851"/>
        <w:jc w:val="both"/>
      </w:pPr>
      <w:r w:rsidRPr="00A2101F">
        <w:t>строительство очистных сооружений для объектов животноводческих комплексов, отвечающих современным санитарным требованиям по очистке стоков.</w:t>
      </w:r>
    </w:p>
    <w:p w:rsidR="00DF413F" w:rsidRDefault="00DF413F" w:rsidP="00D42E7D">
      <w:pPr>
        <w:spacing w:before="200" w:after="40"/>
        <w:jc w:val="center"/>
        <w:rPr>
          <w:rFonts w:ascii="Bookman Old Style" w:hAnsi="Bookman Old Style"/>
          <w:b/>
          <w:sz w:val="28"/>
          <w:szCs w:val="28"/>
        </w:rPr>
      </w:pPr>
    </w:p>
    <w:p w:rsidR="00D42E7D" w:rsidRPr="00A2101F" w:rsidRDefault="00D42E7D" w:rsidP="00A2101F">
      <w:pPr>
        <w:jc w:val="center"/>
        <w:rPr>
          <w:b/>
          <w:i/>
        </w:rPr>
      </w:pPr>
      <w:r w:rsidRPr="00A2101F">
        <w:rPr>
          <w:b/>
          <w:i/>
        </w:rPr>
        <w:t>Средства связи</w:t>
      </w:r>
    </w:p>
    <w:p w:rsidR="00AD23E5" w:rsidRPr="00A2101F" w:rsidRDefault="00AD23E5" w:rsidP="00A2101F">
      <w:pPr>
        <w:pStyle w:val="23"/>
        <w:autoSpaceDE w:val="0"/>
        <w:autoSpaceDN w:val="0"/>
        <w:adjustRightInd w:val="0"/>
        <w:spacing w:before="40" w:after="40" w:line="360" w:lineRule="auto"/>
        <w:ind w:left="0" w:firstLine="851"/>
        <w:jc w:val="both"/>
        <w:rPr>
          <w:u w:val="single"/>
        </w:rPr>
      </w:pPr>
      <w:r w:rsidRPr="00A2101F">
        <w:rPr>
          <w:u w:val="single"/>
        </w:rPr>
        <w:t>Мероприятия на расчетный срок (до 2030 г.)</w:t>
      </w:r>
    </w:p>
    <w:p w:rsidR="00AD23E5" w:rsidRPr="00A2101F" w:rsidRDefault="00AD23E5" w:rsidP="00A2101F">
      <w:pPr>
        <w:numPr>
          <w:ilvl w:val="0"/>
          <w:numId w:val="2"/>
        </w:numPr>
        <w:spacing w:line="360" w:lineRule="auto"/>
        <w:ind w:left="0" w:firstLine="851"/>
        <w:jc w:val="both"/>
      </w:pPr>
      <w:r w:rsidRPr="00A2101F">
        <w:t>Внедрение новейших технологических достижений в области средств связи включая спутниковую связь  и цифровое телерадиовещание.</w:t>
      </w:r>
    </w:p>
    <w:p w:rsidR="00AD23E5" w:rsidRPr="00A2101F" w:rsidRDefault="00AD23E5" w:rsidP="00A2101F">
      <w:pPr>
        <w:pStyle w:val="23"/>
        <w:autoSpaceDE w:val="0"/>
        <w:autoSpaceDN w:val="0"/>
        <w:adjustRightInd w:val="0"/>
        <w:spacing w:before="40" w:after="40" w:line="360" w:lineRule="auto"/>
        <w:ind w:left="0" w:firstLine="851"/>
        <w:jc w:val="both"/>
        <w:rPr>
          <w:u w:val="single"/>
        </w:rPr>
      </w:pPr>
      <w:r w:rsidRPr="00A2101F">
        <w:rPr>
          <w:u w:val="single"/>
        </w:rPr>
        <w:t>Мероприятия на первую очередь (до 2020 г.)</w:t>
      </w:r>
    </w:p>
    <w:p w:rsidR="00AD23E5" w:rsidRPr="00A2101F" w:rsidRDefault="00AD23E5" w:rsidP="00A2101F">
      <w:pPr>
        <w:numPr>
          <w:ilvl w:val="0"/>
          <w:numId w:val="2"/>
        </w:numPr>
        <w:spacing w:line="360" w:lineRule="auto"/>
        <w:ind w:left="0" w:firstLine="851"/>
        <w:jc w:val="both"/>
      </w:pPr>
      <w:r w:rsidRPr="00A2101F">
        <w:t>Обновление технической базы телефонной связи с переходом на цифровые АТС и оптические кабели;</w:t>
      </w:r>
    </w:p>
    <w:p w:rsidR="00AD23E5" w:rsidRPr="00A2101F" w:rsidRDefault="00AD23E5" w:rsidP="00A2101F">
      <w:pPr>
        <w:numPr>
          <w:ilvl w:val="0"/>
          <w:numId w:val="2"/>
        </w:numPr>
        <w:spacing w:line="360" w:lineRule="auto"/>
        <w:ind w:left="0" w:firstLine="851"/>
        <w:jc w:val="both"/>
      </w:pPr>
      <w:r w:rsidRPr="00A2101F">
        <w:t>Увеличение емкости телефонной сети общего пользования района для удовлетворения всех заявок на установку телефонов;</w:t>
      </w:r>
    </w:p>
    <w:p w:rsidR="00AD23E5" w:rsidRPr="00A2101F" w:rsidRDefault="00AD23E5" w:rsidP="00A2101F">
      <w:pPr>
        <w:numPr>
          <w:ilvl w:val="0"/>
          <w:numId w:val="2"/>
        </w:numPr>
        <w:spacing w:line="360" w:lineRule="auto"/>
        <w:ind w:left="0" w:firstLine="851"/>
        <w:jc w:val="both"/>
      </w:pPr>
      <w:r w:rsidRPr="00A2101F">
        <w:t xml:space="preserve">Обеспечение содействия организациям связи, оказывающим универсальные услуги связи, в строительстве сооружений связи и предоставлении помещений, предназначенных для оказания универсальных услуг связи. </w:t>
      </w:r>
    </w:p>
    <w:p w:rsidR="00AD23E5" w:rsidRPr="00A2101F" w:rsidRDefault="00AD23E5" w:rsidP="00A2101F">
      <w:pPr>
        <w:numPr>
          <w:ilvl w:val="0"/>
          <w:numId w:val="2"/>
        </w:numPr>
        <w:spacing w:line="360" w:lineRule="auto"/>
        <w:ind w:left="0" w:firstLine="851"/>
        <w:jc w:val="both"/>
      </w:pPr>
      <w:r w:rsidRPr="00A2101F">
        <w:t>Увеличение количества пунктов Internet для населения на основе автоматизированной сети связи области;</w:t>
      </w:r>
    </w:p>
    <w:p w:rsidR="00AD23E5" w:rsidRPr="00A2101F" w:rsidRDefault="00AD23E5" w:rsidP="00A2101F">
      <w:pPr>
        <w:numPr>
          <w:ilvl w:val="0"/>
          <w:numId w:val="2"/>
        </w:numPr>
        <w:spacing w:line="360" w:lineRule="auto"/>
        <w:ind w:left="0" w:firstLine="851"/>
        <w:jc w:val="both"/>
      </w:pPr>
      <w:r w:rsidRPr="00A2101F">
        <w:t>Переход в 2015 году на цифровое вещание, развитие систем кабельного телевидения в населенных пунктах района.</w:t>
      </w:r>
    </w:p>
    <w:p w:rsidR="00CD512B" w:rsidRPr="00006501" w:rsidRDefault="00CD512B" w:rsidP="00CD512B">
      <w:pPr>
        <w:ind w:firstLine="709"/>
        <w:jc w:val="both"/>
        <w:rPr>
          <w:rFonts w:ascii="Bookman Old Style" w:hAnsi="Bookman Old Style"/>
          <w:sz w:val="16"/>
          <w:szCs w:val="16"/>
        </w:rPr>
      </w:pPr>
    </w:p>
    <w:p w:rsidR="00CD512B" w:rsidRPr="008C70B9" w:rsidRDefault="008F10B6" w:rsidP="008C70B9">
      <w:pPr>
        <w:pStyle w:val="2"/>
        <w:numPr>
          <w:ilvl w:val="1"/>
          <w:numId w:val="42"/>
        </w:numPr>
        <w:jc w:val="center"/>
        <w:rPr>
          <w:rFonts w:ascii="Times New Roman" w:hAnsi="Times New Roman" w:cs="Times New Roman"/>
          <w:i w:val="0"/>
          <w:sz w:val="30"/>
          <w:szCs w:val="30"/>
        </w:rPr>
      </w:pPr>
      <w:r w:rsidRPr="008C70B9">
        <w:rPr>
          <w:rFonts w:ascii="Times New Roman" w:hAnsi="Times New Roman" w:cs="Times New Roman"/>
          <w:i w:val="0"/>
          <w:sz w:val="30"/>
          <w:szCs w:val="30"/>
        </w:rPr>
        <w:t xml:space="preserve"> </w:t>
      </w:r>
      <w:bookmarkStart w:id="25" w:name="_Toc511315977"/>
      <w:r w:rsidR="006048CB" w:rsidRPr="008C70B9">
        <w:rPr>
          <w:rFonts w:ascii="Times New Roman" w:hAnsi="Times New Roman" w:cs="Times New Roman"/>
          <w:i w:val="0"/>
          <w:sz w:val="30"/>
          <w:szCs w:val="30"/>
        </w:rPr>
        <w:t>Мероприятия по о</w:t>
      </w:r>
      <w:r w:rsidR="00CD512B" w:rsidRPr="008C70B9">
        <w:rPr>
          <w:rFonts w:ascii="Times New Roman" w:hAnsi="Times New Roman" w:cs="Times New Roman"/>
          <w:i w:val="0"/>
          <w:sz w:val="30"/>
          <w:szCs w:val="30"/>
        </w:rPr>
        <w:t>хран</w:t>
      </w:r>
      <w:r w:rsidR="006048CB" w:rsidRPr="008C70B9">
        <w:rPr>
          <w:rFonts w:ascii="Times New Roman" w:hAnsi="Times New Roman" w:cs="Times New Roman"/>
          <w:i w:val="0"/>
          <w:sz w:val="30"/>
          <w:szCs w:val="30"/>
        </w:rPr>
        <w:t>е</w:t>
      </w:r>
      <w:r w:rsidR="00CD512B" w:rsidRPr="008C70B9">
        <w:rPr>
          <w:rFonts w:ascii="Times New Roman" w:hAnsi="Times New Roman" w:cs="Times New Roman"/>
          <w:i w:val="0"/>
          <w:sz w:val="30"/>
          <w:szCs w:val="30"/>
        </w:rPr>
        <w:t xml:space="preserve"> объектов культурного наследия</w:t>
      </w:r>
      <w:bookmarkEnd w:id="25"/>
    </w:p>
    <w:p w:rsidR="00012BBB" w:rsidRPr="00A2101F" w:rsidRDefault="00012BBB" w:rsidP="00A2101F">
      <w:pPr>
        <w:pStyle w:val="23"/>
        <w:autoSpaceDE w:val="0"/>
        <w:autoSpaceDN w:val="0"/>
        <w:adjustRightInd w:val="0"/>
        <w:spacing w:before="40" w:after="40" w:line="360" w:lineRule="auto"/>
        <w:ind w:left="0" w:firstLine="851"/>
        <w:jc w:val="both"/>
        <w:rPr>
          <w:u w:val="single"/>
        </w:rPr>
      </w:pPr>
      <w:r w:rsidRPr="00A2101F">
        <w:rPr>
          <w:u w:val="single"/>
        </w:rPr>
        <w:t xml:space="preserve">Мероприятия на расчетный срок (до </w:t>
      </w:r>
      <w:smartTag w:uri="urn:schemas-microsoft-com:office:smarttags" w:element="metricconverter">
        <w:smartTagPr>
          <w:attr w:name="ProductID" w:val="2030 г"/>
        </w:smartTagPr>
        <w:r w:rsidRPr="00A2101F">
          <w:rPr>
            <w:u w:val="single"/>
          </w:rPr>
          <w:t>2030 г</w:t>
        </w:r>
      </w:smartTag>
      <w:r w:rsidRPr="00A2101F">
        <w:rPr>
          <w:u w:val="single"/>
        </w:rPr>
        <w:t>.)</w:t>
      </w:r>
    </w:p>
    <w:p w:rsidR="00012BBB" w:rsidRPr="008C70B9" w:rsidRDefault="00012BBB" w:rsidP="008C70B9">
      <w:pPr>
        <w:pStyle w:val="23"/>
        <w:autoSpaceDE w:val="0"/>
        <w:autoSpaceDN w:val="0"/>
        <w:adjustRightInd w:val="0"/>
        <w:spacing w:before="40" w:after="40" w:line="360" w:lineRule="auto"/>
        <w:ind w:left="0" w:firstLine="851"/>
        <w:jc w:val="both"/>
      </w:pPr>
      <w:r w:rsidRPr="008C70B9">
        <w:t>По углублению и расширению исследований</w:t>
      </w:r>
    </w:p>
    <w:p w:rsidR="00012BBB" w:rsidRPr="00A2101F" w:rsidRDefault="00012BBB" w:rsidP="00A2101F">
      <w:pPr>
        <w:numPr>
          <w:ilvl w:val="0"/>
          <w:numId w:val="2"/>
        </w:numPr>
        <w:spacing w:line="360" w:lineRule="auto"/>
        <w:ind w:left="0" w:firstLine="851"/>
        <w:jc w:val="both"/>
      </w:pPr>
      <w:r w:rsidRPr="00080D4A">
        <w:t>Исследование старинных сельских поселений</w:t>
      </w:r>
      <w:r w:rsidRPr="00080D4A">
        <w:footnoteReference w:id="2"/>
      </w:r>
      <w:r w:rsidRPr="00080D4A">
        <w:t xml:space="preserve"> района в целях </w:t>
      </w:r>
      <w:r w:rsidRPr="00A2101F">
        <w:t>обоснования предоставления им статуса исторических поселений: с. Кесьма, с. Любегощи, с. Чамерово, д. Ёгна, д. Николо-Реня, п. Овинищи, д. Чистая Дуброва, д. Восход, д. Никулино (Ёгонское сельское поселение), д. Попово (Любегощинское сельское поселение), д. Дюдиково (Романовское сельское поселение) и др.</w:t>
      </w:r>
    </w:p>
    <w:p w:rsidR="00012BBB" w:rsidRPr="00A2101F" w:rsidRDefault="00012BBB" w:rsidP="00A2101F">
      <w:pPr>
        <w:numPr>
          <w:ilvl w:val="0"/>
          <w:numId w:val="2"/>
        </w:numPr>
        <w:spacing w:line="360" w:lineRule="auto"/>
        <w:ind w:left="0" w:firstLine="851"/>
        <w:jc w:val="both"/>
      </w:pPr>
      <w:r w:rsidRPr="00A2101F">
        <w:t>Составление списков объектов нематериального и устного наследия, потенциальных для взятия под охрану и обеспечение их сохранения.</w:t>
      </w:r>
    </w:p>
    <w:p w:rsidR="00012BBB" w:rsidRPr="008C70B9" w:rsidRDefault="00012BBB" w:rsidP="008C70B9">
      <w:pPr>
        <w:pStyle w:val="23"/>
        <w:autoSpaceDE w:val="0"/>
        <w:autoSpaceDN w:val="0"/>
        <w:adjustRightInd w:val="0"/>
        <w:spacing w:before="40" w:after="40" w:line="360" w:lineRule="auto"/>
        <w:ind w:left="0" w:firstLine="851"/>
        <w:jc w:val="both"/>
      </w:pPr>
      <w:r w:rsidRPr="008C70B9">
        <w:lastRenderedPageBreak/>
        <w:t xml:space="preserve">По совершенствованию учета и охранного зонирования </w:t>
      </w:r>
    </w:p>
    <w:p w:rsidR="00012BBB" w:rsidRPr="00A2101F" w:rsidRDefault="00012BBB" w:rsidP="00A2101F">
      <w:pPr>
        <w:numPr>
          <w:ilvl w:val="0"/>
          <w:numId w:val="2"/>
        </w:numPr>
        <w:spacing w:line="360" w:lineRule="auto"/>
        <w:ind w:left="0" w:firstLine="851"/>
        <w:jc w:val="both"/>
      </w:pPr>
      <w:r w:rsidRPr="00A2101F">
        <w:t>Разработка (корректировка) историко-культурных опорных планов и проектов зон охраны объектов культурного наследия для старинных сельских населенных пунктов – с. Кесьма, с. Любегощи, с. Чамерово, с. Ёгна, с. Николо-Реня, с. Чистая Дуброва, д. Восход, д. Попово (Любегощинское сельское поселение), д. Дюдиково (Романовское сельское поселение),</w:t>
      </w:r>
      <w:r w:rsidRPr="00C3602D">
        <w:t xml:space="preserve"> </w:t>
      </w:r>
      <w:r w:rsidRPr="00A2101F">
        <w:t>ценных историко-культурных зон с установлением необходимых режимов содержания зон охраны, регламентов регулирования градостроительной деятельности на территории. В первую очередь, необходимо разработать проект зон охраны наиболее ценных объектов в с. Кесьма.</w:t>
      </w:r>
    </w:p>
    <w:p w:rsidR="00012BBB" w:rsidRPr="008C70B9" w:rsidRDefault="00012BBB" w:rsidP="008C70B9">
      <w:pPr>
        <w:pStyle w:val="23"/>
        <w:autoSpaceDE w:val="0"/>
        <w:autoSpaceDN w:val="0"/>
        <w:adjustRightInd w:val="0"/>
        <w:spacing w:before="40" w:after="40" w:line="360" w:lineRule="auto"/>
        <w:ind w:left="0" w:firstLine="851"/>
        <w:jc w:val="both"/>
      </w:pPr>
      <w:r w:rsidRPr="008C70B9">
        <w:t>По сохранению и развитию частей района и местностей с особым характером и условиями использования наследия</w:t>
      </w:r>
    </w:p>
    <w:p w:rsidR="00012BBB" w:rsidRPr="00A2101F" w:rsidRDefault="00012BBB" w:rsidP="00A2101F">
      <w:pPr>
        <w:numPr>
          <w:ilvl w:val="0"/>
          <w:numId w:val="2"/>
        </w:numPr>
        <w:spacing w:line="360" w:lineRule="auto"/>
        <w:ind w:left="0" w:firstLine="851"/>
        <w:jc w:val="both"/>
      </w:pPr>
      <w:r w:rsidRPr="00A2101F">
        <w:t>Выделение зон, имеющих особые условия использования территорий из-за повышенной ценности и концентрации в их границах объектов культурного наследия, с их возможной фиксацией, охраной и использованием, как достопримечательных мест:</w:t>
      </w:r>
    </w:p>
    <w:p w:rsidR="00012BBB" w:rsidRPr="00A2101F" w:rsidRDefault="00012BBB" w:rsidP="00A2101F">
      <w:pPr>
        <w:numPr>
          <w:ilvl w:val="0"/>
          <w:numId w:val="2"/>
        </w:numPr>
        <w:spacing w:line="360" w:lineRule="auto"/>
        <w:ind w:left="0" w:firstLine="851"/>
        <w:jc w:val="both"/>
      </w:pPr>
      <w:r w:rsidRPr="00A2101F">
        <w:t>Село Кесьма, старинный парк Батюшковых с прудом, источник «Кесьма», окружающий село культурный ландшафт;</w:t>
      </w:r>
    </w:p>
    <w:p w:rsidR="00547061" w:rsidRPr="00A2101F" w:rsidRDefault="00547061" w:rsidP="00A2101F">
      <w:pPr>
        <w:numPr>
          <w:ilvl w:val="0"/>
          <w:numId w:val="2"/>
        </w:numPr>
        <w:spacing w:line="360" w:lineRule="auto"/>
        <w:ind w:left="0" w:firstLine="851"/>
        <w:jc w:val="both"/>
      </w:pPr>
      <w:r w:rsidRPr="00A2101F">
        <w:t>Деревня Чернецкое с окружающим ее культурным ландшафтом;</w:t>
      </w:r>
    </w:p>
    <w:p w:rsidR="00012BBB" w:rsidRPr="00A2101F" w:rsidRDefault="00012BBB" w:rsidP="00A2101F">
      <w:pPr>
        <w:numPr>
          <w:ilvl w:val="0"/>
          <w:numId w:val="2"/>
        </w:numPr>
        <w:spacing w:line="360" w:lineRule="auto"/>
        <w:ind w:left="0" w:firstLine="851"/>
        <w:jc w:val="both"/>
      </w:pPr>
      <w:r w:rsidRPr="00A2101F">
        <w:t>Усадебный комплекс Полуяновых со старинным парком в д. Восход, долина реки Кесьмы;</w:t>
      </w:r>
    </w:p>
    <w:p w:rsidR="00012BBB" w:rsidRPr="00A2101F" w:rsidRDefault="00012BBB" w:rsidP="00A2101F">
      <w:pPr>
        <w:numPr>
          <w:ilvl w:val="0"/>
          <w:numId w:val="2"/>
        </w:numPr>
        <w:spacing w:line="360" w:lineRule="auto"/>
        <w:ind w:left="0" w:firstLine="851"/>
        <w:jc w:val="both"/>
      </w:pPr>
      <w:r w:rsidRPr="00A2101F">
        <w:t>Культурный ландшафт – Введенская церковь в б.н.п. Чуриково, храмовый ансамбль в с. Любегощи, усадебный парк «Пруды» в д. Попово, Церковь Николы в д. Николо-Реня, кедровая роща Косодавленская, источник минерализованной воды «Люберь», долина реки Рени;</w:t>
      </w:r>
    </w:p>
    <w:p w:rsidR="00547061" w:rsidRPr="00A2101F" w:rsidRDefault="00547061" w:rsidP="00A2101F">
      <w:pPr>
        <w:numPr>
          <w:ilvl w:val="0"/>
          <w:numId w:val="2"/>
        </w:numPr>
        <w:spacing w:line="360" w:lineRule="auto"/>
        <w:ind w:left="0" w:firstLine="851"/>
        <w:jc w:val="both"/>
      </w:pPr>
      <w:r w:rsidRPr="00A2101F">
        <w:t>Усадьба Гронских в с. Ёгна;</w:t>
      </w:r>
    </w:p>
    <w:p w:rsidR="00012BBB" w:rsidRPr="00A2101F" w:rsidRDefault="00012BBB" w:rsidP="00A2101F">
      <w:pPr>
        <w:numPr>
          <w:ilvl w:val="0"/>
          <w:numId w:val="2"/>
        </w:numPr>
        <w:spacing w:line="360" w:lineRule="auto"/>
        <w:ind w:left="0" w:firstLine="851"/>
        <w:jc w:val="both"/>
      </w:pPr>
      <w:r w:rsidRPr="00A2101F">
        <w:t>Долина реки Звана с окружающим природным и культурным ландшафтом;</w:t>
      </w:r>
    </w:p>
    <w:p w:rsidR="00012BBB" w:rsidRPr="00A2101F" w:rsidRDefault="00012BBB" w:rsidP="00A2101F">
      <w:pPr>
        <w:numPr>
          <w:ilvl w:val="0"/>
          <w:numId w:val="2"/>
        </w:numPr>
        <w:spacing w:line="360" w:lineRule="auto"/>
        <w:ind w:left="0" w:firstLine="851"/>
        <w:jc w:val="both"/>
      </w:pPr>
      <w:r w:rsidRPr="00A2101F">
        <w:t>Деревня Чистая Дуброва с окружающим его культурным ландшафтом;</w:t>
      </w:r>
    </w:p>
    <w:p w:rsidR="00012BBB" w:rsidRPr="00A2101F" w:rsidRDefault="00012BBB" w:rsidP="00A2101F">
      <w:pPr>
        <w:numPr>
          <w:ilvl w:val="0"/>
          <w:numId w:val="2"/>
        </w:numPr>
        <w:spacing w:line="360" w:lineRule="auto"/>
        <w:ind w:left="0" w:firstLine="851"/>
        <w:jc w:val="both"/>
      </w:pPr>
      <w:r w:rsidRPr="00A2101F">
        <w:t>Урочище «Камень», где располагался Троице-Пятницкий женский монастырь, Чамеровское сельское поселение;</w:t>
      </w:r>
    </w:p>
    <w:p w:rsidR="00012BBB" w:rsidRPr="00A2101F" w:rsidRDefault="00012BBB" w:rsidP="00A2101F">
      <w:pPr>
        <w:numPr>
          <w:ilvl w:val="0"/>
          <w:numId w:val="2"/>
        </w:numPr>
        <w:spacing w:line="360" w:lineRule="auto"/>
        <w:ind w:left="0" w:firstLine="851"/>
        <w:jc w:val="both"/>
      </w:pPr>
      <w:r w:rsidRPr="00A2101F">
        <w:t>Село Чамерово, Церковь Казанской иконы Божьей Матери с окружающим село культурным ландшафтом;</w:t>
      </w:r>
    </w:p>
    <w:p w:rsidR="00012BBB" w:rsidRPr="00A2101F" w:rsidRDefault="00012BBB" w:rsidP="00A2101F">
      <w:pPr>
        <w:numPr>
          <w:ilvl w:val="0"/>
          <w:numId w:val="2"/>
        </w:numPr>
        <w:spacing w:line="360" w:lineRule="auto"/>
        <w:ind w:left="0" w:firstLine="851"/>
        <w:jc w:val="both"/>
      </w:pPr>
      <w:r w:rsidRPr="00A2101F">
        <w:t>Источник Святой Иулиты и Кирики (вблизи д. Михалево);</w:t>
      </w:r>
    </w:p>
    <w:p w:rsidR="00012BBB" w:rsidRPr="00080D4A" w:rsidRDefault="00012BBB" w:rsidP="00012BBB">
      <w:pPr>
        <w:numPr>
          <w:ilvl w:val="0"/>
          <w:numId w:val="2"/>
        </w:numPr>
        <w:spacing w:line="360" w:lineRule="auto"/>
        <w:ind w:left="0" w:firstLine="851"/>
        <w:jc w:val="both"/>
      </w:pPr>
      <w:r w:rsidRPr="00A2101F">
        <w:t>трассы исторических почтовых и торговых трактов.</w:t>
      </w:r>
    </w:p>
    <w:p w:rsidR="00012BBB" w:rsidRPr="008C70B9" w:rsidRDefault="00012BBB" w:rsidP="008C70B9">
      <w:pPr>
        <w:pStyle w:val="23"/>
        <w:autoSpaceDE w:val="0"/>
        <w:autoSpaceDN w:val="0"/>
        <w:adjustRightInd w:val="0"/>
        <w:spacing w:before="40" w:after="40" w:line="360" w:lineRule="auto"/>
        <w:ind w:left="0" w:firstLine="851"/>
        <w:jc w:val="both"/>
      </w:pPr>
      <w:r w:rsidRPr="008C70B9">
        <w:t>Мероприятия по использованию историко-культурного наследия</w:t>
      </w:r>
    </w:p>
    <w:p w:rsidR="00012BBB" w:rsidRPr="00A2101F" w:rsidRDefault="00012BBB" w:rsidP="00A2101F">
      <w:pPr>
        <w:numPr>
          <w:ilvl w:val="0"/>
          <w:numId w:val="2"/>
        </w:numPr>
        <w:spacing w:line="360" w:lineRule="auto"/>
        <w:ind w:left="0" w:firstLine="851"/>
        <w:jc w:val="both"/>
      </w:pPr>
      <w:r w:rsidRPr="00A2101F">
        <w:lastRenderedPageBreak/>
        <w:t>Разработка и реализация муниципальных целевых программ по сохранению, использованию и государственной охране объектов культурного наследия в увязке с задачами охраны природы, развития туризма и Программой экономического и социального развития Весьегонского муниципального района;</w:t>
      </w:r>
    </w:p>
    <w:p w:rsidR="00012BBB" w:rsidRPr="00A2101F" w:rsidRDefault="00012BBB" w:rsidP="00A2101F">
      <w:pPr>
        <w:numPr>
          <w:ilvl w:val="0"/>
          <w:numId w:val="2"/>
        </w:numPr>
        <w:spacing w:line="360" w:lineRule="auto"/>
        <w:ind w:left="0" w:firstLine="851"/>
        <w:jc w:val="both"/>
      </w:pPr>
      <w:r w:rsidRPr="00A2101F">
        <w:t>Оформление охранных обязательств с собственниками (пользователями) объектов культурного наследия, расположенных на территории района.</w:t>
      </w:r>
    </w:p>
    <w:p w:rsidR="00012BBB" w:rsidRPr="00A2101F" w:rsidRDefault="00012BBB" w:rsidP="00A2101F">
      <w:pPr>
        <w:numPr>
          <w:ilvl w:val="0"/>
          <w:numId w:val="2"/>
        </w:numPr>
        <w:spacing w:line="360" w:lineRule="auto"/>
        <w:ind w:left="0" w:firstLine="851"/>
        <w:jc w:val="both"/>
      </w:pPr>
      <w:r w:rsidRPr="00A2101F">
        <w:t>Содействие проведению ремонтно-реставрационных работ на объектах культурного наследия.</w:t>
      </w:r>
    </w:p>
    <w:p w:rsidR="00555765" w:rsidRPr="00A2101F" w:rsidRDefault="00555765" w:rsidP="00A2101F">
      <w:pPr>
        <w:numPr>
          <w:ilvl w:val="0"/>
          <w:numId w:val="2"/>
        </w:numPr>
        <w:spacing w:line="360" w:lineRule="auto"/>
        <w:ind w:left="0" w:firstLine="851"/>
        <w:jc w:val="both"/>
      </w:pPr>
      <w:r w:rsidRPr="00A2101F">
        <w:t xml:space="preserve">Реставрация и использование по назначению храмов: </w:t>
      </w:r>
    </w:p>
    <w:p w:rsidR="00555765" w:rsidRPr="00A2101F" w:rsidRDefault="00555765" w:rsidP="00A2101F">
      <w:pPr>
        <w:widowControl w:val="0"/>
        <w:numPr>
          <w:ilvl w:val="1"/>
          <w:numId w:val="36"/>
        </w:numPr>
        <w:spacing w:before="40" w:after="40" w:line="360" w:lineRule="auto"/>
        <w:ind w:left="2643" w:hanging="851"/>
      </w:pPr>
      <w:r w:rsidRPr="00A2101F">
        <w:t>Церковь Вознесения в с. Остолопово</w:t>
      </w:r>
    </w:p>
    <w:p w:rsidR="00555765" w:rsidRPr="00A2101F" w:rsidRDefault="00555765" w:rsidP="00A2101F">
      <w:pPr>
        <w:widowControl w:val="0"/>
        <w:numPr>
          <w:ilvl w:val="1"/>
          <w:numId w:val="36"/>
        </w:numPr>
        <w:spacing w:before="40" w:after="40" w:line="360" w:lineRule="auto"/>
        <w:ind w:left="2643" w:hanging="851"/>
      </w:pPr>
      <w:r w:rsidRPr="00A2101F">
        <w:t>Церковь Николы в д. Никола-Реня</w:t>
      </w:r>
    </w:p>
    <w:p w:rsidR="00555765" w:rsidRPr="00A2101F" w:rsidRDefault="00555765" w:rsidP="00A2101F">
      <w:pPr>
        <w:widowControl w:val="0"/>
        <w:numPr>
          <w:ilvl w:val="1"/>
          <w:numId w:val="36"/>
        </w:numPr>
        <w:spacing w:before="40" w:after="40" w:line="360" w:lineRule="auto"/>
        <w:ind w:left="2643" w:hanging="851"/>
      </w:pPr>
      <w:r w:rsidRPr="00A2101F">
        <w:t>Церковь Покровская в с. Чистая Дуброва (сохранилась колокольня)</w:t>
      </w:r>
    </w:p>
    <w:p w:rsidR="00555765" w:rsidRPr="00A2101F" w:rsidRDefault="00555765" w:rsidP="00A2101F">
      <w:pPr>
        <w:widowControl w:val="0"/>
        <w:numPr>
          <w:ilvl w:val="1"/>
          <w:numId w:val="36"/>
        </w:numPr>
        <w:spacing w:before="40" w:after="40" w:line="360" w:lineRule="auto"/>
        <w:ind w:left="2643" w:hanging="851"/>
      </w:pPr>
      <w:r w:rsidRPr="00A2101F">
        <w:t>Церковь Воскресения в д. Пятницкое</w:t>
      </w:r>
    </w:p>
    <w:p w:rsidR="00555765" w:rsidRPr="00A2101F" w:rsidRDefault="00555765" w:rsidP="00A2101F">
      <w:pPr>
        <w:widowControl w:val="0"/>
        <w:numPr>
          <w:ilvl w:val="1"/>
          <w:numId w:val="36"/>
        </w:numPr>
        <w:spacing w:before="40" w:after="40" w:line="360" w:lineRule="auto"/>
        <w:ind w:left="2643" w:hanging="851"/>
      </w:pPr>
      <w:r w:rsidRPr="00A2101F">
        <w:t>Церковь Введенская в бывш. д. Чуриково</w:t>
      </w:r>
    </w:p>
    <w:p w:rsidR="00012BBB" w:rsidRPr="00A2101F" w:rsidRDefault="00012BBB" w:rsidP="00A2101F">
      <w:pPr>
        <w:numPr>
          <w:ilvl w:val="0"/>
          <w:numId w:val="2"/>
        </w:numPr>
        <w:spacing w:line="360" w:lineRule="auto"/>
        <w:ind w:left="0" w:firstLine="851"/>
        <w:jc w:val="both"/>
      </w:pPr>
      <w:r w:rsidRPr="00A2101F">
        <w:t>Сохранение, консервация прочих неиспользуемых по назначению храмов и храмовых комплексов, пребывающих в неудовлетворительном состоянии;</w:t>
      </w:r>
    </w:p>
    <w:p w:rsidR="00012BBB" w:rsidRPr="00A2101F" w:rsidRDefault="00012BBB" w:rsidP="00A2101F">
      <w:pPr>
        <w:numPr>
          <w:ilvl w:val="0"/>
          <w:numId w:val="2"/>
        </w:numPr>
        <w:spacing w:line="360" w:lineRule="auto"/>
        <w:ind w:left="0" w:firstLine="851"/>
        <w:jc w:val="both"/>
      </w:pPr>
      <w:r w:rsidRPr="00A2101F">
        <w:t>Разработка по заданию органов местного самоуправления Весьегонского муниципального района концепции социально-экономического развития исторических поселений (и/или отдельных населенных пунктов), с учетом максимального сохранения и использования богатств их культурного наследия. При этом многие из зданий-памятников в исторических поселениях, или здания обладающие признаками наследия могут и должны использоваться в обслуживающей сфере - гостиницы, мотели, базы отдыха, предприятия общественного питания, музеи, офисы туристических компаний и др.</w:t>
      </w:r>
    </w:p>
    <w:p w:rsidR="00DF413F" w:rsidRPr="00080D4A" w:rsidRDefault="00012BBB" w:rsidP="00080D4A">
      <w:pPr>
        <w:numPr>
          <w:ilvl w:val="0"/>
          <w:numId w:val="2"/>
        </w:numPr>
        <w:spacing w:line="360" w:lineRule="auto"/>
        <w:ind w:left="0" w:firstLine="851"/>
        <w:jc w:val="both"/>
      </w:pPr>
      <w:r w:rsidRPr="00A2101F">
        <w:t>Разработка комплексных схем сохранения наследия, охраны природы, развития туризма, в увязке с системой социально-экономического развития Весьегонского муниципального района.</w:t>
      </w:r>
    </w:p>
    <w:p w:rsidR="00012BBB" w:rsidRPr="00A2101F" w:rsidRDefault="00012BBB" w:rsidP="00A2101F">
      <w:pPr>
        <w:pStyle w:val="23"/>
        <w:autoSpaceDE w:val="0"/>
        <w:autoSpaceDN w:val="0"/>
        <w:adjustRightInd w:val="0"/>
        <w:spacing w:before="40" w:after="40" w:line="360" w:lineRule="auto"/>
        <w:ind w:left="0" w:firstLine="851"/>
        <w:jc w:val="both"/>
        <w:rPr>
          <w:u w:val="single"/>
        </w:rPr>
      </w:pPr>
      <w:r w:rsidRPr="00A2101F">
        <w:rPr>
          <w:u w:val="single"/>
        </w:rPr>
        <w:t xml:space="preserve">Мероприятия на первую очередь (до </w:t>
      </w:r>
      <w:smartTag w:uri="urn:schemas-microsoft-com:office:smarttags" w:element="metricconverter">
        <w:smartTagPr>
          <w:attr w:name="ProductID" w:val="2020 г"/>
        </w:smartTagPr>
        <w:r w:rsidRPr="00A2101F">
          <w:rPr>
            <w:u w:val="single"/>
          </w:rPr>
          <w:t>2020 г</w:t>
        </w:r>
      </w:smartTag>
      <w:r w:rsidRPr="00A2101F">
        <w:rPr>
          <w:u w:val="single"/>
        </w:rPr>
        <w:t>.)</w:t>
      </w:r>
    </w:p>
    <w:p w:rsidR="00012BBB" w:rsidRPr="008C70B9" w:rsidRDefault="00012BBB" w:rsidP="008C70B9">
      <w:pPr>
        <w:pStyle w:val="23"/>
        <w:autoSpaceDE w:val="0"/>
        <w:autoSpaceDN w:val="0"/>
        <w:adjustRightInd w:val="0"/>
        <w:spacing w:before="40" w:after="40" w:line="360" w:lineRule="auto"/>
        <w:ind w:left="0" w:firstLine="851"/>
        <w:jc w:val="both"/>
      </w:pPr>
      <w:r w:rsidRPr="008C70B9">
        <w:t>По углублению и расширению исследований</w:t>
      </w:r>
    </w:p>
    <w:p w:rsidR="00012BBB" w:rsidRPr="00A2101F" w:rsidRDefault="00012BBB" w:rsidP="00A2101F">
      <w:pPr>
        <w:numPr>
          <w:ilvl w:val="0"/>
          <w:numId w:val="2"/>
        </w:numPr>
        <w:spacing w:line="360" w:lineRule="auto"/>
        <w:ind w:left="0" w:firstLine="851"/>
        <w:jc w:val="both"/>
      </w:pPr>
      <w:r w:rsidRPr="00A2101F">
        <w:t>Подготовка решения о включении выявленных объектов культурного наследия и имеющих признаки объектов культурного наследия в списки памятников, состоящих на государственной охране, принятие решения о статусе объектов, не включаемых в список памятников.</w:t>
      </w:r>
    </w:p>
    <w:p w:rsidR="00012BBB" w:rsidRPr="00A2101F" w:rsidRDefault="00012BBB" w:rsidP="00A2101F">
      <w:pPr>
        <w:numPr>
          <w:ilvl w:val="0"/>
          <w:numId w:val="2"/>
        </w:numPr>
        <w:spacing w:line="360" w:lineRule="auto"/>
        <w:ind w:left="0" w:firstLine="851"/>
        <w:jc w:val="both"/>
      </w:pPr>
      <w:r w:rsidRPr="00A2101F">
        <w:lastRenderedPageBreak/>
        <w:t>Пополнение списка объектов культурного наследия Весьегонского района в соответствии со спецификой исторических событий, происходивших на территории района. Пополнение списков объектов, имеющих признаки объектов культурного наследия, перевод их на основе экспертизы в категорию выявленных объектов и утверждение в качестве памятников истории и культуры.</w:t>
      </w:r>
    </w:p>
    <w:p w:rsidR="00012BBB" w:rsidRPr="008C70B9" w:rsidRDefault="00012BBB" w:rsidP="008C70B9">
      <w:pPr>
        <w:pStyle w:val="23"/>
        <w:autoSpaceDE w:val="0"/>
        <w:autoSpaceDN w:val="0"/>
        <w:adjustRightInd w:val="0"/>
        <w:spacing w:before="40" w:after="40" w:line="360" w:lineRule="auto"/>
        <w:ind w:left="0" w:firstLine="851"/>
        <w:jc w:val="both"/>
      </w:pPr>
      <w:r w:rsidRPr="008C70B9">
        <w:t>По совершенствованию учета и охранного зонирования</w:t>
      </w:r>
    </w:p>
    <w:p w:rsidR="00012BBB" w:rsidRPr="00A2101F" w:rsidRDefault="00012BBB" w:rsidP="00A2101F">
      <w:pPr>
        <w:numPr>
          <w:ilvl w:val="0"/>
          <w:numId w:val="2"/>
        </w:numPr>
        <w:spacing w:line="360" w:lineRule="auto"/>
        <w:ind w:left="0" w:firstLine="851"/>
        <w:jc w:val="both"/>
      </w:pPr>
      <w:r w:rsidRPr="00A2101F">
        <w:t>Продолжение работ по установлению границ территорий и предметов охраны объектов культурного наследия Весьегонского района, как условия их включения в единый государственный реестр, распространение на территории объектов культурного наследия режима использования земель историко-культурного назначения, в отдельных случаях перевод территорий объектов культурного наследия в категорию земель особо охраняемых территорий и объектов (земли историко-культурного назначения). Проведение регулярного обследования и фотофиксации состояния объектов культурного наследия.</w:t>
      </w:r>
    </w:p>
    <w:p w:rsidR="00012BBB" w:rsidRPr="00A2101F" w:rsidRDefault="00012BBB" w:rsidP="00A2101F">
      <w:pPr>
        <w:numPr>
          <w:ilvl w:val="0"/>
          <w:numId w:val="2"/>
        </w:numPr>
        <w:spacing w:line="360" w:lineRule="auto"/>
        <w:ind w:left="0" w:firstLine="851"/>
        <w:jc w:val="both"/>
      </w:pPr>
      <w:r w:rsidRPr="00A2101F">
        <w:t>Приведение учета выявленных на территории района объектов археологического наследия в соответствие их правовому статусу – отнесение к категории объектов культурного наследия федерального значения (№ 73-ФЗ от 25.06.2002 «Об объектах культурного наследия (памятниках истории и культуры) народов Российской Федерации», статья 4). То же касается и памятников археологии регионального значения.</w:t>
      </w:r>
    </w:p>
    <w:p w:rsidR="00012BBB" w:rsidRPr="00A2101F" w:rsidRDefault="00012BBB" w:rsidP="00A2101F">
      <w:pPr>
        <w:numPr>
          <w:ilvl w:val="0"/>
          <w:numId w:val="2"/>
        </w:numPr>
        <w:spacing w:line="360" w:lineRule="auto"/>
        <w:ind w:left="0" w:firstLine="851"/>
        <w:jc w:val="both"/>
      </w:pPr>
      <w:r w:rsidRPr="00A2101F">
        <w:t>Разработка историко-культурного опорного плана и проекта зон охраны объектов культурного наследия исторического города Весьегонск.</w:t>
      </w:r>
    </w:p>
    <w:p w:rsidR="00012BBB" w:rsidRPr="008C70B9" w:rsidRDefault="00012BBB" w:rsidP="008C70B9">
      <w:pPr>
        <w:pStyle w:val="23"/>
        <w:autoSpaceDE w:val="0"/>
        <w:autoSpaceDN w:val="0"/>
        <w:adjustRightInd w:val="0"/>
        <w:spacing w:before="40" w:after="40" w:line="360" w:lineRule="auto"/>
        <w:ind w:left="0" w:firstLine="851"/>
        <w:jc w:val="both"/>
      </w:pPr>
      <w:r w:rsidRPr="008C70B9">
        <w:t>Мероприятия по использованию историко-культурного наследия</w:t>
      </w:r>
    </w:p>
    <w:p w:rsidR="00555765" w:rsidRPr="00A2101F" w:rsidRDefault="00555765" w:rsidP="00A2101F">
      <w:pPr>
        <w:numPr>
          <w:ilvl w:val="0"/>
          <w:numId w:val="2"/>
        </w:numPr>
        <w:spacing w:line="360" w:lineRule="auto"/>
        <w:ind w:left="0" w:firstLine="851"/>
        <w:jc w:val="both"/>
      </w:pPr>
      <w:r w:rsidRPr="00A2101F">
        <w:t>Реставрация и использование по назначению храмов, в том числе на первую очередь:</w:t>
      </w:r>
    </w:p>
    <w:p w:rsidR="00555765" w:rsidRPr="00A2101F" w:rsidRDefault="00555765" w:rsidP="00A2101F">
      <w:pPr>
        <w:widowControl w:val="0"/>
        <w:numPr>
          <w:ilvl w:val="1"/>
          <w:numId w:val="36"/>
        </w:numPr>
        <w:spacing w:before="40" w:after="40" w:line="360" w:lineRule="auto"/>
        <w:ind w:left="2643" w:hanging="851"/>
      </w:pPr>
      <w:r w:rsidRPr="00A2101F">
        <w:t>Храмовый ансамбль в с. Баскаки</w:t>
      </w:r>
    </w:p>
    <w:p w:rsidR="00555765" w:rsidRPr="00A2101F" w:rsidRDefault="00555765" w:rsidP="00A2101F">
      <w:pPr>
        <w:widowControl w:val="0"/>
        <w:numPr>
          <w:ilvl w:val="1"/>
          <w:numId w:val="36"/>
        </w:numPr>
        <w:spacing w:before="40" w:after="40" w:line="360" w:lineRule="auto"/>
        <w:ind w:left="2643" w:hanging="851"/>
      </w:pPr>
      <w:r w:rsidRPr="00A2101F">
        <w:t>Храмовый комплекс Казанской и Троицкой церквей в г. Весьегонске</w:t>
      </w:r>
    </w:p>
    <w:p w:rsidR="00555765" w:rsidRPr="00A2101F" w:rsidRDefault="00555765" w:rsidP="00A2101F">
      <w:pPr>
        <w:widowControl w:val="0"/>
        <w:numPr>
          <w:ilvl w:val="1"/>
          <w:numId w:val="36"/>
        </w:numPr>
        <w:spacing w:before="40" w:after="40" w:line="360" w:lineRule="auto"/>
        <w:ind w:left="2643" w:hanging="851"/>
      </w:pPr>
      <w:r w:rsidRPr="00A2101F">
        <w:t>Храм в д. Макарово.</w:t>
      </w:r>
    </w:p>
    <w:p w:rsidR="00555765" w:rsidRPr="00A2101F" w:rsidRDefault="00555765" w:rsidP="00A2101F">
      <w:pPr>
        <w:numPr>
          <w:ilvl w:val="0"/>
          <w:numId w:val="2"/>
        </w:numPr>
        <w:spacing w:line="360" w:lineRule="auto"/>
        <w:ind w:left="0" w:firstLine="851"/>
        <w:jc w:val="both"/>
      </w:pPr>
      <w:r w:rsidRPr="00A2101F">
        <w:t>Реставрация Никольской часовни в д. Иван-Гора и использование в культурно-познавательных и религиозных целях.</w:t>
      </w:r>
    </w:p>
    <w:p w:rsidR="00E860E2" w:rsidRPr="00E860E2" w:rsidRDefault="00E860E2" w:rsidP="00A2101F">
      <w:pPr>
        <w:spacing w:line="360" w:lineRule="auto"/>
        <w:ind w:left="851"/>
        <w:jc w:val="both"/>
      </w:pPr>
    </w:p>
    <w:p w:rsidR="00CD512B" w:rsidRPr="008C70B9" w:rsidRDefault="007C52B3" w:rsidP="008C70B9">
      <w:pPr>
        <w:pStyle w:val="2"/>
        <w:numPr>
          <w:ilvl w:val="1"/>
          <w:numId w:val="42"/>
        </w:numPr>
        <w:jc w:val="center"/>
        <w:rPr>
          <w:rFonts w:ascii="Times New Roman" w:hAnsi="Times New Roman" w:cs="Times New Roman"/>
          <w:i w:val="0"/>
          <w:sz w:val="30"/>
          <w:szCs w:val="30"/>
        </w:rPr>
      </w:pPr>
      <w:bookmarkStart w:id="26" w:name="_Toc197774440"/>
      <w:bookmarkStart w:id="27" w:name="_Toc214961937"/>
      <w:bookmarkStart w:id="28" w:name="_Toc290124254"/>
      <w:bookmarkStart w:id="29" w:name="_Toc511315978"/>
      <w:r w:rsidRPr="008C70B9">
        <w:rPr>
          <w:rFonts w:ascii="Times New Roman" w:hAnsi="Times New Roman" w:cs="Times New Roman"/>
          <w:i w:val="0"/>
          <w:sz w:val="30"/>
          <w:szCs w:val="30"/>
        </w:rPr>
        <w:t>Мероприятия по о</w:t>
      </w:r>
      <w:r w:rsidR="00CD512B" w:rsidRPr="008C70B9">
        <w:rPr>
          <w:rFonts w:ascii="Times New Roman" w:hAnsi="Times New Roman" w:cs="Times New Roman"/>
          <w:i w:val="0"/>
          <w:sz w:val="30"/>
          <w:szCs w:val="30"/>
        </w:rPr>
        <w:t>хран</w:t>
      </w:r>
      <w:r w:rsidRPr="008C70B9">
        <w:rPr>
          <w:rFonts w:ascii="Times New Roman" w:hAnsi="Times New Roman" w:cs="Times New Roman"/>
          <w:i w:val="0"/>
          <w:sz w:val="30"/>
          <w:szCs w:val="30"/>
        </w:rPr>
        <w:t>е</w:t>
      </w:r>
      <w:r w:rsidR="00CD512B" w:rsidRPr="008C70B9">
        <w:rPr>
          <w:rFonts w:ascii="Times New Roman" w:hAnsi="Times New Roman" w:cs="Times New Roman"/>
          <w:i w:val="0"/>
          <w:sz w:val="30"/>
          <w:szCs w:val="30"/>
        </w:rPr>
        <w:t xml:space="preserve"> природы и рационально</w:t>
      </w:r>
      <w:r w:rsidRPr="008C70B9">
        <w:rPr>
          <w:rFonts w:ascii="Times New Roman" w:hAnsi="Times New Roman" w:cs="Times New Roman"/>
          <w:i w:val="0"/>
          <w:sz w:val="30"/>
          <w:szCs w:val="30"/>
        </w:rPr>
        <w:t>му</w:t>
      </w:r>
      <w:r w:rsidR="00CD512B" w:rsidRPr="008C70B9">
        <w:rPr>
          <w:rFonts w:ascii="Times New Roman" w:hAnsi="Times New Roman" w:cs="Times New Roman"/>
          <w:i w:val="0"/>
          <w:sz w:val="30"/>
          <w:szCs w:val="30"/>
        </w:rPr>
        <w:t xml:space="preserve"> природопользовани</w:t>
      </w:r>
      <w:r w:rsidRPr="008C70B9">
        <w:rPr>
          <w:rFonts w:ascii="Times New Roman" w:hAnsi="Times New Roman" w:cs="Times New Roman"/>
          <w:i w:val="0"/>
          <w:sz w:val="30"/>
          <w:szCs w:val="30"/>
        </w:rPr>
        <w:t>ю</w:t>
      </w:r>
      <w:bookmarkEnd w:id="26"/>
      <w:bookmarkEnd w:id="27"/>
      <w:bookmarkEnd w:id="28"/>
      <w:bookmarkEnd w:id="29"/>
    </w:p>
    <w:p w:rsidR="001B5557" w:rsidRPr="00DF413F" w:rsidRDefault="001B5557" w:rsidP="001B5557"/>
    <w:p w:rsidR="001B5557" w:rsidRPr="008C70B9" w:rsidRDefault="001B5557" w:rsidP="008C70B9">
      <w:pPr>
        <w:pStyle w:val="23"/>
        <w:autoSpaceDE w:val="0"/>
        <w:autoSpaceDN w:val="0"/>
        <w:adjustRightInd w:val="0"/>
        <w:spacing w:before="40" w:after="40" w:line="360" w:lineRule="auto"/>
        <w:ind w:left="0" w:firstLine="851"/>
        <w:jc w:val="both"/>
      </w:pPr>
      <w:r w:rsidRPr="008C70B9">
        <w:lastRenderedPageBreak/>
        <w:t>Планировочные мероприятия по оптимизации экологической ситуации носят комплексный характер, связаны с установлением экологически обоснованного функционального зонирования территории, реконструкцией и развитием инженерной инфраструктуры, оптимизацией транспортной инфраструктуры, проведением мероприятий по инженерной подготовке.</w:t>
      </w:r>
    </w:p>
    <w:p w:rsidR="001B5557" w:rsidRPr="00A2101F" w:rsidRDefault="001B5557" w:rsidP="00A2101F">
      <w:pPr>
        <w:pStyle w:val="23"/>
        <w:autoSpaceDE w:val="0"/>
        <w:autoSpaceDN w:val="0"/>
        <w:adjustRightInd w:val="0"/>
        <w:spacing w:before="40" w:after="40" w:line="360" w:lineRule="auto"/>
        <w:ind w:left="0" w:firstLine="851"/>
        <w:jc w:val="both"/>
        <w:rPr>
          <w:u w:val="single"/>
        </w:rPr>
      </w:pPr>
      <w:r w:rsidRPr="00A2101F">
        <w:rPr>
          <w:u w:val="single"/>
        </w:rPr>
        <w:t>Мероприятия на расчетный срок (</w:t>
      </w:r>
      <w:smartTag w:uri="urn:schemas-microsoft-com:office:smarttags" w:element="metricconverter">
        <w:smartTagPr>
          <w:attr w:name="ProductID" w:val="2030 г"/>
        </w:smartTagPr>
        <w:r w:rsidRPr="00A2101F">
          <w:rPr>
            <w:u w:val="single"/>
          </w:rPr>
          <w:t>2030 г</w:t>
        </w:r>
      </w:smartTag>
      <w:r w:rsidRPr="00A2101F">
        <w:rPr>
          <w:u w:val="single"/>
        </w:rPr>
        <w:t xml:space="preserve">.) </w:t>
      </w:r>
    </w:p>
    <w:p w:rsidR="001B5557" w:rsidRPr="00A2101F" w:rsidRDefault="001B5557" w:rsidP="00A2101F">
      <w:pPr>
        <w:numPr>
          <w:ilvl w:val="0"/>
          <w:numId w:val="2"/>
        </w:numPr>
        <w:spacing w:line="360" w:lineRule="auto"/>
        <w:ind w:left="0" w:firstLine="851"/>
        <w:jc w:val="both"/>
      </w:pPr>
      <w:r w:rsidRPr="00A2101F">
        <w:t>Разработка проектов и организация санитарно-защитных зон действующих промышленных предприятий.</w:t>
      </w:r>
    </w:p>
    <w:p w:rsidR="001B5557" w:rsidRPr="00A2101F" w:rsidRDefault="001B5557" w:rsidP="00A2101F">
      <w:pPr>
        <w:numPr>
          <w:ilvl w:val="0"/>
          <w:numId w:val="2"/>
        </w:numPr>
        <w:spacing w:line="360" w:lineRule="auto"/>
        <w:ind w:left="0" w:firstLine="851"/>
        <w:jc w:val="both"/>
      </w:pPr>
      <w:r w:rsidRPr="00A2101F">
        <w:t>Внедрение на предприятиях района ресурсо- и энергосберегающих мероприятий.</w:t>
      </w:r>
    </w:p>
    <w:p w:rsidR="001B5557" w:rsidRPr="00A2101F" w:rsidRDefault="001B5557" w:rsidP="00A2101F">
      <w:pPr>
        <w:numPr>
          <w:ilvl w:val="0"/>
          <w:numId w:val="2"/>
        </w:numPr>
        <w:spacing w:line="360" w:lineRule="auto"/>
        <w:ind w:left="0" w:firstLine="851"/>
        <w:jc w:val="both"/>
      </w:pPr>
      <w:r w:rsidRPr="00A2101F">
        <w:t>Развитие системы планово-регулярной санитарной очистки в населенных пунктах.</w:t>
      </w:r>
    </w:p>
    <w:p w:rsidR="001B5557" w:rsidRPr="00A2101F" w:rsidRDefault="001B5557" w:rsidP="00A2101F">
      <w:pPr>
        <w:numPr>
          <w:ilvl w:val="0"/>
          <w:numId w:val="2"/>
        </w:numPr>
        <w:spacing w:line="360" w:lineRule="auto"/>
        <w:ind w:left="0" w:firstLine="851"/>
        <w:jc w:val="both"/>
      </w:pPr>
      <w:r w:rsidRPr="00A2101F">
        <w:t>Организация селективного сбора мусора от населения в г. Весьегонск.</w:t>
      </w:r>
    </w:p>
    <w:p w:rsidR="007D2DA7" w:rsidRPr="00A2101F" w:rsidRDefault="007D2DA7" w:rsidP="00A2101F">
      <w:pPr>
        <w:numPr>
          <w:ilvl w:val="0"/>
          <w:numId w:val="2"/>
        </w:numPr>
        <w:spacing w:line="360" w:lineRule="auto"/>
        <w:ind w:left="0" w:firstLine="851"/>
        <w:jc w:val="both"/>
      </w:pPr>
      <w:r w:rsidRPr="00A2101F">
        <w:t>Выбор земельных участков для перспективного размещения кладбищ в г. Весьегонске и всех сельских поселениях;</w:t>
      </w:r>
    </w:p>
    <w:p w:rsidR="001B5557" w:rsidRPr="00A2101F" w:rsidRDefault="001B5557" w:rsidP="00A2101F">
      <w:pPr>
        <w:numPr>
          <w:ilvl w:val="0"/>
          <w:numId w:val="2"/>
        </w:numPr>
        <w:spacing w:line="360" w:lineRule="auto"/>
        <w:ind w:left="0" w:firstLine="851"/>
        <w:jc w:val="both"/>
      </w:pPr>
      <w:r w:rsidRPr="00A2101F">
        <w:t>Организация единой системы мониторинга окружающей природной среды, в т.ч. контроля состояния атмосферного воздуха, мониторинга состояния поверхностных вод, мониторинга санитарного состояния почвенного покрова.</w:t>
      </w:r>
    </w:p>
    <w:p w:rsidR="001B5557" w:rsidRPr="00A2101F" w:rsidRDefault="001B5557" w:rsidP="00A2101F">
      <w:pPr>
        <w:numPr>
          <w:ilvl w:val="0"/>
          <w:numId w:val="2"/>
        </w:numPr>
        <w:spacing w:line="360" w:lineRule="auto"/>
        <w:ind w:left="0" w:firstLine="851"/>
        <w:jc w:val="both"/>
      </w:pPr>
      <w:r w:rsidRPr="00A2101F">
        <w:t>Организация и осуществление экологического контроля объектов производственного и социального назначения.</w:t>
      </w:r>
    </w:p>
    <w:p w:rsidR="001B5557" w:rsidRPr="00A2101F" w:rsidRDefault="001B5557" w:rsidP="00A2101F">
      <w:pPr>
        <w:numPr>
          <w:ilvl w:val="0"/>
          <w:numId w:val="2"/>
        </w:numPr>
        <w:spacing w:line="360" w:lineRule="auto"/>
        <w:ind w:left="0" w:firstLine="851"/>
        <w:jc w:val="both"/>
      </w:pPr>
      <w:r w:rsidRPr="00A2101F">
        <w:t>Содержание скотомогильников в соответствии с требованиями ветеринарно-санитарных правил.</w:t>
      </w:r>
    </w:p>
    <w:p w:rsidR="00213957" w:rsidRPr="00003BAD" w:rsidRDefault="00213957" w:rsidP="00003BAD">
      <w:pPr>
        <w:numPr>
          <w:ilvl w:val="0"/>
          <w:numId w:val="2"/>
        </w:numPr>
        <w:spacing w:line="360" w:lineRule="auto"/>
        <w:ind w:left="0" w:firstLine="851"/>
        <w:jc w:val="both"/>
      </w:pPr>
      <w:r w:rsidRPr="00A2101F">
        <w:t>Организация и размещение межпоселенческих (4 ед.) скотомогильников и одного городского.</w:t>
      </w:r>
      <w:r w:rsidR="00BF5418" w:rsidRPr="00A2101F">
        <w:t xml:space="preserve"> Дополнительно – на территориях Егонского, Ивановского и Романовского сельских поселений.</w:t>
      </w:r>
    </w:p>
    <w:p w:rsidR="001B5557" w:rsidRPr="00A2101F" w:rsidRDefault="001B5557" w:rsidP="00A2101F">
      <w:pPr>
        <w:pStyle w:val="23"/>
        <w:autoSpaceDE w:val="0"/>
        <w:autoSpaceDN w:val="0"/>
        <w:adjustRightInd w:val="0"/>
        <w:spacing w:before="40" w:after="40" w:line="360" w:lineRule="auto"/>
        <w:ind w:left="0" w:firstLine="851"/>
        <w:jc w:val="both"/>
        <w:rPr>
          <w:u w:val="single"/>
        </w:rPr>
      </w:pPr>
      <w:r w:rsidRPr="00A2101F">
        <w:rPr>
          <w:u w:val="single"/>
        </w:rPr>
        <w:t>Мероприятия на первую очередь (2020г.)</w:t>
      </w:r>
    </w:p>
    <w:p w:rsidR="001B5557" w:rsidRPr="008C70B9" w:rsidRDefault="001B5557" w:rsidP="008C70B9">
      <w:pPr>
        <w:pStyle w:val="23"/>
        <w:autoSpaceDE w:val="0"/>
        <w:autoSpaceDN w:val="0"/>
        <w:adjustRightInd w:val="0"/>
        <w:spacing w:before="40" w:after="40" w:line="360" w:lineRule="auto"/>
        <w:ind w:left="0" w:firstLine="851"/>
        <w:jc w:val="both"/>
      </w:pPr>
      <w:r w:rsidRPr="008C70B9">
        <w:t>Мероприятия по охране атмосферного воздуха</w:t>
      </w:r>
    </w:p>
    <w:p w:rsidR="001B5557" w:rsidRPr="008C70B9" w:rsidRDefault="001B5557" w:rsidP="008C70B9">
      <w:pPr>
        <w:pStyle w:val="23"/>
        <w:autoSpaceDE w:val="0"/>
        <w:autoSpaceDN w:val="0"/>
        <w:adjustRightInd w:val="0"/>
        <w:spacing w:before="40" w:after="40" w:line="360" w:lineRule="auto"/>
        <w:ind w:left="0" w:firstLine="851"/>
        <w:jc w:val="both"/>
      </w:pPr>
      <w:r w:rsidRPr="008C70B9">
        <w:t>В целях предотвращения загрязнения атмосферного воздуха предлагаются следующие мероприятия:</w:t>
      </w:r>
    </w:p>
    <w:p w:rsidR="001B5557" w:rsidRPr="00A2101F" w:rsidRDefault="001B5557" w:rsidP="00A2101F">
      <w:pPr>
        <w:numPr>
          <w:ilvl w:val="0"/>
          <w:numId w:val="2"/>
        </w:numPr>
        <w:spacing w:line="360" w:lineRule="auto"/>
        <w:ind w:left="0" w:firstLine="851"/>
        <w:jc w:val="both"/>
      </w:pPr>
      <w:r w:rsidRPr="00A2101F">
        <w:t xml:space="preserve">при реализации инвестиционных проектов необходимо применение новых экологически ориентированных технологий производства, с минимальными выбросами и сбросами в окружающую среду; </w:t>
      </w:r>
    </w:p>
    <w:p w:rsidR="001B5557" w:rsidRPr="00A2101F" w:rsidRDefault="001B5557" w:rsidP="00A2101F">
      <w:pPr>
        <w:numPr>
          <w:ilvl w:val="0"/>
          <w:numId w:val="2"/>
        </w:numPr>
        <w:spacing w:line="360" w:lineRule="auto"/>
        <w:ind w:left="0" w:firstLine="851"/>
        <w:jc w:val="both"/>
      </w:pPr>
      <w:r w:rsidRPr="00A2101F">
        <w:t xml:space="preserve">организация санитарно-защитных зон промышленных и сельскохозяйственных предприятий, коммунально-складских объектов, кладбищ в </w:t>
      </w:r>
      <w:r w:rsidRPr="00A2101F">
        <w:lastRenderedPageBreak/>
        <w:t>соответствии с требованиями СанПиН 2.2.1/2.1.1.1200-03 «Санитарно-защитные зоны и санитарная классификация предприятий, сооружений и иных объектов»;</w:t>
      </w:r>
    </w:p>
    <w:p w:rsidR="001B5557" w:rsidRPr="00A2101F" w:rsidRDefault="001B5557" w:rsidP="00A2101F">
      <w:pPr>
        <w:numPr>
          <w:ilvl w:val="0"/>
          <w:numId w:val="2"/>
        </w:numPr>
        <w:spacing w:line="360" w:lineRule="auto"/>
        <w:ind w:left="0" w:firstLine="851"/>
        <w:jc w:val="both"/>
      </w:pPr>
      <w:r w:rsidRPr="00A2101F">
        <w:t>организация защитного зеленого пояса из газоустойчивых насаждений в границах санитарно-защитных зон;</w:t>
      </w:r>
    </w:p>
    <w:p w:rsidR="001B5557" w:rsidRPr="00A2101F" w:rsidRDefault="001B5557" w:rsidP="00A2101F">
      <w:pPr>
        <w:numPr>
          <w:ilvl w:val="0"/>
          <w:numId w:val="2"/>
        </w:numPr>
        <w:spacing w:line="360" w:lineRule="auto"/>
        <w:ind w:left="0" w:firstLine="851"/>
        <w:jc w:val="both"/>
      </w:pPr>
      <w:r w:rsidRPr="00A2101F">
        <w:t>организация пылегазоустойчивых шумозащитных насаждений вдоль автомобильных и железных дорог;</w:t>
      </w:r>
    </w:p>
    <w:p w:rsidR="001B5557" w:rsidRPr="00A2101F" w:rsidRDefault="001B5557" w:rsidP="00A2101F">
      <w:pPr>
        <w:numPr>
          <w:ilvl w:val="0"/>
          <w:numId w:val="2"/>
        </w:numPr>
        <w:spacing w:line="360" w:lineRule="auto"/>
        <w:ind w:left="0" w:firstLine="851"/>
        <w:jc w:val="both"/>
      </w:pPr>
      <w:r w:rsidRPr="00A2101F">
        <w:t>оснащение источников вредных выбросов крупных предприятий, животноводческих комплексов, объектов теплоэнергетики и ферм газоочистными установками;</w:t>
      </w:r>
    </w:p>
    <w:p w:rsidR="001B5557" w:rsidRPr="00A2101F" w:rsidRDefault="001B5557" w:rsidP="00A2101F">
      <w:pPr>
        <w:numPr>
          <w:ilvl w:val="0"/>
          <w:numId w:val="2"/>
        </w:numPr>
        <w:spacing w:line="360" w:lineRule="auto"/>
        <w:ind w:left="0" w:firstLine="851"/>
        <w:jc w:val="both"/>
      </w:pPr>
      <w:r w:rsidRPr="00A2101F">
        <w:t xml:space="preserve">перевод угольных котельных на газ; </w:t>
      </w:r>
    </w:p>
    <w:p w:rsidR="001B5557" w:rsidRPr="00A2101F" w:rsidRDefault="001B5557" w:rsidP="00A2101F">
      <w:pPr>
        <w:numPr>
          <w:ilvl w:val="0"/>
          <w:numId w:val="2"/>
        </w:numPr>
        <w:spacing w:line="360" w:lineRule="auto"/>
        <w:ind w:left="0" w:firstLine="851"/>
        <w:jc w:val="both"/>
      </w:pPr>
      <w:r w:rsidRPr="00A2101F">
        <w:t>осуществление мониторинга за состоянием воздушной среды в г. Весьегонск, а также в районах размещения крупных животноводческих комплексов.</w:t>
      </w:r>
    </w:p>
    <w:p w:rsidR="007D2DA7" w:rsidRPr="008C70B9" w:rsidRDefault="007D2DA7" w:rsidP="008C70B9">
      <w:pPr>
        <w:pStyle w:val="23"/>
        <w:autoSpaceDE w:val="0"/>
        <w:autoSpaceDN w:val="0"/>
        <w:adjustRightInd w:val="0"/>
        <w:spacing w:before="40" w:after="40" w:line="360" w:lineRule="auto"/>
        <w:ind w:left="0" w:firstLine="851"/>
        <w:jc w:val="both"/>
      </w:pPr>
      <w:r w:rsidRPr="008C70B9">
        <w:t>Мероприятия по рациональному использованию и охране водных объектов</w:t>
      </w:r>
    </w:p>
    <w:p w:rsidR="007D2DA7" w:rsidRPr="008C70B9" w:rsidRDefault="007D2DA7" w:rsidP="008C70B9">
      <w:pPr>
        <w:pStyle w:val="23"/>
        <w:autoSpaceDE w:val="0"/>
        <w:autoSpaceDN w:val="0"/>
        <w:adjustRightInd w:val="0"/>
        <w:spacing w:before="40" w:after="40" w:line="360" w:lineRule="auto"/>
        <w:ind w:left="0" w:firstLine="851"/>
        <w:jc w:val="both"/>
      </w:pPr>
      <w:r w:rsidRPr="008C70B9">
        <w:t>Для предотвращения загрязнения, а также восстановления и обеспечения экологической безопасности водных объектов предлагаются следующие мероприятия:</w:t>
      </w:r>
    </w:p>
    <w:p w:rsidR="007D2DA7" w:rsidRPr="00A2101F" w:rsidRDefault="007D2DA7" w:rsidP="00A2101F">
      <w:pPr>
        <w:numPr>
          <w:ilvl w:val="0"/>
          <w:numId w:val="2"/>
        </w:numPr>
        <w:spacing w:line="360" w:lineRule="auto"/>
        <w:ind w:left="0" w:firstLine="851"/>
        <w:jc w:val="both"/>
      </w:pPr>
      <w:r w:rsidRPr="00A2101F">
        <w:t>минимизация использования питьевой воды для промышленных целей, внедрение на предприятиях района системы оборотной и повторной системы водоснабжения;</w:t>
      </w:r>
    </w:p>
    <w:p w:rsidR="007D2DA7" w:rsidRPr="00A2101F" w:rsidRDefault="007D2DA7" w:rsidP="00A2101F">
      <w:pPr>
        <w:numPr>
          <w:ilvl w:val="0"/>
          <w:numId w:val="2"/>
        </w:numPr>
        <w:spacing w:line="360" w:lineRule="auto"/>
        <w:ind w:left="0" w:firstLine="851"/>
        <w:jc w:val="both"/>
      </w:pPr>
      <w:r w:rsidRPr="00A2101F">
        <w:t>в случаях размещения новых предприятий использовать современные технологии, со значительным сокращением объемов сбросов после очистки хозяйственно-бытовых и производственных сточных вод;</w:t>
      </w:r>
    </w:p>
    <w:p w:rsidR="007D2DA7" w:rsidRPr="00A2101F" w:rsidRDefault="007D2DA7" w:rsidP="00A2101F">
      <w:pPr>
        <w:numPr>
          <w:ilvl w:val="0"/>
          <w:numId w:val="2"/>
        </w:numPr>
        <w:spacing w:line="360" w:lineRule="auto"/>
        <w:ind w:left="0" w:firstLine="851"/>
        <w:jc w:val="both"/>
      </w:pPr>
      <w:r w:rsidRPr="00A2101F">
        <w:t>проведение водопроводов к наиболее населенным пунктам, где отсутствует централизованное водоснабжение;</w:t>
      </w:r>
    </w:p>
    <w:p w:rsidR="007D2DA7" w:rsidRPr="00A2101F" w:rsidRDefault="007D2DA7" w:rsidP="00A2101F">
      <w:pPr>
        <w:numPr>
          <w:ilvl w:val="0"/>
          <w:numId w:val="2"/>
        </w:numPr>
        <w:spacing w:line="360" w:lineRule="auto"/>
        <w:ind w:left="0" w:firstLine="851"/>
        <w:jc w:val="both"/>
      </w:pPr>
      <w:r w:rsidRPr="00A2101F">
        <w:t>организация зон санитарной охраны источников водоснабжения, создание проектов зон санитарной охраны источников водоснабжения;</w:t>
      </w:r>
    </w:p>
    <w:p w:rsidR="007D2DA7" w:rsidRPr="00A2101F" w:rsidRDefault="007D2DA7" w:rsidP="00A2101F">
      <w:pPr>
        <w:numPr>
          <w:ilvl w:val="0"/>
          <w:numId w:val="2"/>
        </w:numPr>
        <w:spacing w:line="360" w:lineRule="auto"/>
        <w:ind w:left="0" w:firstLine="851"/>
        <w:jc w:val="both"/>
      </w:pPr>
      <w:r w:rsidRPr="00A2101F">
        <w:t xml:space="preserve">строительство локальных очистных сооружений на сельскохозяйственных объектах; </w:t>
      </w:r>
    </w:p>
    <w:p w:rsidR="007D2DA7" w:rsidRPr="00A2101F" w:rsidRDefault="007D2DA7" w:rsidP="00A2101F">
      <w:pPr>
        <w:numPr>
          <w:ilvl w:val="0"/>
          <w:numId w:val="2"/>
        </w:numPr>
        <w:spacing w:line="360" w:lineRule="auto"/>
        <w:ind w:left="0" w:firstLine="851"/>
        <w:jc w:val="both"/>
      </w:pPr>
      <w:r w:rsidRPr="00A2101F">
        <w:t>реконструкция или расширение существующих очистных сооружений с применением новейших методов очистки;</w:t>
      </w:r>
    </w:p>
    <w:p w:rsidR="007D2DA7" w:rsidRPr="00A2101F" w:rsidRDefault="007D2DA7" w:rsidP="00A2101F">
      <w:pPr>
        <w:numPr>
          <w:ilvl w:val="0"/>
          <w:numId w:val="2"/>
        </w:numPr>
        <w:spacing w:line="360" w:lineRule="auto"/>
        <w:ind w:left="0" w:firstLine="851"/>
        <w:jc w:val="both"/>
      </w:pPr>
      <w:r w:rsidRPr="00A2101F">
        <w:t>строительство новых и реконструкция существующих локальных очистных сооружений промышленных предприятий;</w:t>
      </w:r>
    </w:p>
    <w:p w:rsidR="007D2DA7" w:rsidRPr="00A2101F" w:rsidRDefault="007D2DA7" w:rsidP="00A2101F">
      <w:pPr>
        <w:numPr>
          <w:ilvl w:val="0"/>
          <w:numId w:val="2"/>
        </w:numPr>
        <w:spacing w:line="360" w:lineRule="auto"/>
        <w:ind w:left="0" w:firstLine="851"/>
        <w:jc w:val="both"/>
      </w:pPr>
      <w:r w:rsidRPr="00A2101F">
        <w:t>оборудование организованных мест отдыха граждан (пляжей);</w:t>
      </w:r>
    </w:p>
    <w:p w:rsidR="007D2DA7" w:rsidRPr="00A2101F" w:rsidRDefault="007D2DA7" w:rsidP="00A2101F">
      <w:pPr>
        <w:numPr>
          <w:ilvl w:val="0"/>
          <w:numId w:val="2"/>
        </w:numPr>
        <w:spacing w:line="360" w:lineRule="auto"/>
        <w:ind w:left="0" w:firstLine="851"/>
        <w:jc w:val="both"/>
      </w:pPr>
      <w:r w:rsidRPr="00A2101F">
        <w:t>ликвидация несанкционированных свалок в охранных зонах водных объектов и прибрежных защитных полосах;</w:t>
      </w:r>
    </w:p>
    <w:p w:rsidR="007D2DA7" w:rsidRPr="00A2101F" w:rsidRDefault="007D2DA7" w:rsidP="00A2101F">
      <w:pPr>
        <w:numPr>
          <w:ilvl w:val="0"/>
          <w:numId w:val="2"/>
        </w:numPr>
        <w:spacing w:line="360" w:lineRule="auto"/>
        <w:ind w:left="0" w:firstLine="851"/>
        <w:jc w:val="both"/>
      </w:pPr>
      <w:r w:rsidRPr="00A2101F">
        <w:lastRenderedPageBreak/>
        <w:t>строительство новых и реконструкция существующих сетей канализации со сверхнормативным сроком эксплуатации.</w:t>
      </w:r>
    </w:p>
    <w:p w:rsidR="007D2DA7" w:rsidRPr="008C70B9" w:rsidRDefault="007D2DA7" w:rsidP="008C70B9">
      <w:pPr>
        <w:pStyle w:val="23"/>
        <w:autoSpaceDE w:val="0"/>
        <w:autoSpaceDN w:val="0"/>
        <w:adjustRightInd w:val="0"/>
        <w:spacing w:before="40" w:after="40" w:line="360" w:lineRule="auto"/>
        <w:ind w:left="0" w:firstLine="851"/>
        <w:jc w:val="both"/>
      </w:pPr>
      <w:r w:rsidRPr="008C70B9">
        <w:t>Мероприятия по охране почвенного покрова и санитарной очистке территории:</w:t>
      </w:r>
    </w:p>
    <w:p w:rsidR="007D2DA7" w:rsidRPr="00A2101F" w:rsidRDefault="007D2DA7" w:rsidP="00A2101F">
      <w:pPr>
        <w:numPr>
          <w:ilvl w:val="0"/>
          <w:numId w:val="2"/>
        </w:numPr>
        <w:spacing w:line="360" w:lineRule="auto"/>
        <w:ind w:left="0" w:firstLine="851"/>
        <w:jc w:val="both"/>
      </w:pPr>
      <w:r w:rsidRPr="00A2101F">
        <w:t>разработка генеральной схемы очистки территории района;</w:t>
      </w:r>
    </w:p>
    <w:p w:rsidR="007D2DA7" w:rsidRPr="00A2101F" w:rsidRDefault="007D2DA7" w:rsidP="00A2101F">
      <w:pPr>
        <w:numPr>
          <w:ilvl w:val="0"/>
          <w:numId w:val="2"/>
        </w:numPr>
        <w:spacing w:line="360" w:lineRule="auto"/>
        <w:ind w:left="0" w:firstLine="851"/>
        <w:jc w:val="both"/>
      </w:pPr>
      <w:r w:rsidRPr="00A2101F">
        <w:t>завершение строительства и ввод в эксплуатацию нового полигона ТБО;</w:t>
      </w:r>
    </w:p>
    <w:p w:rsidR="007D2DA7" w:rsidRPr="00A2101F" w:rsidRDefault="007D2DA7" w:rsidP="00A2101F">
      <w:pPr>
        <w:numPr>
          <w:ilvl w:val="0"/>
          <w:numId w:val="2"/>
        </w:numPr>
        <w:spacing w:line="360" w:lineRule="auto"/>
        <w:ind w:left="0" w:firstLine="851"/>
        <w:jc w:val="both"/>
      </w:pPr>
      <w:r w:rsidRPr="00A2101F">
        <w:t>организация регулярного вывоза мусора, прежде всего с территорий сельских населенных пунктов;</w:t>
      </w:r>
    </w:p>
    <w:p w:rsidR="007D2DA7" w:rsidRPr="00A2101F" w:rsidRDefault="007D2DA7" w:rsidP="00A2101F">
      <w:pPr>
        <w:numPr>
          <w:ilvl w:val="0"/>
          <w:numId w:val="2"/>
        </w:numPr>
        <w:spacing w:line="360" w:lineRule="auto"/>
        <w:ind w:left="0" w:firstLine="851"/>
        <w:jc w:val="both"/>
      </w:pPr>
      <w:r w:rsidRPr="00A2101F">
        <w:t>рекультивация мест несанкционированного размещения отходов путем вывоза отходов на санкционированный полигон;</w:t>
      </w:r>
    </w:p>
    <w:p w:rsidR="007D2DA7" w:rsidRPr="00A2101F" w:rsidRDefault="007D2DA7" w:rsidP="00A2101F">
      <w:pPr>
        <w:numPr>
          <w:ilvl w:val="0"/>
          <w:numId w:val="2"/>
        </w:numPr>
        <w:spacing w:line="360" w:lineRule="auto"/>
        <w:ind w:left="0" w:firstLine="851"/>
        <w:jc w:val="both"/>
      </w:pPr>
      <w:r w:rsidRPr="00A2101F">
        <w:t>содержание скотомогильников в соответствии с требованиями ветеринарно-санитарных правил.</w:t>
      </w:r>
    </w:p>
    <w:p w:rsidR="007D2DA7" w:rsidRPr="008C70B9" w:rsidRDefault="007D2DA7" w:rsidP="008C70B9">
      <w:pPr>
        <w:pStyle w:val="23"/>
        <w:autoSpaceDE w:val="0"/>
        <w:autoSpaceDN w:val="0"/>
        <w:adjustRightInd w:val="0"/>
        <w:spacing w:before="40" w:after="40" w:line="360" w:lineRule="auto"/>
        <w:ind w:left="0" w:firstLine="851"/>
        <w:jc w:val="both"/>
      </w:pPr>
      <w:r w:rsidRPr="008C70B9">
        <w:t>Мероприятия по охране населения от радиоактивного излучения:</w:t>
      </w:r>
    </w:p>
    <w:p w:rsidR="007D2DA7" w:rsidRPr="00A2101F" w:rsidRDefault="007D2DA7" w:rsidP="00A2101F">
      <w:pPr>
        <w:numPr>
          <w:ilvl w:val="0"/>
          <w:numId w:val="2"/>
        </w:numPr>
        <w:spacing w:line="360" w:lineRule="auto"/>
        <w:ind w:left="0" w:firstLine="851"/>
        <w:jc w:val="both"/>
      </w:pPr>
      <w:r w:rsidRPr="00A2101F">
        <w:t>ежегодное проведение мониторинга радиационного фона;</w:t>
      </w:r>
    </w:p>
    <w:p w:rsidR="001B5557" w:rsidRPr="008C70B9" w:rsidRDefault="001B5557" w:rsidP="008C70B9">
      <w:pPr>
        <w:pStyle w:val="23"/>
        <w:autoSpaceDE w:val="0"/>
        <w:autoSpaceDN w:val="0"/>
        <w:adjustRightInd w:val="0"/>
        <w:spacing w:before="40" w:after="40" w:line="360" w:lineRule="auto"/>
        <w:ind w:left="0" w:firstLine="851"/>
        <w:jc w:val="both"/>
      </w:pPr>
      <w:r w:rsidRPr="008C70B9">
        <w:t>Мероприятия по развитию недропользования определяются согласно утвержденным федеральным целевым программам и мероприятиям, резервирование территорий для обеспечения воспроизводства минерально-сырьевой базы осуществляется в генеральных планах поселений.</w:t>
      </w:r>
    </w:p>
    <w:p w:rsidR="001B5557" w:rsidRPr="008C70B9" w:rsidRDefault="001B5557" w:rsidP="008C70B9">
      <w:pPr>
        <w:pStyle w:val="23"/>
        <w:autoSpaceDE w:val="0"/>
        <w:autoSpaceDN w:val="0"/>
        <w:adjustRightInd w:val="0"/>
        <w:spacing w:before="40" w:after="40" w:line="360" w:lineRule="auto"/>
        <w:ind w:left="0" w:firstLine="851"/>
        <w:jc w:val="both"/>
      </w:pPr>
      <w:r w:rsidRPr="008C70B9">
        <w:t>Мероприятия по развитию лесного хозяйства определяются согласно Лесохозяйственному регламенту Краснохолмского лесничества и Лесному плану Тверской области.</w:t>
      </w:r>
    </w:p>
    <w:p w:rsidR="008F10B6" w:rsidRPr="008C70B9" w:rsidRDefault="007C52B3" w:rsidP="008C70B9">
      <w:pPr>
        <w:pStyle w:val="2"/>
        <w:numPr>
          <w:ilvl w:val="1"/>
          <w:numId w:val="42"/>
        </w:numPr>
        <w:jc w:val="center"/>
        <w:rPr>
          <w:rFonts w:ascii="Times New Roman" w:hAnsi="Times New Roman" w:cs="Times New Roman"/>
          <w:i w:val="0"/>
          <w:sz w:val="30"/>
          <w:szCs w:val="30"/>
        </w:rPr>
      </w:pPr>
      <w:bookmarkStart w:id="30" w:name="_Toc290124255"/>
      <w:bookmarkStart w:id="31" w:name="_Toc511315979"/>
      <w:r w:rsidRPr="008C70B9">
        <w:rPr>
          <w:rFonts w:ascii="Times New Roman" w:hAnsi="Times New Roman" w:cs="Times New Roman"/>
          <w:i w:val="0"/>
          <w:sz w:val="30"/>
          <w:szCs w:val="30"/>
        </w:rPr>
        <w:t>М</w:t>
      </w:r>
      <w:r w:rsidR="008F10B6" w:rsidRPr="008C70B9">
        <w:rPr>
          <w:rFonts w:ascii="Times New Roman" w:hAnsi="Times New Roman" w:cs="Times New Roman"/>
          <w:i w:val="0"/>
          <w:sz w:val="30"/>
          <w:szCs w:val="30"/>
        </w:rPr>
        <w:t>ероприяти</w:t>
      </w:r>
      <w:r w:rsidRPr="008C70B9">
        <w:rPr>
          <w:rFonts w:ascii="Times New Roman" w:hAnsi="Times New Roman" w:cs="Times New Roman"/>
          <w:i w:val="0"/>
          <w:sz w:val="30"/>
          <w:szCs w:val="30"/>
        </w:rPr>
        <w:t>я</w:t>
      </w:r>
      <w:r w:rsidR="008F10B6" w:rsidRPr="008C70B9">
        <w:rPr>
          <w:rFonts w:ascii="Times New Roman" w:hAnsi="Times New Roman" w:cs="Times New Roman"/>
          <w:i w:val="0"/>
          <w:sz w:val="30"/>
          <w:szCs w:val="30"/>
        </w:rPr>
        <w:t xml:space="preserve"> по </w:t>
      </w:r>
      <w:r w:rsidRPr="008C70B9">
        <w:rPr>
          <w:rFonts w:ascii="Times New Roman" w:hAnsi="Times New Roman" w:cs="Times New Roman"/>
          <w:i w:val="0"/>
          <w:sz w:val="30"/>
          <w:szCs w:val="30"/>
        </w:rPr>
        <w:t>предотвращению</w:t>
      </w:r>
      <w:r w:rsidR="008F10B6" w:rsidRPr="008C70B9">
        <w:rPr>
          <w:rFonts w:ascii="Times New Roman" w:hAnsi="Times New Roman" w:cs="Times New Roman"/>
          <w:i w:val="0"/>
          <w:sz w:val="30"/>
          <w:szCs w:val="30"/>
        </w:rPr>
        <w:t xml:space="preserve"> чрезвычайных ситуаций природного и техногенного характера</w:t>
      </w:r>
      <w:bookmarkEnd w:id="30"/>
      <w:bookmarkEnd w:id="31"/>
    </w:p>
    <w:p w:rsidR="00244B74" w:rsidRPr="008C70B9" w:rsidRDefault="00244B74" w:rsidP="008C70B9">
      <w:pPr>
        <w:pStyle w:val="23"/>
        <w:autoSpaceDE w:val="0"/>
        <w:autoSpaceDN w:val="0"/>
        <w:adjustRightInd w:val="0"/>
        <w:spacing w:before="40" w:after="40" w:line="360" w:lineRule="auto"/>
        <w:ind w:left="0" w:firstLine="851"/>
        <w:jc w:val="both"/>
      </w:pPr>
      <w:r w:rsidRPr="008C70B9">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должны быть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w:t>
      </w:r>
    </w:p>
    <w:p w:rsidR="00244B74" w:rsidRPr="008C70B9" w:rsidRDefault="00244B74" w:rsidP="008C70B9">
      <w:pPr>
        <w:pStyle w:val="23"/>
        <w:autoSpaceDE w:val="0"/>
        <w:autoSpaceDN w:val="0"/>
        <w:adjustRightInd w:val="0"/>
        <w:spacing w:before="40" w:after="40" w:line="360" w:lineRule="auto"/>
        <w:ind w:left="0" w:firstLine="851"/>
        <w:jc w:val="both"/>
      </w:pPr>
      <w:r w:rsidRPr="008C70B9">
        <w:t xml:space="preserve">Превентивные меры по снижению возможных потерь и ущерба, уменьшению масштабов чрезвычайных ситуаций осуществляются по направлениям: </w:t>
      </w:r>
    </w:p>
    <w:p w:rsidR="00244B74" w:rsidRPr="00A2101F" w:rsidRDefault="00244B74" w:rsidP="00A2101F">
      <w:pPr>
        <w:numPr>
          <w:ilvl w:val="0"/>
          <w:numId w:val="2"/>
        </w:numPr>
        <w:spacing w:line="360" w:lineRule="auto"/>
        <w:ind w:left="0" w:firstLine="851"/>
        <w:jc w:val="both"/>
      </w:pPr>
      <w:r w:rsidRPr="00A2101F">
        <w:t>инженерная защита территории - включает  строительство и использование защитных сооружений различного назначения,</w:t>
      </w:r>
    </w:p>
    <w:p w:rsidR="00244B74" w:rsidRPr="00A2101F" w:rsidRDefault="00244B74" w:rsidP="00A2101F">
      <w:pPr>
        <w:numPr>
          <w:ilvl w:val="0"/>
          <w:numId w:val="2"/>
        </w:numPr>
        <w:spacing w:line="360" w:lineRule="auto"/>
        <w:ind w:left="0" w:firstLine="851"/>
        <w:jc w:val="both"/>
      </w:pPr>
      <w:r w:rsidRPr="00A2101F">
        <w:t>повышение физической стойкости объектов к воздействию   поражающих факторов при авариях, природных и техногенных катастрофах;</w:t>
      </w:r>
    </w:p>
    <w:p w:rsidR="00244B74" w:rsidRPr="00A2101F" w:rsidRDefault="00244B74" w:rsidP="00A2101F">
      <w:pPr>
        <w:numPr>
          <w:ilvl w:val="0"/>
          <w:numId w:val="2"/>
        </w:numPr>
        <w:spacing w:line="360" w:lineRule="auto"/>
        <w:ind w:left="0" w:firstLine="851"/>
        <w:jc w:val="both"/>
      </w:pPr>
      <w:r w:rsidRPr="00A2101F">
        <w:lastRenderedPageBreak/>
        <w:t>оповещение населения - создание и использование систем своевременного оповещения населения, персонала объектов и органов управления;</w:t>
      </w:r>
    </w:p>
    <w:p w:rsidR="00244B74" w:rsidRPr="00A2101F" w:rsidRDefault="00244B74" w:rsidP="00A2101F">
      <w:pPr>
        <w:numPr>
          <w:ilvl w:val="0"/>
          <w:numId w:val="2"/>
        </w:numPr>
        <w:spacing w:line="360" w:lineRule="auto"/>
        <w:ind w:left="0" w:firstLine="851"/>
        <w:jc w:val="both"/>
      </w:pPr>
      <w:r w:rsidRPr="00A2101F">
        <w:t>организационные меры - охрана труда и соблюдение техники безопасности, поддержание в готовности убежищ и укрытий, санитарно-эпидемические и ветеринарно-противоэпизоотические мероприятия, заблаговременное отселение или эвакуация населения из неблагоприятных и потенциально опасных зон, обучение населения, поддержание в готовности органов управления и сил ликвидации чрезвычайных ситуаций.</w:t>
      </w:r>
    </w:p>
    <w:p w:rsidR="00244B74" w:rsidRPr="008C70B9" w:rsidRDefault="00244B74" w:rsidP="008C70B9">
      <w:pPr>
        <w:pStyle w:val="23"/>
        <w:autoSpaceDE w:val="0"/>
        <w:autoSpaceDN w:val="0"/>
        <w:adjustRightInd w:val="0"/>
        <w:spacing w:before="40" w:after="40" w:line="360" w:lineRule="auto"/>
        <w:ind w:left="0" w:firstLine="851"/>
        <w:jc w:val="both"/>
      </w:pPr>
      <w:r w:rsidRPr="008C70B9">
        <w:t xml:space="preserve">На территории Весьегонского района опасность представляют следующие явления и процессы природного характера – это переработка берегов и просадка лессовых грунтов, опасные гидрологические явления и процессы, а также природные пожары. </w:t>
      </w:r>
    </w:p>
    <w:p w:rsidR="00244B74" w:rsidRPr="008C70B9" w:rsidRDefault="00244B74" w:rsidP="008C70B9">
      <w:pPr>
        <w:pStyle w:val="23"/>
        <w:autoSpaceDE w:val="0"/>
        <w:autoSpaceDN w:val="0"/>
        <w:adjustRightInd w:val="0"/>
        <w:spacing w:before="40" w:after="40" w:line="360" w:lineRule="auto"/>
        <w:ind w:left="0" w:firstLine="851"/>
        <w:jc w:val="both"/>
      </w:pPr>
      <w:r w:rsidRPr="008C70B9">
        <w:t>В соответствии со СНиПом 2.01.15-90 («Инженерная защита территорий, зданий и сооружений от опасных геологических процессов») для защиты берегов Моложского отрога Рыбинского водохранилища в Весьегонском районе необходимо предусматривать следующие мероприятия:</w:t>
      </w:r>
    </w:p>
    <w:p w:rsidR="00244B74" w:rsidRPr="00A2101F" w:rsidRDefault="00244B74" w:rsidP="00A2101F">
      <w:pPr>
        <w:numPr>
          <w:ilvl w:val="0"/>
          <w:numId w:val="2"/>
        </w:numPr>
        <w:spacing w:line="360" w:lineRule="auto"/>
        <w:ind w:left="0" w:firstLine="851"/>
        <w:jc w:val="both"/>
      </w:pPr>
      <w:r w:rsidRPr="00A2101F">
        <w:t>волнозащитные (создание подпорных береговых стенок, железобетонных и металлических);</w:t>
      </w:r>
    </w:p>
    <w:p w:rsidR="00244B74" w:rsidRPr="00A2101F" w:rsidRDefault="00244B74" w:rsidP="00A2101F">
      <w:pPr>
        <w:numPr>
          <w:ilvl w:val="0"/>
          <w:numId w:val="2"/>
        </w:numPr>
        <w:spacing w:line="360" w:lineRule="auto"/>
        <w:ind w:left="0" w:firstLine="851"/>
        <w:jc w:val="both"/>
      </w:pPr>
      <w:r w:rsidRPr="00A2101F">
        <w:t>волногасящие (откосные покрытия в виде набросов из камня);</w:t>
      </w:r>
    </w:p>
    <w:p w:rsidR="00244B74" w:rsidRPr="00A2101F" w:rsidRDefault="00244B74" w:rsidP="00A2101F">
      <w:pPr>
        <w:numPr>
          <w:ilvl w:val="0"/>
          <w:numId w:val="2"/>
        </w:numPr>
        <w:spacing w:line="360" w:lineRule="auto"/>
        <w:ind w:left="0" w:firstLine="851"/>
        <w:jc w:val="both"/>
      </w:pPr>
      <w:r w:rsidRPr="00A2101F">
        <w:t>пляжеудерживающие (подводные банкеты из бетона, бетонных блоков, камня);</w:t>
      </w:r>
    </w:p>
    <w:p w:rsidR="00244B74" w:rsidRPr="00A2101F" w:rsidRDefault="00244B74" w:rsidP="00A2101F">
      <w:pPr>
        <w:numPr>
          <w:ilvl w:val="0"/>
          <w:numId w:val="2"/>
        </w:numPr>
        <w:spacing w:line="360" w:lineRule="auto"/>
        <w:ind w:left="0" w:firstLine="851"/>
        <w:jc w:val="both"/>
      </w:pPr>
      <w:r w:rsidRPr="00A2101F">
        <w:t>специальные мероприятия (использование подводных карьеров, закрепление грунта склонов, агролесомелиорация).</w:t>
      </w:r>
    </w:p>
    <w:p w:rsidR="00244B74" w:rsidRPr="008C70B9" w:rsidRDefault="00244B74" w:rsidP="008C70B9">
      <w:pPr>
        <w:pStyle w:val="23"/>
        <w:autoSpaceDE w:val="0"/>
        <w:autoSpaceDN w:val="0"/>
        <w:adjustRightInd w:val="0"/>
        <w:spacing w:before="40" w:after="40" w:line="360" w:lineRule="auto"/>
        <w:ind w:left="0" w:firstLine="851"/>
        <w:jc w:val="both"/>
      </w:pPr>
      <w:r w:rsidRPr="008C70B9">
        <w:t>Мероприятия по защите территорий от затоплений паводковыми водами (временное затопление) и водохранилищами (постоянное затопление) в соответствии со СНиПом 2.01.15-90 должны включать:</w:t>
      </w:r>
    </w:p>
    <w:p w:rsidR="00C66510" w:rsidRPr="00A2101F" w:rsidRDefault="00C66510" w:rsidP="00A2101F">
      <w:pPr>
        <w:numPr>
          <w:ilvl w:val="0"/>
          <w:numId w:val="2"/>
        </w:numPr>
        <w:spacing w:line="360" w:lineRule="auto"/>
        <w:ind w:left="0" w:firstLine="851"/>
        <w:jc w:val="both"/>
      </w:pPr>
      <w:r w:rsidRPr="00A2101F">
        <w:t>искусственное повышение поверхности территорий;</w:t>
      </w:r>
    </w:p>
    <w:p w:rsidR="00C66510" w:rsidRPr="00A2101F" w:rsidRDefault="00C66510" w:rsidP="00A2101F">
      <w:pPr>
        <w:numPr>
          <w:ilvl w:val="0"/>
          <w:numId w:val="2"/>
        </w:numPr>
        <w:spacing w:line="360" w:lineRule="auto"/>
        <w:ind w:left="0" w:firstLine="851"/>
        <w:jc w:val="both"/>
      </w:pPr>
      <w:r w:rsidRPr="00A2101F">
        <w:t xml:space="preserve"> устройство дамб обвалования;</w:t>
      </w:r>
    </w:p>
    <w:p w:rsidR="00C66510" w:rsidRPr="00A2101F" w:rsidRDefault="00C66510" w:rsidP="00A2101F">
      <w:pPr>
        <w:numPr>
          <w:ilvl w:val="0"/>
          <w:numId w:val="2"/>
        </w:numPr>
        <w:spacing w:line="360" w:lineRule="auto"/>
        <w:ind w:left="0" w:firstLine="851"/>
        <w:jc w:val="both"/>
      </w:pPr>
      <w:r w:rsidRPr="00A2101F">
        <w:t xml:space="preserve"> Агролесомелиорацию;</w:t>
      </w:r>
    </w:p>
    <w:p w:rsidR="00C66510" w:rsidRPr="00A2101F" w:rsidRDefault="00C66510" w:rsidP="00A2101F">
      <w:pPr>
        <w:numPr>
          <w:ilvl w:val="0"/>
          <w:numId w:val="2"/>
        </w:numPr>
        <w:spacing w:line="360" w:lineRule="auto"/>
        <w:ind w:left="0" w:firstLine="851"/>
        <w:jc w:val="both"/>
      </w:pPr>
      <w:r w:rsidRPr="00A2101F">
        <w:t xml:space="preserve"> улучшение дорожных насыпей;</w:t>
      </w:r>
    </w:p>
    <w:p w:rsidR="00C66510" w:rsidRPr="00A2101F" w:rsidRDefault="00C66510" w:rsidP="00A2101F">
      <w:pPr>
        <w:numPr>
          <w:ilvl w:val="0"/>
          <w:numId w:val="2"/>
        </w:numPr>
        <w:spacing w:line="360" w:lineRule="auto"/>
        <w:ind w:left="0" w:firstLine="851"/>
        <w:jc w:val="both"/>
      </w:pPr>
      <w:r w:rsidRPr="00A2101F">
        <w:t xml:space="preserve"> устройство водоотводов для ливневых осадков;</w:t>
      </w:r>
    </w:p>
    <w:p w:rsidR="00C66510" w:rsidRPr="00A2101F" w:rsidRDefault="00C66510" w:rsidP="00A2101F">
      <w:pPr>
        <w:numPr>
          <w:ilvl w:val="0"/>
          <w:numId w:val="2"/>
        </w:numPr>
        <w:spacing w:line="360" w:lineRule="auto"/>
        <w:ind w:left="0" w:firstLine="851"/>
        <w:jc w:val="both"/>
      </w:pPr>
      <w:r w:rsidRPr="00A2101F">
        <w:t xml:space="preserve"> расчистка русел рек и ручьев.</w:t>
      </w:r>
    </w:p>
    <w:p w:rsidR="00244B74" w:rsidRPr="008C70B9" w:rsidRDefault="00244B74" w:rsidP="008C70B9">
      <w:pPr>
        <w:pStyle w:val="23"/>
        <w:autoSpaceDE w:val="0"/>
        <w:autoSpaceDN w:val="0"/>
        <w:adjustRightInd w:val="0"/>
        <w:spacing w:before="40" w:after="40" w:line="360" w:lineRule="auto"/>
        <w:ind w:left="0" w:firstLine="851"/>
        <w:jc w:val="both"/>
      </w:pPr>
      <w:r w:rsidRPr="008C70B9">
        <w:t>В целях обеспечения пожарной безопасности в лесах необходимо осуществлять:</w:t>
      </w:r>
    </w:p>
    <w:p w:rsidR="00244B74" w:rsidRPr="00A2101F" w:rsidRDefault="00244B74" w:rsidP="00A2101F">
      <w:pPr>
        <w:numPr>
          <w:ilvl w:val="0"/>
          <w:numId w:val="2"/>
        </w:numPr>
        <w:spacing w:line="360" w:lineRule="auto"/>
        <w:ind w:left="0" w:firstLine="851"/>
        <w:jc w:val="both"/>
      </w:pPr>
      <w:r w:rsidRPr="00A2101F">
        <w:t xml:space="preserve">противопожарное обустройство лесов, в том числе строительство, реконструкция и содержание дорог противопожарного назначения, посадочных площадок </w:t>
      </w:r>
      <w:r w:rsidRPr="00A2101F">
        <w:lastRenderedPageBreak/>
        <w:t>для самолетов, вертолетов, используемых в целях проведения авиационных работ по охране и защите лесов, прокладка просек, противопожарных разрывов;</w:t>
      </w:r>
    </w:p>
    <w:p w:rsidR="00244B74" w:rsidRPr="00A2101F" w:rsidRDefault="00244B74" w:rsidP="00A2101F">
      <w:pPr>
        <w:numPr>
          <w:ilvl w:val="0"/>
          <w:numId w:val="2"/>
        </w:numPr>
        <w:spacing w:line="360" w:lineRule="auto"/>
        <w:ind w:left="0" w:firstLine="851"/>
        <w:jc w:val="both"/>
      </w:pPr>
      <w:r w:rsidRPr="00A2101F">
        <w:t>создание систем, средств предупреждения и тушения лесных пожаров (пожарные техника и оборудование, пожарное снаряжение и другие), содержание этих систем, средств, а также формирование запасов горюче-смазочных материалов на период высокой пожарной опасности;</w:t>
      </w:r>
    </w:p>
    <w:p w:rsidR="00244B74" w:rsidRPr="00A2101F" w:rsidRDefault="00244B74" w:rsidP="00A2101F">
      <w:pPr>
        <w:numPr>
          <w:ilvl w:val="0"/>
          <w:numId w:val="2"/>
        </w:numPr>
        <w:spacing w:line="360" w:lineRule="auto"/>
        <w:ind w:left="0" w:firstLine="851"/>
        <w:jc w:val="both"/>
      </w:pPr>
      <w:r w:rsidRPr="00A2101F">
        <w:t>мониторинг пожарной опасности в лесах;</w:t>
      </w:r>
    </w:p>
    <w:p w:rsidR="00244B74" w:rsidRPr="00A2101F" w:rsidRDefault="00244B74" w:rsidP="00A2101F">
      <w:pPr>
        <w:numPr>
          <w:ilvl w:val="0"/>
          <w:numId w:val="2"/>
        </w:numPr>
        <w:spacing w:line="360" w:lineRule="auto"/>
        <w:ind w:left="0" w:firstLine="851"/>
        <w:jc w:val="both"/>
      </w:pPr>
      <w:r w:rsidRPr="00A2101F">
        <w:t>разработка планов тушения лесных пожаров;</w:t>
      </w:r>
    </w:p>
    <w:p w:rsidR="00244B74" w:rsidRPr="00A2101F" w:rsidRDefault="00244B74" w:rsidP="00A2101F">
      <w:pPr>
        <w:numPr>
          <w:ilvl w:val="0"/>
          <w:numId w:val="2"/>
        </w:numPr>
        <w:spacing w:line="360" w:lineRule="auto"/>
        <w:ind w:left="0" w:firstLine="851"/>
        <w:jc w:val="both"/>
      </w:pPr>
      <w:r w:rsidRPr="00A2101F">
        <w:t>тушение лесных пожаров;</w:t>
      </w:r>
    </w:p>
    <w:p w:rsidR="00244B74" w:rsidRPr="00A2101F" w:rsidRDefault="00244B74" w:rsidP="00A2101F">
      <w:pPr>
        <w:numPr>
          <w:ilvl w:val="0"/>
          <w:numId w:val="2"/>
        </w:numPr>
        <w:spacing w:line="360" w:lineRule="auto"/>
        <w:ind w:left="0" w:firstLine="851"/>
        <w:jc w:val="both"/>
      </w:pPr>
      <w:r w:rsidRPr="00A2101F">
        <w:t>иные меры пожарной безопасности в лесах.</w:t>
      </w:r>
    </w:p>
    <w:p w:rsidR="00244B74" w:rsidRPr="008C70B9" w:rsidRDefault="00244B74" w:rsidP="008C70B9">
      <w:pPr>
        <w:pStyle w:val="23"/>
        <w:autoSpaceDE w:val="0"/>
        <w:autoSpaceDN w:val="0"/>
        <w:adjustRightInd w:val="0"/>
        <w:spacing w:before="40" w:after="40" w:line="360" w:lineRule="auto"/>
        <w:ind w:left="0" w:firstLine="851"/>
        <w:jc w:val="both"/>
      </w:pPr>
      <w:r w:rsidRPr="008C70B9">
        <w:t xml:space="preserve">С 1 мая 2009 года вступил в силу федеральный закон от 22 июля </w:t>
      </w:r>
      <w:smartTag w:uri="urn:schemas-microsoft-com:office:smarttags" w:element="metricconverter">
        <w:smartTagPr>
          <w:attr w:name="ProductID" w:val="2008 г"/>
        </w:smartTagPr>
        <w:r w:rsidRPr="008C70B9">
          <w:t>2008 г</w:t>
        </w:r>
      </w:smartTag>
      <w:r w:rsidRPr="008C70B9">
        <w:t>. №123-ФЗ «Технический регламент о требованиях пожарной безопасности». Требования закона распространяется на объекты, которые сегодня представляют реальную угрозу жизни и здоровью людей, а также касаются вновь возводимых зданий и сооружений. По данным, предоставленным Администрацией Весьегонского района, на территории района отсутствуют объекты, представляющие серьезную угрозу с точки зрения возникновения техногенных пожаров. Но в соответствии с №123-ФЗ необходимо предусмотреть ряд мероприятий для проектируемых объектов:</w:t>
      </w:r>
    </w:p>
    <w:p w:rsidR="00244B74" w:rsidRPr="00A2101F" w:rsidRDefault="00244B74" w:rsidP="00A2101F">
      <w:pPr>
        <w:numPr>
          <w:ilvl w:val="0"/>
          <w:numId w:val="2"/>
        </w:numPr>
        <w:spacing w:line="360" w:lineRule="auto"/>
        <w:ind w:left="0" w:firstLine="851"/>
        <w:jc w:val="both"/>
      </w:pPr>
      <w:r w:rsidRPr="00A2101F">
        <w:t>строительство и ремонт пожарных водоемов, пирсов и подъездов  к ним;</w:t>
      </w:r>
    </w:p>
    <w:p w:rsidR="00244B74" w:rsidRPr="00A2101F" w:rsidRDefault="00244B74" w:rsidP="00A2101F">
      <w:pPr>
        <w:numPr>
          <w:ilvl w:val="0"/>
          <w:numId w:val="2"/>
        </w:numPr>
        <w:spacing w:line="360" w:lineRule="auto"/>
        <w:ind w:left="0" w:firstLine="851"/>
        <w:jc w:val="both"/>
      </w:pPr>
      <w:r w:rsidRPr="00A2101F">
        <w:t>установку систем пожарной сигнализации;</w:t>
      </w:r>
    </w:p>
    <w:p w:rsidR="00244B74" w:rsidRPr="00A2101F" w:rsidRDefault="00244B74" w:rsidP="00A2101F">
      <w:pPr>
        <w:numPr>
          <w:ilvl w:val="0"/>
          <w:numId w:val="2"/>
        </w:numPr>
        <w:spacing w:line="360" w:lineRule="auto"/>
        <w:ind w:left="0" w:firstLine="851"/>
        <w:jc w:val="both"/>
      </w:pPr>
      <w:r w:rsidRPr="00A2101F">
        <w:t>монтаж автоматических установок пожаротушения;</w:t>
      </w:r>
    </w:p>
    <w:p w:rsidR="00244B74" w:rsidRPr="00A2101F" w:rsidRDefault="00244B74" w:rsidP="00A2101F">
      <w:pPr>
        <w:numPr>
          <w:ilvl w:val="0"/>
          <w:numId w:val="2"/>
        </w:numPr>
        <w:spacing w:line="360" w:lineRule="auto"/>
        <w:ind w:left="0" w:firstLine="851"/>
        <w:jc w:val="both"/>
      </w:pPr>
      <w:r w:rsidRPr="00A2101F">
        <w:t>обеспечение исправности электропроводки и электрооборудования;</w:t>
      </w:r>
    </w:p>
    <w:p w:rsidR="00244B74" w:rsidRPr="00A2101F" w:rsidRDefault="00244B74" w:rsidP="00A2101F">
      <w:pPr>
        <w:numPr>
          <w:ilvl w:val="0"/>
          <w:numId w:val="2"/>
        </w:numPr>
        <w:spacing w:line="360" w:lineRule="auto"/>
        <w:ind w:left="0" w:firstLine="851"/>
        <w:jc w:val="both"/>
      </w:pPr>
      <w:r w:rsidRPr="00A2101F">
        <w:t>соблюдение  технологических норм  перевозки и хранения взрывчатых веществ и проведения взрывных работ;</w:t>
      </w:r>
    </w:p>
    <w:p w:rsidR="00244B74" w:rsidRPr="00A2101F" w:rsidRDefault="00244B74" w:rsidP="00A2101F">
      <w:pPr>
        <w:numPr>
          <w:ilvl w:val="0"/>
          <w:numId w:val="2"/>
        </w:numPr>
        <w:spacing w:line="360" w:lineRule="auto"/>
        <w:ind w:left="0" w:firstLine="851"/>
        <w:jc w:val="both"/>
      </w:pPr>
      <w:r w:rsidRPr="00A2101F">
        <w:t>профилактическую работу среди населения;</w:t>
      </w:r>
    </w:p>
    <w:p w:rsidR="00244B74" w:rsidRPr="00A2101F" w:rsidRDefault="00244B74" w:rsidP="00A2101F">
      <w:pPr>
        <w:numPr>
          <w:ilvl w:val="0"/>
          <w:numId w:val="2"/>
        </w:numPr>
        <w:spacing w:line="360" w:lineRule="auto"/>
        <w:ind w:left="0" w:firstLine="851"/>
        <w:jc w:val="both"/>
      </w:pPr>
      <w:r w:rsidRPr="00A2101F">
        <w:t>поддержание в готовности противопожарных формирований.</w:t>
      </w:r>
    </w:p>
    <w:p w:rsidR="00244B74" w:rsidRPr="008C70B9" w:rsidRDefault="00244B74" w:rsidP="008C70B9">
      <w:pPr>
        <w:pStyle w:val="23"/>
        <w:autoSpaceDE w:val="0"/>
        <w:autoSpaceDN w:val="0"/>
        <w:adjustRightInd w:val="0"/>
        <w:spacing w:before="40" w:after="40" w:line="360" w:lineRule="auto"/>
        <w:ind w:left="0" w:firstLine="851"/>
        <w:jc w:val="both"/>
      </w:pPr>
      <w:r w:rsidRPr="008C70B9">
        <w:t xml:space="preserve">В настоящее время на территории Весьегонского района защищены пожарными подразделениями согласно нормативному времени три населенных пункта: город Весьегонск (частично), д. Бораново и д. Крешнево (Ивановское с\п). Необходимо на уровне схем территориального планирования муниципальных районов, генпланов поселений и городских округов разрабатывать противопожарные мероприятия, предусматривающие среди прочего строительство дополнительных пожарных частей и создание подразделений пожарной безопасности (В соответствии со СНиПом 2.01.97 Пожарная безопасность зданий и сооружений). При размещении подразделений пожарной </w:t>
      </w:r>
      <w:r w:rsidRPr="008C70B9">
        <w:lastRenderedPageBreak/>
        <w:t xml:space="preserve">охраны и пожарных депо должны соблюдаться требования в соответствии со статьями 76 и 77 ФЗ РФ от 22 июля </w:t>
      </w:r>
      <w:smartTag w:uri="urn:schemas-microsoft-com:office:smarttags" w:element="metricconverter">
        <w:smartTagPr>
          <w:attr w:name="ProductID" w:val="2008 г"/>
        </w:smartTagPr>
        <w:r w:rsidRPr="008C70B9">
          <w:t>2008 г</w:t>
        </w:r>
      </w:smartTag>
      <w:r w:rsidRPr="008C70B9">
        <w:t>. №123-ФЗ «Технический регламент о требованиях пожарной безопасности». В соответствии со Ст. 76 ФЗ «Технический регламент о требованиях пожарной безопасности»  размещение подразделений пожарной охраны должно осуществляться с учетом,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 На основе предложений от ГУ «Управление противопожарной службы, защиты населения и территорий Тверской области» (письмо № 245 от 26.11), в соответствии с законом № 123-ФЗ «Технический регламент о требованиях пожарной безопасности» предлагается создание муниципальной пожарной охраны в следующих населенных пунктах: г. Весьегонск, с. Кесьма, д. Иваново, д. Егна, с. Любегощи,</w:t>
      </w:r>
      <w:r w:rsidR="00C66510" w:rsidRPr="008C70B9">
        <w:t xml:space="preserve"> д. Пронино, д. Б. Овсяниково, с</w:t>
      </w:r>
      <w:r w:rsidRPr="008C70B9">
        <w:t>. Чамерово, д. Телятово, д. Дюдиково, д. Тимошкино, д. Остолопово, д. Алферово, д. Чистая Дуброва, д. Противье, д. Никулино, д. Столбищи.</w:t>
      </w:r>
    </w:p>
    <w:p w:rsidR="00244B74" w:rsidRPr="008C70B9" w:rsidRDefault="00244B74" w:rsidP="008C70B9">
      <w:pPr>
        <w:pStyle w:val="23"/>
        <w:autoSpaceDE w:val="0"/>
        <w:autoSpaceDN w:val="0"/>
        <w:adjustRightInd w:val="0"/>
        <w:spacing w:before="40" w:after="40" w:line="360" w:lineRule="auto"/>
        <w:ind w:left="0" w:firstLine="851"/>
        <w:jc w:val="both"/>
      </w:pPr>
      <w:r w:rsidRPr="008C70B9">
        <w:t>На железнодорожном и автомобильном транспорте необходимо проведение следующих превентивных мероприятий:</w:t>
      </w:r>
    </w:p>
    <w:p w:rsidR="00244B74" w:rsidRPr="00A2101F" w:rsidRDefault="00244B74" w:rsidP="00A2101F">
      <w:pPr>
        <w:pStyle w:val="23"/>
        <w:numPr>
          <w:ilvl w:val="0"/>
          <w:numId w:val="45"/>
        </w:numPr>
        <w:autoSpaceDE w:val="0"/>
        <w:autoSpaceDN w:val="0"/>
        <w:adjustRightInd w:val="0"/>
        <w:spacing w:before="40" w:after="40" w:line="360" w:lineRule="auto"/>
        <w:ind w:left="0" w:firstLine="851"/>
        <w:jc w:val="both"/>
      </w:pPr>
      <w:r w:rsidRPr="00A2101F">
        <w:t>постоянный контроль за состоянием автомобильных дорог и железнодорожных путей, техническим состоянием автомобилей и подвижного состава;</w:t>
      </w:r>
    </w:p>
    <w:p w:rsidR="00244B74" w:rsidRPr="00A2101F" w:rsidRDefault="00244B74" w:rsidP="00A2101F">
      <w:pPr>
        <w:pStyle w:val="23"/>
        <w:numPr>
          <w:ilvl w:val="0"/>
          <w:numId w:val="45"/>
        </w:numPr>
        <w:autoSpaceDE w:val="0"/>
        <w:autoSpaceDN w:val="0"/>
        <w:adjustRightInd w:val="0"/>
        <w:spacing w:before="40" w:after="40" w:line="360" w:lineRule="auto"/>
        <w:ind w:left="0" w:firstLine="851"/>
        <w:jc w:val="both"/>
      </w:pPr>
      <w:r w:rsidRPr="00A2101F">
        <w:t>своевременный ремонт автомобилей и автомобильных дорог, подвижного состава и железнодорожного полотна;</w:t>
      </w:r>
    </w:p>
    <w:p w:rsidR="00244B74" w:rsidRPr="00A2101F" w:rsidRDefault="00244B74" w:rsidP="00A2101F">
      <w:pPr>
        <w:pStyle w:val="23"/>
        <w:numPr>
          <w:ilvl w:val="0"/>
          <w:numId w:val="45"/>
        </w:numPr>
        <w:autoSpaceDE w:val="0"/>
        <w:autoSpaceDN w:val="0"/>
        <w:adjustRightInd w:val="0"/>
        <w:spacing w:before="40" w:after="40" w:line="360" w:lineRule="auto"/>
        <w:ind w:left="0" w:firstLine="851"/>
        <w:jc w:val="both"/>
      </w:pPr>
      <w:r w:rsidRPr="00A2101F">
        <w:t>поддержание в постоянной готовности сил и средств для своевременного ремонта автомобилей и автомобильных дорог, подвижного состава и железнодорожного полотна;</w:t>
      </w:r>
    </w:p>
    <w:p w:rsidR="00244B74" w:rsidRPr="00A2101F" w:rsidRDefault="00244B74" w:rsidP="00A2101F">
      <w:pPr>
        <w:pStyle w:val="23"/>
        <w:numPr>
          <w:ilvl w:val="0"/>
          <w:numId w:val="45"/>
        </w:numPr>
        <w:autoSpaceDE w:val="0"/>
        <w:autoSpaceDN w:val="0"/>
        <w:adjustRightInd w:val="0"/>
        <w:spacing w:before="40" w:after="40" w:line="360" w:lineRule="auto"/>
        <w:ind w:left="0" w:firstLine="851"/>
        <w:jc w:val="both"/>
      </w:pPr>
      <w:r w:rsidRPr="00A2101F">
        <w:t>соблюдение технологических норм и правил эксплуатации автомобилей и подвижного состава;</w:t>
      </w:r>
    </w:p>
    <w:p w:rsidR="00244B74" w:rsidRPr="00A2101F" w:rsidRDefault="00244B74" w:rsidP="00A2101F">
      <w:pPr>
        <w:pStyle w:val="23"/>
        <w:numPr>
          <w:ilvl w:val="0"/>
          <w:numId w:val="45"/>
        </w:numPr>
        <w:autoSpaceDE w:val="0"/>
        <w:autoSpaceDN w:val="0"/>
        <w:adjustRightInd w:val="0"/>
        <w:spacing w:before="40" w:after="40" w:line="360" w:lineRule="auto"/>
        <w:ind w:left="0" w:firstLine="851"/>
        <w:jc w:val="both"/>
      </w:pPr>
      <w:r w:rsidRPr="00A2101F">
        <w:t>организация взаимодействия сил и средств, обеспечивающих ликвидацию чрезвычайных ситуаций на автомобильном и железнодорожном транспорте.</w:t>
      </w:r>
    </w:p>
    <w:p w:rsidR="00244B74" w:rsidRPr="008C70B9" w:rsidRDefault="00244B74" w:rsidP="008C70B9">
      <w:pPr>
        <w:pStyle w:val="23"/>
        <w:autoSpaceDE w:val="0"/>
        <w:autoSpaceDN w:val="0"/>
        <w:adjustRightInd w:val="0"/>
        <w:spacing w:before="40" w:after="40" w:line="360" w:lineRule="auto"/>
        <w:ind w:left="0" w:firstLine="851"/>
        <w:jc w:val="both"/>
      </w:pPr>
      <w:r w:rsidRPr="008C70B9">
        <w:t>Мероприятия должны осуществляться единым комплексом в течение всего расчетного срока Схемы территориального планирования.</w:t>
      </w:r>
    </w:p>
    <w:p w:rsidR="00244B74" w:rsidRPr="00244B74" w:rsidRDefault="00244B74" w:rsidP="008C70B9">
      <w:pPr>
        <w:pStyle w:val="23"/>
        <w:autoSpaceDE w:val="0"/>
        <w:autoSpaceDN w:val="0"/>
        <w:adjustRightInd w:val="0"/>
        <w:spacing w:before="40" w:after="40" w:line="360" w:lineRule="auto"/>
        <w:ind w:left="0" w:firstLine="851"/>
        <w:jc w:val="both"/>
      </w:pPr>
    </w:p>
    <w:p w:rsidR="00A86924" w:rsidRPr="008C70B9" w:rsidRDefault="00A86924" w:rsidP="008C70B9">
      <w:pPr>
        <w:pStyle w:val="23"/>
        <w:autoSpaceDE w:val="0"/>
        <w:autoSpaceDN w:val="0"/>
        <w:adjustRightInd w:val="0"/>
        <w:spacing w:before="40" w:after="40" w:line="360" w:lineRule="auto"/>
        <w:ind w:left="0" w:firstLine="851"/>
        <w:jc w:val="both"/>
      </w:pPr>
    </w:p>
    <w:sectPr w:rsidR="00A86924" w:rsidRPr="008C70B9" w:rsidSect="00935E0A">
      <w:headerReference w:type="even" r:id="rId9"/>
      <w:headerReference w:type="default" r:id="rId10"/>
      <w:footerReference w:type="default" r:id="rId11"/>
      <w:footnotePr>
        <w:numRestart w:val="eachPage"/>
      </w:footnotePr>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C29" w:rsidRDefault="00BE2C29">
      <w:r>
        <w:separator/>
      </w:r>
    </w:p>
  </w:endnote>
  <w:endnote w:type="continuationSeparator" w:id="1">
    <w:p w:rsidR="00BE2C29" w:rsidRDefault="00BE2C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113257"/>
      <w:docPartObj>
        <w:docPartGallery w:val="Page Numbers (Bottom of Page)"/>
        <w:docPartUnique/>
      </w:docPartObj>
    </w:sdtPr>
    <w:sdtContent>
      <w:p w:rsidR="00AF67B3" w:rsidRDefault="00590E41">
        <w:pPr>
          <w:pStyle w:val="af"/>
          <w:jc w:val="right"/>
        </w:pPr>
        <w:fldSimple w:instr=" PAGE   \* MERGEFORMAT ">
          <w:r w:rsidR="000A40AD">
            <w:rPr>
              <w:noProof/>
            </w:rPr>
            <w:t>5</w:t>
          </w:r>
        </w:fldSimple>
      </w:p>
    </w:sdtContent>
  </w:sdt>
  <w:p w:rsidR="00AF67B3" w:rsidRPr="00A57A0B" w:rsidRDefault="00AF67B3" w:rsidP="00A57A0B">
    <w:pPr>
      <w:pStyle w:val="af"/>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C29" w:rsidRDefault="00BE2C29">
      <w:r>
        <w:separator/>
      </w:r>
    </w:p>
  </w:footnote>
  <w:footnote w:type="continuationSeparator" w:id="1">
    <w:p w:rsidR="00BE2C29" w:rsidRDefault="00BE2C29">
      <w:r>
        <w:continuationSeparator/>
      </w:r>
    </w:p>
  </w:footnote>
  <w:footnote w:id="2">
    <w:p w:rsidR="00AF67B3" w:rsidRPr="002C7D1A" w:rsidRDefault="00AF67B3" w:rsidP="00012BBB">
      <w:pPr>
        <w:pStyle w:val="a5"/>
        <w:rPr>
          <w:rFonts w:ascii="Bookman Old Style" w:hAnsi="Bookman Old Style"/>
        </w:rPr>
      </w:pPr>
      <w:r w:rsidRPr="002C7D1A">
        <w:rPr>
          <w:rStyle w:val="a7"/>
          <w:rFonts w:ascii="Bookman Old Style" w:hAnsi="Bookman Old Style"/>
        </w:rPr>
        <w:footnoteRef/>
      </w:r>
      <w:r w:rsidRPr="002C7D1A">
        <w:rPr>
          <w:rFonts w:ascii="Bookman Old Style" w:hAnsi="Bookman Old Style"/>
        </w:rPr>
        <w:t xml:space="preserve"> </w:t>
      </w:r>
      <w:r w:rsidRPr="00A2101F">
        <w:t>В понятии, употребляемом в Федеральном Законе от 25.06.2002 г. N 73-ФЗ "Об объектах культурного наследия (памятниках истории и культуры) народов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7B3" w:rsidRDefault="00590E41" w:rsidP="0072701C">
    <w:pPr>
      <w:pStyle w:val="ad"/>
      <w:framePr w:wrap="around" w:vAnchor="text" w:hAnchor="margin" w:xAlign="right" w:y="1"/>
      <w:rPr>
        <w:rStyle w:val="ae"/>
      </w:rPr>
    </w:pPr>
    <w:r>
      <w:rPr>
        <w:rStyle w:val="ae"/>
      </w:rPr>
      <w:fldChar w:fldCharType="begin"/>
    </w:r>
    <w:r w:rsidR="00AF67B3">
      <w:rPr>
        <w:rStyle w:val="ae"/>
      </w:rPr>
      <w:instrText xml:space="preserve">PAGE  </w:instrText>
    </w:r>
    <w:r>
      <w:rPr>
        <w:rStyle w:val="ae"/>
      </w:rPr>
      <w:fldChar w:fldCharType="end"/>
    </w:r>
  </w:p>
  <w:p w:rsidR="00AF67B3" w:rsidRDefault="00AF67B3" w:rsidP="0072701C">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7B3" w:rsidRPr="00A57A0B" w:rsidRDefault="00AF67B3" w:rsidP="00A57A0B">
    <w:pPr>
      <w:pStyle w:val="ad"/>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18"/>
    <w:lvl w:ilvl="0">
      <w:start w:val="1"/>
      <w:numFmt w:val="bullet"/>
      <w:lvlText w:val=""/>
      <w:lvlJc w:val="left"/>
      <w:pPr>
        <w:tabs>
          <w:tab w:val="num" w:pos="360"/>
        </w:tabs>
        <w:ind w:left="360" w:hanging="360"/>
      </w:pPr>
      <w:rPr>
        <w:rFonts w:ascii="Symbol" w:hAnsi="Symbol" w:cs="Symbol"/>
      </w:rPr>
    </w:lvl>
  </w:abstractNum>
  <w:abstractNum w:abstractNumId="1">
    <w:nsid w:val="02B63ABC"/>
    <w:multiLevelType w:val="hybridMultilevel"/>
    <w:tmpl w:val="19369F36"/>
    <w:lvl w:ilvl="0" w:tplc="757A5D92">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1E384A"/>
    <w:multiLevelType w:val="hybridMultilevel"/>
    <w:tmpl w:val="C484B18E"/>
    <w:lvl w:ilvl="0" w:tplc="B7D4D682">
      <w:start w:val="1"/>
      <w:numFmt w:val="bullet"/>
      <w:lvlText w:val="o"/>
      <w:lvlJc w:val="left"/>
      <w:pPr>
        <w:tabs>
          <w:tab w:val="num" w:pos="397"/>
        </w:tabs>
        <w:ind w:left="567" w:hanging="283"/>
      </w:pPr>
      <w:rPr>
        <w:rFonts w:ascii="Courier New" w:hAnsi="Courier New" w:hint="default"/>
      </w:rPr>
    </w:lvl>
    <w:lvl w:ilvl="1" w:tplc="3F2CCBD8">
      <w:start w:val="1"/>
      <w:numFmt w:val="bullet"/>
      <w:lvlText w:val="o"/>
      <w:lvlJc w:val="left"/>
      <w:pPr>
        <w:tabs>
          <w:tab w:val="num" w:pos="981"/>
        </w:tabs>
        <w:ind w:left="1250" w:hanging="170"/>
      </w:pPr>
      <w:rPr>
        <w:rFonts w:ascii="Courier New" w:hAnsi="Courier New" w:hint="default"/>
        <w:sz w:val="18"/>
        <w:szCs w:val="1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233961"/>
    <w:multiLevelType w:val="hybridMultilevel"/>
    <w:tmpl w:val="EE9677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7D599C"/>
    <w:multiLevelType w:val="hybridMultilevel"/>
    <w:tmpl w:val="EE8E534A"/>
    <w:lvl w:ilvl="0" w:tplc="04190005">
      <w:start w:val="1"/>
      <w:numFmt w:val="bullet"/>
      <w:lvlText w:val=""/>
      <w:lvlJc w:val="left"/>
      <w:pPr>
        <w:tabs>
          <w:tab w:val="num" w:pos="2136"/>
        </w:tabs>
        <w:ind w:left="2136"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F77EC3"/>
    <w:multiLevelType w:val="hybridMultilevel"/>
    <w:tmpl w:val="ACDCF4CE"/>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150630B2"/>
    <w:multiLevelType w:val="hybridMultilevel"/>
    <w:tmpl w:val="8E1C5954"/>
    <w:lvl w:ilvl="0" w:tplc="CB5AD7E8">
      <w:start w:val="1"/>
      <w:numFmt w:val="bullet"/>
      <w:lvlText w:val="-"/>
      <w:lvlJc w:val="left"/>
      <w:pPr>
        <w:tabs>
          <w:tab w:val="num" w:pos="1969"/>
        </w:tabs>
        <w:ind w:left="196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5E82884"/>
    <w:multiLevelType w:val="hybridMultilevel"/>
    <w:tmpl w:val="EB4AF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5842CA"/>
    <w:multiLevelType w:val="hybridMultilevel"/>
    <w:tmpl w:val="08062D7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DA3C49"/>
    <w:multiLevelType w:val="hybridMultilevel"/>
    <w:tmpl w:val="F45027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D7A0F33"/>
    <w:multiLevelType w:val="hybridMultilevel"/>
    <w:tmpl w:val="7F9294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1922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7E81B91"/>
    <w:multiLevelType w:val="hybridMultilevel"/>
    <w:tmpl w:val="8118E6DE"/>
    <w:lvl w:ilvl="0" w:tplc="E6644C12">
      <w:start w:val="1"/>
      <w:numFmt w:val="bullet"/>
      <w:lvlText w:val=""/>
      <w:lvlJc w:val="left"/>
      <w:pPr>
        <w:tabs>
          <w:tab w:val="num" w:pos="822"/>
        </w:tabs>
        <w:ind w:left="822" w:hanging="56"/>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9346CAA"/>
    <w:multiLevelType w:val="multilevel"/>
    <w:tmpl w:val="6F24527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B201BBC"/>
    <w:multiLevelType w:val="hybridMultilevel"/>
    <w:tmpl w:val="85E64482"/>
    <w:lvl w:ilvl="0" w:tplc="B7D4D682">
      <w:start w:val="1"/>
      <w:numFmt w:val="bullet"/>
      <w:lvlText w:val="o"/>
      <w:lvlJc w:val="left"/>
      <w:pPr>
        <w:tabs>
          <w:tab w:val="num" w:pos="397"/>
        </w:tabs>
        <w:ind w:left="567" w:hanging="283"/>
      </w:pPr>
      <w:rPr>
        <w:rFonts w:ascii="Courier New" w:hAnsi="Courier New" w:hint="default"/>
      </w:rPr>
    </w:lvl>
    <w:lvl w:ilvl="1" w:tplc="B2641D2A">
      <w:start w:val="1"/>
      <w:numFmt w:val="bullet"/>
      <w:lvlText w:val="o"/>
      <w:lvlJc w:val="left"/>
      <w:pPr>
        <w:tabs>
          <w:tab w:val="num" w:pos="227"/>
        </w:tabs>
        <w:ind w:left="227" w:hanging="227"/>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29E1C97"/>
    <w:multiLevelType w:val="hybridMultilevel"/>
    <w:tmpl w:val="1E8C2E4C"/>
    <w:lvl w:ilvl="0" w:tplc="5C941384">
      <w:start w:val="1"/>
      <w:numFmt w:val="bullet"/>
      <w:lvlText w:val="-"/>
      <w:lvlJc w:val="left"/>
      <w:pPr>
        <w:tabs>
          <w:tab w:val="num" w:pos="2149"/>
        </w:tabs>
        <w:ind w:left="2149" w:hanging="360"/>
      </w:pPr>
      <w:rPr>
        <w:rFonts w:ascii="Courier New" w:hAnsi="Courier New"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5B51275"/>
    <w:multiLevelType w:val="hybridMultilevel"/>
    <w:tmpl w:val="6F24527A"/>
    <w:lvl w:ilvl="0" w:tplc="8EAA9A00">
      <w:start w:val="1"/>
      <w:numFmt w:val="bullet"/>
      <w:lvlText w:val=""/>
      <w:lvlJc w:val="left"/>
      <w:pPr>
        <w:tabs>
          <w:tab w:val="num" w:pos="227"/>
        </w:tabs>
        <w:ind w:left="227" w:hanging="227"/>
      </w:pPr>
      <w:rPr>
        <w:rFonts w:ascii="Symbol" w:hAnsi="Symbol" w:hint="default"/>
      </w:rPr>
    </w:lvl>
    <w:lvl w:ilvl="1" w:tplc="757A5D92">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EC2871"/>
    <w:multiLevelType w:val="multilevel"/>
    <w:tmpl w:val="7AEC455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DCE4292"/>
    <w:multiLevelType w:val="hybridMultilevel"/>
    <w:tmpl w:val="24DC8832"/>
    <w:lvl w:ilvl="0" w:tplc="69D6A2F4">
      <w:start w:val="1"/>
      <w:numFmt w:val="bullet"/>
      <w:lvlText w:val=""/>
      <w:lvlJc w:val="left"/>
      <w:pPr>
        <w:tabs>
          <w:tab w:val="num" w:pos="357"/>
        </w:tabs>
        <w:ind w:left="567" w:hanging="20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5447BC6"/>
    <w:multiLevelType w:val="hybridMultilevel"/>
    <w:tmpl w:val="5992CD6E"/>
    <w:lvl w:ilvl="0" w:tplc="4B6CFB62">
      <w:start w:val="1"/>
      <w:numFmt w:val="bullet"/>
      <w:lvlText w:val=""/>
      <w:lvlJc w:val="left"/>
      <w:pPr>
        <w:tabs>
          <w:tab w:val="num" w:pos="227"/>
        </w:tabs>
        <w:ind w:left="227" w:hanging="227"/>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46BA7F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6C37333"/>
    <w:multiLevelType w:val="hybridMultilevel"/>
    <w:tmpl w:val="DA06AC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7A9736F"/>
    <w:multiLevelType w:val="hybridMultilevel"/>
    <w:tmpl w:val="990A9E76"/>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27C2530"/>
    <w:multiLevelType w:val="hybridMultilevel"/>
    <w:tmpl w:val="99C6BC82"/>
    <w:lvl w:ilvl="0" w:tplc="1CA40070">
      <w:start w:val="1"/>
      <w:numFmt w:val="bullet"/>
      <w:lvlText w:val=""/>
      <w:lvlJc w:val="left"/>
      <w:pPr>
        <w:tabs>
          <w:tab w:val="num" w:pos="1260"/>
        </w:tabs>
        <w:ind w:left="1260" w:hanging="360"/>
      </w:pPr>
      <w:rPr>
        <w:rFonts w:ascii="Symbol" w:hAnsi="Symbol" w:cs="Symbol"/>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28F6F1C"/>
    <w:multiLevelType w:val="hybridMultilevel"/>
    <w:tmpl w:val="CC289082"/>
    <w:name w:val="WW8Num112"/>
    <w:lvl w:ilvl="0" w:tplc="8E5619B4">
      <w:start w:val="2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92"/>
        </w:tabs>
        <w:ind w:left="1092" w:hanging="360"/>
      </w:pPr>
      <w:rPr>
        <w:rFonts w:ascii="Courier New" w:hAnsi="Courier New" w:cs="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25">
    <w:nsid w:val="54323D05"/>
    <w:multiLevelType w:val="hybridMultilevel"/>
    <w:tmpl w:val="5602E14A"/>
    <w:lvl w:ilvl="0" w:tplc="757A5D92">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A30490"/>
    <w:multiLevelType w:val="hybridMultilevel"/>
    <w:tmpl w:val="681A2294"/>
    <w:lvl w:ilvl="0" w:tplc="CDB8B3C6">
      <w:start w:val="1"/>
      <w:numFmt w:val="bullet"/>
      <w:lvlText w:val=""/>
      <w:lvlJc w:val="left"/>
      <w:pPr>
        <w:tabs>
          <w:tab w:val="num" w:pos="357"/>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8CF4380"/>
    <w:multiLevelType w:val="hybridMultilevel"/>
    <w:tmpl w:val="8E84EC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58E92F33"/>
    <w:multiLevelType w:val="hybridMultilevel"/>
    <w:tmpl w:val="F60CC0B2"/>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953204C"/>
    <w:multiLevelType w:val="hybridMultilevel"/>
    <w:tmpl w:val="8B720BAA"/>
    <w:lvl w:ilvl="0" w:tplc="04190005">
      <w:start w:val="1"/>
      <w:numFmt w:val="bullet"/>
      <w:lvlText w:val=""/>
      <w:lvlJc w:val="left"/>
      <w:pPr>
        <w:tabs>
          <w:tab w:val="num" w:pos="2136"/>
        </w:tabs>
        <w:ind w:left="2136" w:hanging="360"/>
      </w:pPr>
      <w:rPr>
        <w:rFonts w:ascii="Wingdings" w:hAnsi="Wingdings"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30">
    <w:nsid w:val="5D5969B4"/>
    <w:multiLevelType w:val="hybridMultilevel"/>
    <w:tmpl w:val="D834BC36"/>
    <w:lvl w:ilvl="0" w:tplc="8EAA9A00">
      <w:start w:val="1"/>
      <w:numFmt w:val="bullet"/>
      <w:lvlText w:val=""/>
      <w:lvlJc w:val="left"/>
      <w:pPr>
        <w:tabs>
          <w:tab w:val="num" w:pos="936"/>
        </w:tabs>
        <w:ind w:left="936" w:hanging="22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5D5E1A62"/>
    <w:multiLevelType w:val="hybridMultilevel"/>
    <w:tmpl w:val="8F9AB0F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5DC80D95"/>
    <w:multiLevelType w:val="hybridMultilevel"/>
    <w:tmpl w:val="9AAAF4EA"/>
    <w:lvl w:ilvl="0" w:tplc="757A5D92">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0ED3C25"/>
    <w:multiLevelType w:val="hybridMultilevel"/>
    <w:tmpl w:val="3E9C5A84"/>
    <w:lvl w:ilvl="0" w:tplc="757A5D92">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13618AB"/>
    <w:multiLevelType w:val="hybridMultilevel"/>
    <w:tmpl w:val="30CA430A"/>
    <w:lvl w:ilvl="0" w:tplc="4F747B3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61845806"/>
    <w:multiLevelType w:val="hybridMultilevel"/>
    <w:tmpl w:val="2C669C94"/>
    <w:lvl w:ilvl="0" w:tplc="04190005">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6325E3C"/>
    <w:multiLevelType w:val="hybridMultilevel"/>
    <w:tmpl w:val="E5BE669E"/>
    <w:lvl w:ilvl="0" w:tplc="C7BE6902">
      <w:start w:val="1"/>
      <w:numFmt w:val="bullet"/>
      <w:lvlText w:val=""/>
      <w:lvlJc w:val="left"/>
      <w:pPr>
        <w:tabs>
          <w:tab w:val="num" w:pos="34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EB01B3C"/>
    <w:multiLevelType w:val="hybridMultilevel"/>
    <w:tmpl w:val="28268B6C"/>
    <w:lvl w:ilvl="0" w:tplc="C83C3D74">
      <w:start w:val="1"/>
      <w:numFmt w:val="bullet"/>
      <w:lvlText w:val=""/>
      <w:lvlJc w:val="left"/>
      <w:pPr>
        <w:tabs>
          <w:tab w:val="num" w:pos="340"/>
        </w:tabs>
        <w:ind w:left="340" w:hanging="34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F73687E"/>
    <w:multiLevelType w:val="hybridMultilevel"/>
    <w:tmpl w:val="EB804978"/>
    <w:lvl w:ilvl="0" w:tplc="04190005">
      <w:start w:val="1"/>
      <w:numFmt w:val="bullet"/>
      <w:lvlText w:val=""/>
      <w:lvlJc w:val="left"/>
      <w:pPr>
        <w:tabs>
          <w:tab w:val="num" w:pos="2136"/>
        </w:tabs>
        <w:ind w:left="2136"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46920EA"/>
    <w:multiLevelType w:val="hybridMultilevel"/>
    <w:tmpl w:val="CE66D620"/>
    <w:lvl w:ilvl="0" w:tplc="04190005">
      <w:start w:val="1"/>
      <w:numFmt w:val="bullet"/>
      <w:lvlText w:val=""/>
      <w:lvlJc w:val="left"/>
      <w:pPr>
        <w:tabs>
          <w:tab w:val="num" w:pos="2136"/>
        </w:tabs>
        <w:ind w:left="2136"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48A27CA"/>
    <w:multiLevelType w:val="hybridMultilevel"/>
    <w:tmpl w:val="6158D920"/>
    <w:lvl w:ilvl="0" w:tplc="04190003">
      <w:start w:val="1"/>
      <w:numFmt w:val="bullet"/>
      <w:lvlText w:val="o"/>
      <w:lvlJc w:val="left"/>
      <w:pPr>
        <w:tabs>
          <w:tab w:val="num" w:pos="1429"/>
        </w:tabs>
        <w:ind w:left="1429" w:hanging="360"/>
      </w:pPr>
      <w:rPr>
        <w:rFonts w:ascii="Courier New" w:hAnsi="Courier New" w:cs="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767D5D0E"/>
    <w:multiLevelType w:val="hybridMultilevel"/>
    <w:tmpl w:val="7E480F16"/>
    <w:lvl w:ilvl="0" w:tplc="ED6CFD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2">
    <w:nsid w:val="76A44BA7"/>
    <w:multiLevelType w:val="hybridMultilevel"/>
    <w:tmpl w:val="2BE44D68"/>
    <w:lvl w:ilvl="0" w:tplc="04190005">
      <w:start w:val="1"/>
      <w:numFmt w:val="bullet"/>
      <w:lvlText w:val=""/>
      <w:lvlJc w:val="left"/>
      <w:pPr>
        <w:tabs>
          <w:tab w:val="num" w:pos="360"/>
        </w:tabs>
        <w:ind w:left="360" w:hanging="360"/>
      </w:pPr>
      <w:rPr>
        <w:rFonts w:ascii="Wingdings" w:hAnsi="Wingdings" w:hint="default"/>
      </w:rPr>
    </w:lvl>
    <w:lvl w:ilvl="1" w:tplc="757A5D92">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A555925"/>
    <w:multiLevelType w:val="multilevel"/>
    <w:tmpl w:val="2E525D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C3E2FE3"/>
    <w:multiLevelType w:val="hybridMultilevel"/>
    <w:tmpl w:val="86B0762A"/>
    <w:lvl w:ilvl="0" w:tplc="04190005">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6"/>
  </w:num>
  <w:num w:numId="3">
    <w:abstractNumId w:val="26"/>
  </w:num>
  <w:num w:numId="4">
    <w:abstractNumId w:val="14"/>
  </w:num>
  <w:num w:numId="5">
    <w:abstractNumId w:val="8"/>
  </w:num>
  <w:num w:numId="6">
    <w:abstractNumId w:val="32"/>
  </w:num>
  <w:num w:numId="7">
    <w:abstractNumId w:val="1"/>
  </w:num>
  <w:num w:numId="8">
    <w:abstractNumId w:val="33"/>
  </w:num>
  <w:num w:numId="9">
    <w:abstractNumId w:val="25"/>
  </w:num>
  <w:num w:numId="10">
    <w:abstractNumId w:val="19"/>
  </w:num>
  <w:num w:numId="11">
    <w:abstractNumId w:val="41"/>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4"/>
  </w:num>
  <w:num w:numId="18">
    <w:abstractNumId w:val="38"/>
  </w:num>
  <w:num w:numId="19">
    <w:abstractNumId w:val="39"/>
  </w:num>
  <w:num w:numId="20">
    <w:abstractNumId w:val="30"/>
  </w:num>
  <w:num w:numId="21">
    <w:abstractNumId w:val="36"/>
  </w:num>
  <w:num w:numId="22">
    <w:abstractNumId w:val="3"/>
  </w:num>
  <w:num w:numId="23">
    <w:abstractNumId w:val="10"/>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13"/>
  </w:num>
  <w:num w:numId="33">
    <w:abstractNumId w:val="42"/>
  </w:num>
  <w:num w:numId="34">
    <w:abstractNumId w:val="31"/>
  </w:num>
  <w:num w:numId="35">
    <w:abstractNumId w:val="5"/>
  </w:num>
  <w:num w:numId="36">
    <w:abstractNumId w:val="15"/>
  </w:num>
  <w:num w:numId="37">
    <w:abstractNumId w:val="12"/>
  </w:num>
  <w:num w:numId="38">
    <w:abstractNumId w:val="28"/>
  </w:num>
  <w:num w:numId="39">
    <w:abstractNumId w:val="31"/>
  </w:num>
  <w:num w:numId="40">
    <w:abstractNumId w:val="7"/>
  </w:num>
  <w:num w:numId="41">
    <w:abstractNumId w:val="20"/>
  </w:num>
  <w:num w:numId="42">
    <w:abstractNumId w:val="43"/>
  </w:num>
  <w:num w:numId="43">
    <w:abstractNumId w:val="11"/>
  </w:num>
  <w:num w:numId="44">
    <w:abstractNumId w:val="17"/>
  </w:num>
  <w:num w:numId="45">
    <w:abstractNumId w:val="34"/>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stylePaneFormatFilter w:val="3F01"/>
  <w:defaultTabStop w:val="708"/>
  <w:noPunctuationKerning/>
  <w:characterSpacingControl w:val="doNotCompress"/>
  <w:footnotePr>
    <w:footnote w:id="0"/>
    <w:footnote w:id="1"/>
  </w:footnotePr>
  <w:endnotePr>
    <w:endnote w:id="0"/>
    <w:endnote w:id="1"/>
  </w:endnotePr>
  <w:compat/>
  <w:rsids>
    <w:rsidRoot w:val="0036253E"/>
    <w:rsid w:val="000009FE"/>
    <w:rsid w:val="00001128"/>
    <w:rsid w:val="00001C43"/>
    <w:rsid w:val="000023BB"/>
    <w:rsid w:val="000024B6"/>
    <w:rsid w:val="000031C5"/>
    <w:rsid w:val="00003B6C"/>
    <w:rsid w:val="00003BAD"/>
    <w:rsid w:val="00003E69"/>
    <w:rsid w:val="000043EE"/>
    <w:rsid w:val="0000550B"/>
    <w:rsid w:val="00006501"/>
    <w:rsid w:val="00007CFC"/>
    <w:rsid w:val="00007DCB"/>
    <w:rsid w:val="0001003C"/>
    <w:rsid w:val="00010DB4"/>
    <w:rsid w:val="00011067"/>
    <w:rsid w:val="00011FA2"/>
    <w:rsid w:val="00012586"/>
    <w:rsid w:val="0001259E"/>
    <w:rsid w:val="00012BBB"/>
    <w:rsid w:val="00012E55"/>
    <w:rsid w:val="00012F3D"/>
    <w:rsid w:val="000141CE"/>
    <w:rsid w:val="00014D4A"/>
    <w:rsid w:val="0001554D"/>
    <w:rsid w:val="00015703"/>
    <w:rsid w:val="00017369"/>
    <w:rsid w:val="00017406"/>
    <w:rsid w:val="00022369"/>
    <w:rsid w:val="0002288D"/>
    <w:rsid w:val="000229BB"/>
    <w:rsid w:val="00023A44"/>
    <w:rsid w:val="0002452B"/>
    <w:rsid w:val="00024C97"/>
    <w:rsid w:val="00025034"/>
    <w:rsid w:val="00027ABF"/>
    <w:rsid w:val="00027CC8"/>
    <w:rsid w:val="000315D2"/>
    <w:rsid w:val="00031BA3"/>
    <w:rsid w:val="000332C7"/>
    <w:rsid w:val="000341BA"/>
    <w:rsid w:val="00034962"/>
    <w:rsid w:val="00034FC2"/>
    <w:rsid w:val="00034FCD"/>
    <w:rsid w:val="00035094"/>
    <w:rsid w:val="00035BEA"/>
    <w:rsid w:val="00035D86"/>
    <w:rsid w:val="000364D4"/>
    <w:rsid w:val="000371CD"/>
    <w:rsid w:val="0003729B"/>
    <w:rsid w:val="00040513"/>
    <w:rsid w:val="000405B8"/>
    <w:rsid w:val="000406D9"/>
    <w:rsid w:val="00040D94"/>
    <w:rsid w:val="000411F2"/>
    <w:rsid w:val="000420A2"/>
    <w:rsid w:val="00042514"/>
    <w:rsid w:val="0004341D"/>
    <w:rsid w:val="0004343B"/>
    <w:rsid w:val="000437C6"/>
    <w:rsid w:val="000450C4"/>
    <w:rsid w:val="00046465"/>
    <w:rsid w:val="00046C13"/>
    <w:rsid w:val="00047CF3"/>
    <w:rsid w:val="00050719"/>
    <w:rsid w:val="00050E7A"/>
    <w:rsid w:val="000525B4"/>
    <w:rsid w:val="0005352E"/>
    <w:rsid w:val="000557B7"/>
    <w:rsid w:val="00055E47"/>
    <w:rsid w:val="00057B4F"/>
    <w:rsid w:val="000600DD"/>
    <w:rsid w:val="0006043A"/>
    <w:rsid w:val="00061629"/>
    <w:rsid w:val="000625DC"/>
    <w:rsid w:val="00062E29"/>
    <w:rsid w:val="00063C54"/>
    <w:rsid w:val="00063E06"/>
    <w:rsid w:val="00064A5B"/>
    <w:rsid w:val="000661F6"/>
    <w:rsid w:val="000664FA"/>
    <w:rsid w:val="0006670D"/>
    <w:rsid w:val="000732E2"/>
    <w:rsid w:val="00075CB9"/>
    <w:rsid w:val="000769B4"/>
    <w:rsid w:val="00077BE4"/>
    <w:rsid w:val="00080825"/>
    <w:rsid w:val="00080D4A"/>
    <w:rsid w:val="00081B1E"/>
    <w:rsid w:val="00081C32"/>
    <w:rsid w:val="00084003"/>
    <w:rsid w:val="000840DF"/>
    <w:rsid w:val="000843C8"/>
    <w:rsid w:val="0008458A"/>
    <w:rsid w:val="000852B9"/>
    <w:rsid w:val="00085C18"/>
    <w:rsid w:val="00085D5D"/>
    <w:rsid w:val="00086951"/>
    <w:rsid w:val="00086ADF"/>
    <w:rsid w:val="000900C9"/>
    <w:rsid w:val="00091423"/>
    <w:rsid w:val="000915CA"/>
    <w:rsid w:val="000925FF"/>
    <w:rsid w:val="00094004"/>
    <w:rsid w:val="0009434B"/>
    <w:rsid w:val="00096498"/>
    <w:rsid w:val="00096E22"/>
    <w:rsid w:val="00097DF9"/>
    <w:rsid w:val="000A1ECA"/>
    <w:rsid w:val="000A3037"/>
    <w:rsid w:val="000A3F1E"/>
    <w:rsid w:val="000A40AD"/>
    <w:rsid w:val="000A4BAA"/>
    <w:rsid w:val="000A5349"/>
    <w:rsid w:val="000A59CD"/>
    <w:rsid w:val="000A5C22"/>
    <w:rsid w:val="000A70B8"/>
    <w:rsid w:val="000B0D4F"/>
    <w:rsid w:val="000B25D7"/>
    <w:rsid w:val="000B2B00"/>
    <w:rsid w:val="000B3555"/>
    <w:rsid w:val="000B3F71"/>
    <w:rsid w:val="000B451E"/>
    <w:rsid w:val="000B4D6C"/>
    <w:rsid w:val="000C0B64"/>
    <w:rsid w:val="000C0CA8"/>
    <w:rsid w:val="000C1361"/>
    <w:rsid w:val="000C2399"/>
    <w:rsid w:val="000C23C0"/>
    <w:rsid w:val="000C2923"/>
    <w:rsid w:val="000C3E79"/>
    <w:rsid w:val="000C42D8"/>
    <w:rsid w:val="000C42FD"/>
    <w:rsid w:val="000C5CA7"/>
    <w:rsid w:val="000C77D7"/>
    <w:rsid w:val="000D0D97"/>
    <w:rsid w:val="000D17A9"/>
    <w:rsid w:val="000D1E88"/>
    <w:rsid w:val="000D1EE8"/>
    <w:rsid w:val="000D322C"/>
    <w:rsid w:val="000D3775"/>
    <w:rsid w:val="000D40FC"/>
    <w:rsid w:val="000D489E"/>
    <w:rsid w:val="000D5283"/>
    <w:rsid w:val="000D5FD9"/>
    <w:rsid w:val="000D6314"/>
    <w:rsid w:val="000D6BAF"/>
    <w:rsid w:val="000D6F62"/>
    <w:rsid w:val="000D740D"/>
    <w:rsid w:val="000D7459"/>
    <w:rsid w:val="000D7766"/>
    <w:rsid w:val="000D7EAF"/>
    <w:rsid w:val="000E0416"/>
    <w:rsid w:val="000E061C"/>
    <w:rsid w:val="000E205B"/>
    <w:rsid w:val="000E2414"/>
    <w:rsid w:val="000E2736"/>
    <w:rsid w:val="000E2949"/>
    <w:rsid w:val="000E3370"/>
    <w:rsid w:val="000E33B4"/>
    <w:rsid w:val="000E3B8E"/>
    <w:rsid w:val="000E5799"/>
    <w:rsid w:val="000E5A4F"/>
    <w:rsid w:val="000E5A7E"/>
    <w:rsid w:val="000E7ECA"/>
    <w:rsid w:val="000F202D"/>
    <w:rsid w:val="000F33A4"/>
    <w:rsid w:val="000F41C8"/>
    <w:rsid w:val="000F479F"/>
    <w:rsid w:val="000F4C6D"/>
    <w:rsid w:val="000F599A"/>
    <w:rsid w:val="000F69EA"/>
    <w:rsid w:val="000F746E"/>
    <w:rsid w:val="000F7473"/>
    <w:rsid w:val="000F7CAA"/>
    <w:rsid w:val="000F7CDE"/>
    <w:rsid w:val="001001B5"/>
    <w:rsid w:val="001010C5"/>
    <w:rsid w:val="00103502"/>
    <w:rsid w:val="0010529F"/>
    <w:rsid w:val="00107554"/>
    <w:rsid w:val="001077D7"/>
    <w:rsid w:val="00111C5A"/>
    <w:rsid w:val="001126A1"/>
    <w:rsid w:val="00114310"/>
    <w:rsid w:val="001151C9"/>
    <w:rsid w:val="0011643F"/>
    <w:rsid w:val="00117C8E"/>
    <w:rsid w:val="00117E1B"/>
    <w:rsid w:val="001217F9"/>
    <w:rsid w:val="00121C16"/>
    <w:rsid w:val="00122953"/>
    <w:rsid w:val="00122DD9"/>
    <w:rsid w:val="0012304E"/>
    <w:rsid w:val="001237DF"/>
    <w:rsid w:val="00124408"/>
    <w:rsid w:val="00124E6A"/>
    <w:rsid w:val="00125A29"/>
    <w:rsid w:val="00125B68"/>
    <w:rsid w:val="00125EDB"/>
    <w:rsid w:val="001275B1"/>
    <w:rsid w:val="00131156"/>
    <w:rsid w:val="00131B89"/>
    <w:rsid w:val="00132607"/>
    <w:rsid w:val="001327E1"/>
    <w:rsid w:val="00133494"/>
    <w:rsid w:val="00134916"/>
    <w:rsid w:val="00134B4C"/>
    <w:rsid w:val="0013553A"/>
    <w:rsid w:val="001362FE"/>
    <w:rsid w:val="0013781C"/>
    <w:rsid w:val="00141171"/>
    <w:rsid w:val="00142797"/>
    <w:rsid w:val="001433F9"/>
    <w:rsid w:val="00143E91"/>
    <w:rsid w:val="00144A64"/>
    <w:rsid w:val="001450E4"/>
    <w:rsid w:val="001461FB"/>
    <w:rsid w:val="00146D54"/>
    <w:rsid w:val="001479A5"/>
    <w:rsid w:val="00147B69"/>
    <w:rsid w:val="00147F51"/>
    <w:rsid w:val="0015027E"/>
    <w:rsid w:val="001515D0"/>
    <w:rsid w:val="00151885"/>
    <w:rsid w:val="0015229E"/>
    <w:rsid w:val="00153B72"/>
    <w:rsid w:val="00155AD9"/>
    <w:rsid w:val="001626B4"/>
    <w:rsid w:val="0016419E"/>
    <w:rsid w:val="00167E30"/>
    <w:rsid w:val="0017008B"/>
    <w:rsid w:val="00170310"/>
    <w:rsid w:val="00170901"/>
    <w:rsid w:val="001727BE"/>
    <w:rsid w:val="00173132"/>
    <w:rsid w:val="00173D1B"/>
    <w:rsid w:val="00174B70"/>
    <w:rsid w:val="00174DE2"/>
    <w:rsid w:val="00175B51"/>
    <w:rsid w:val="00176028"/>
    <w:rsid w:val="00176563"/>
    <w:rsid w:val="00176C06"/>
    <w:rsid w:val="00176E93"/>
    <w:rsid w:val="00180938"/>
    <w:rsid w:val="0018134D"/>
    <w:rsid w:val="00182B68"/>
    <w:rsid w:val="001835E4"/>
    <w:rsid w:val="0018378C"/>
    <w:rsid w:val="00183983"/>
    <w:rsid w:val="001841DB"/>
    <w:rsid w:val="00185929"/>
    <w:rsid w:val="00186041"/>
    <w:rsid w:val="001869DC"/>
    <w:rsid w:val="0018735F"/>
    <w:rsid w:val="00190460"/>
    <w:rsid w:val="00190589"/>
    <w:rsid w:val="0019255D"/>
    <w:rsid w:val="001949B1"/>
    <w:rsid w:val="00195015"/>
    <w:rsid w:val="001957CC"/>
    <w:rsid w:val="001957F8"/>
    <w:rsid w:val="00195A59"/>
    <w:rsid w:val="00196015"/>
    <w:rsid w:val="00197813"/>
    <w:rsid w:val="001A32AC"/>
    <w:rsid w:val="001A4050"/>
    <w:rsid w:val="001A589C"/>
    <w:rsid w:val="001A5E26"/>
    <w:rsid w:val="001A6E19"/>
    <w:rsid w:val="001A7B5D"/>
    <w:rsid w:val="001B07A7"/>
    <w:rsid w:val="001B105B"/>
    <w:rsid w:val="001B1A1D"/>
    <w:rsid w:val="001B2ACE"/>
    <w:rsid w:val="001B3F29"/>
    <w:rsid w:val="001B44EC"/>
    <w:rsid w:val="001B519E"/>
    <w:rsid w:val="001B5557"/>
    <w:rsid w:val="001B5B03"/>
    <w:rsid w:val="001B6F6F"/>
    <w:rsid w:val="001B760C"/>
    <w:rsid w:val="001C0346"/>
    <w:rsid w:val="001C182F"/>
    <w:rsid w:val="001C1F49"/>
    <w:rsid w:val="001C27CF"/>
    <w:rsid w:val="001C315C"/>
    <w:rsid w:val="001C3460"/>
    <w:rsid w:val="001C4DB6"/>
    <w:rsid w:val="001C6315"/>
    <w:rsid w:val="001C7B99"/>
    <w:rsid w:val="001C7E93"/>
    <w:rsid w:val="001D152F"/>
    <w:rsid w:val="001D1F61"/>
    <w:rsid w:val="001D31BA"/>
    <w:rsid w:val="001D3EFF"/>
    <w:rsid w:val="001D4445"/>
    <w:rsid w:val="001D58B7"/>
    <w:rsid w:val="001D5906"/>
    <w:rsid w:val="001D5A2D"/>
    <w:rsid w:val="001D5A7A"/>
    <w:rsid w:val="001D5F52"/>
    <w:rsid w:val="001D6F30"/>
    <w:rsid w:val="001E0100"/>
    <w:rsid w:val="001E0B7E"/>
    <w:rsid w:val="001E27EC"/>
    <w:rsid w:val="001E2DED"/>
    <w:rsid w:val="001E3AEC"/>
    <w:rsid w:val="001E40E8"/>
    <w:rsid w:val="001E48CD"/>
    <w:rsid w:val="001E4BC2"/>
    <w:rsid w:val="001E5D58"/>
    <w:rsid w:val="001E5F9E"/>
    <w:rsid w:val="001E6D34"/>
    <w:rsid w:val="001E7BC8"/>
    <w:rsid w:val="001E7EB5"/>
    <w:rsid w:val="001F12C2"/>
    <w:rsid w:val="001F26BA"/>
    <w:rsid w:val="001F2D57"/>
    <w:rsid w:val="001F340B"/>
    <w:rsid w:val="001F4BB8"/>
    <w:rsid w:val="001F556B"/>
    <w:rsid w:val="001F60C7"/>
    <w:rsid w:val="001F7A4A"/>
    <w:rsid w:val="00200396"/>
    <w:rsid w:val="00201CF0"/>
    <w:rsid w:val="00201E09"/>
    <w:rsid w:val="0020366A"/>
    <w:rsid w:val="0020393B"/>
    <w:rsid w:val="00205B83"/>
    <w:rsid w:val="00205F9F"/>
    <w:rsid w:val="00210F02"/>
    <w:rsid w:val="002113F6"/>
    <w:rsid w:val="00211425"/>
    <w:rsid w:val="00212445"/>
    <w:rsid w:val="002125CD"/>
    <w:rsid w:val="00213957"/>
    <w:rsid w:val="002148DC"/>
    <w:rsid w:val="00215B1B"/>
    <w:rsid w:val="002166AD"/>
    <w:rsid w:val="002178E3"/>
    <w:rsid w:val="00221A72"/>
    <w:rsid w:val="00221C08"/>
    <w:rsid w:val="002226D5"/>
    <w:rsid w:val="00223398"/>
    <w:rsid w:val="00223F15"/>
    <w:rsid w:val="002245F7"/>
    <w:rsid w:val="002256D7"/>
    <w:rsid w:val="00225A50"/>
    <w:rsid w:val="00230332"/>
    <w:rsid w:val="00230A10"/>
    <w:rsid w:val="00231214"/>
    <w:rsid w:val="002312C5"/>
    <w:rsid w:val="00232747"/>
    <w:rsid w:val="00232B56"/>
    <w:rsid w:val="00233EF4"/>
    <w:rsid w:val="00233FBB"/>
    <w:rsid w:val="0023411F"/>
    <w:rsid w:val="002341DB"/>
    <w:rsid w:val="00234D76"/>
    <w:rsid w:val="00235172"/>
    <w:rsid w:val="002358D1"/>
    <w:rsid w:val="00235BAA"/>
    <w:rsid w:val="00235BC5"/>
    <w:rsid w:val="00236D63"/>
    <w:rsid w:val="00237553"/>
    <w:rsid w:val="00241194"/>
    <w:rsid w:val="00242D5D"/>
    <w:rsid w:val="00243D49"/>
    <w:rsid w:val="0024496F"/>
    <w:rsid w:val="00244B74"/>
    <w:rsid w:val="00245D0A"/>
    <w:rsid w:val="00246676"/>
    <w:rsid w:val="0024672E"/>
    <w:rsid w:val="00247EB3"/>
    <w:rsid w:val="002505E0"/>
    <w:rsid w:val="002509B9"/>
    <w:rsid w:val="002521C2"/>
    <w:rsid w:val="002527CE"/>
    <w:rsid w:val="002539C7"/>
    <w:rsid w:val="002565A1"/>
    <w:rsid w:val="0025786B"/>
    <w:rsid w:val="00257EA3"/>
    <w:rsid w:val="00260A47"/>
    <w:rsid w:val="00261262"/>
    <w:rsid w:val="00262065"/>
    <w:rsid w:val="0026473A"/>
    <w:rsid w:val="00264AC2"/>
    <w:rsid w:val="00264B81"/>
    <w:rsid w:val="00264C17"/>
    <w:rsid w:val="00264D8B"/>
    <w:rsid w:val="002655DB"/>
    <w:rsid w:val="002656EA"/>
    <w:rsid w:val="00266514"/>
    <w:rsid w:val="00266DD5"/>
    <w:rsid w:val="00266F6F"/>
    <w:rsid w:val="0027118E"/>
    <w:rsid w:val="002711A9"/>
    <w:rsid w:val="00271FD4"/>
    <w:rsid w:val="0027291E"/>
    <w:rsid w:val="002735A8"/>
    <w:rsid w:val="00273DD1"/>
    <w:rsid w:val="00274454"/>
    <w:rsid w:val="002758CC"/>
    <w:rsid w:val="002773F6"/>
    <w:rsid w:val="00280330"/>
    <w:rsid w:val="00280CEF"/>
    <w:rsid w:val="00281D44"/>
    <w:rsid w:val="00281EDC"/>
    <w:rsid w:val="00282456"/>
    <w:rsid w:val="0028289F"/>
    <w:rsid w:val="00282ED0"/>
    <w:rsid w:val="0028305D"/>
    <w:rsid w:val="002842E4"/>
    <w:rsid w:val="00284D28"/>
    <w:rsid w:val="0028606F"/>
    <w:rsid w:val="0028639B"/>
    <w:rsid w:val="00286A1E"/>
    <w:rsid w:val="00286AF4"/>
    <w:rsid w:val="00290A78"/>
    <w:rsid w:val="00292C18"/>
    <w:rsid w:val="002933E9"/>
    <w:rsid w:val="002940F7"/>
    <w:rsid w:val="00294AC1"/>
    <w:rsid w:val="00294B15"/>
    <w:rsid w:val="00294F4D"/>
    <w:rsid w:val="002954BC"/>
    <w:rsid w:val="00296218"/>
    <w:rsid w:val="00296C1A"/>
    <w:rsid w:val="002A016F"/>
    <w:rsid w:val="002A3064"/>
    <w:rsid w:val="002A3499"/>
    <w:rsid w:val="002A39BC"/>
    <w:rsid w:val="002A6585"/>
    <w:rsid w:val="002A7083"/>
    <w:rsid w:val="002A7ABD"/>
    <w:rsid w:val="002A7B05"/>
    <w:rsid w:val="002A7E5B"/>
    <w:rsid w:val="002B0D16"/>
    <w:rsid w:val="002B0E75"/>
    <w:rsid w:val="002B1222"/>
    <w:rsid w:val="002B12FF"/>
    <w:rsid w:val="002B1F00"/>
    <w:rsid w:val="002B41C3"/>
    <w:rsid w:val="002B604D"/>
    <w:rsid w:val="002B6EA2"/>
    <w:rsid w:val="002B7765"/>
    <w:rsid w:val="002C0953"/>
    <w:rsid w:val="002C1F4E"/>
    <w:rsid w:val="002C2BF5"/>
    <w:rsid w:val="002C2C03"/>
    <w:rsid w:val="002C2D1D"/>
    <w:rsid w:val="002C3B69"/>
    <w:rsid w:val="002C3BE7"/>
    <w:rsid w:val="002C4163"/>
    <w:rsid w:val="002C5E9F"/>
    <w:rsid w:val="002C632E"/>
    <w:rsid w:val="002C7D9D"/>
    <w:rsid w:val="002D02A7"/>
    <w:rsid w:val="002D0F82"/>
    <w:rsid w:val="002D19DD"/>
    <w:rsid w:val="002D4DDF"/>
    <w:rsid w:val="002D5008"/>
    <w:rsid w:val="002D5438"/>
    <w:rsid w:val="002D57DF"/>
    <w:rsid w:val="002D6D9B"/>
    <w:rsid w:val="002D769E"/>
    <w:rsid w:val="002E19B3"/>
    <w:rsid w:val="002E1DE3"/>
    <w:rsid w:val="002E4822"/>
    <w:rsid w:val="002E4EA2"/>
    <w:rsid w:val="002E5DE2"/>
    <w:rsid w:val="002E5F66"/>
    <w:rsid w:val="002E6ADD"/>
    <w:rsid w:val="002E7677"/>
    <w:rsid w:val="002E7C72"/>
    <w:rsid w:val="002E7FC3"/>
    <w:rsid w:val="002F00DB"/>
    <w:rsid w:val="002F029A"/>
    <w:rsid w:val="002F09A4"/>
    <w:rsid w:val="002F0C44"/>
    <w:rsid w:val="002F147D"/>
    <w:rsid w:val="002F1B41"/>
    <w:rsid w:val="002F222D"/>
    <w:rsid w:val="002F27DF"/>
    <w:rsid w:val="002F2C7C"/>
    <w:rsid w:val="002F320D"/>
    <w:rsid w:val="002F38DE"/>
    <w:rsid w:val="002F436D"/>
    <w:rsid w:val="002F5560"/>
    <w:rsid w:val="002F5AAF"/>
    <w:rsid w:val="002F6A24"/>
    <w:rsid w:val="002F795F"/>
    <w:rsid w:val="003013E0"/>
    <w:rsid w:val="003013F8"/>
    <w:rsid w:val="00301D3B"/>
    <w:rsid w:val="0030277E"/>
    <w:rsid w:val="00303177"/>
    <w:rsid w:val="00303402"/>
    <w:rsid w:val="00303BFD"/>
    <w:rsid w:val="00305023"/>
    <w:rsid w:val="003050F3"/>
    <w:rsid w:val="00306407"/>
    <w:rsid w:val="00306FB8"/>
    <w:rsid w:val="00307084"/>
    <w:rsid w:val="00307165"/>
    <w:rsid w:val="00307C44"/>
    <w:rsid w:val="003101EC"/>
    <w:rsid w:val="0031161E"/>
    <w:rsid w:val="00311DCC"/>
    <w:rsid w:val="00312384"/>
    <w:rsid w:val="003133D2"/>
    <w:rsid w:val="00314566"/>
    <w:rsid w:val="0031788B"/>
    <w:rsid w:val="00322868"/>
    <w:rsid w:val="00323DA5"/>
    <w:rsid w:val="00324214"/>
    <w:rsid w:val="00324601"/>
    <w:rsid w:val="0032527D"/>
    <w:rsid w:val="0032530E"/>
    <w:rsid w:val="003262E1"/>
    <w:rsid w:val="00327A89"/>
    <w:rsid w:val="00327AC3"/>
    <w:rsid w:val="003300C9"/>
    <w:rsid w:val="0033123E"/>
    <w:rsid w:val="003313A6"/>
    <w:rsid w:val="00331987"/>
    <w:rsid w:val="00331C12"/>
    <w:rsid w:val="0033286A"/>
    <w:rsid w:val="0033485A"/>
    <w:rsid w:val="00341201"/>
    <w:rsid w:val="00343643"/>
    <w:rsid w:val="003454E4"/>
    <w:rsid w:val="00346CD8"/>
    <w:rsid w:val="00352BD5"/>
    <w:rsid w:val="0035559F"/>
    <w:rsid w:val="00355AB1"/>
    <w:rsid w:val="003566B6"/>
    <w:rsid w:val="00356906"/>
    <w:rsid w:val="00356D49"/>
    <w:rsid w:val="00357984"/>
    <w:rsid w:val="0036081A"/>
    <w:rsid w:val="00360B2B"/>
    <w:rsid w:val="0036253E"/>
    <w:rsid w:val="00362B47"/>
    <w:rsid w:val="00362B53"/>
    <w:rsid w:val="00362EC5"/>
    <w:rsid w:val="00363BD2"/>
    <w:rsid w:val="00364147"/>
    <w:rsid w:val="00365A4F"/>
    <w:rsid w:val="00365EBF"/>
    <w:rsid w:val="0036602E"/>
    <w:rsid w:val="00367BB8"/>
    <w:rsid w:val="00372786"/>
    <w:rsid w:val="003730CB"/>
    <w:rsid w:val="003736E3"/>
    <w:rsid w:val="00373AE2"/>
    <w:rsid w:val="0037409B"/>
    <w:rsid w:val="0037415E"/>
    <w:rsid w:val="00374A89"/>
    <w:rsid w:val="0037522F"/>
    <w:rsid w:val="00375360"/>
    <w:rsid w:val="003770BA"/>
    <w:rsid w:val="0037714A"/>
    <w:rsid w:val="00377182"/>
    <w:rsid w:val="00380DD4"/>
    <w:rsid w:val="00381190"/>
    <w:rsid w:val="003823D6"/>
    <w:rsid w:val="00383090"/>
    <w:rsid w:val="003830F3"/>
    <w:rsid w:val="003837EB"/>
    <w:rsid w:val="0038395B"/>
    <w:rsid w:val="0038399C"/>
    <w:rsid w:val="00385136"/>
    <w:rsid w:val="0038531D"/>
    <w:rsid w:val="00385475"/>
    <w:rsid w:val="003867D5"/>
    <w:rsid w:val="003902B4"/>
    <w:rsid w:val="00391335"/>
    <w:rsid w:val="003928C6"/>
    <w:rsid w:val="00392A4C"/>
    <w:rsid w:val="0039464F"/>
    <w:rsid w:val="003966DC"/>
    <w:rsid w:val="00397A99"/>
    <w:rsid w:val="003A0700"/>
    <w:rsid w:val="003A23DA"/>
    <w:rsid w:val="003A3C8E"/>
    <w:rsid w:val="003A3CE6"/>
    <w:rsid w:val="003A4F77"/>
    <w:rsid w:val="003A5A89"/>
    <w:rsid w:val="003A7321"/>
    <w:rsid w:val="003A7959"/>
    <w:rsid w:val="003B053E"/>
    <w:rsid w:val="003B0FD1"/>
    <w:rsid w:val="003B129A"/>
    <w:rsid w:val="003B13ED"/>
    <w:rsid w:val="003B2619"/>
    <w:rsid w:val="003B275A"/>
    <w:rsid w:val="003B2D7E"/>
    <w:rsid w:val="003B4F38"/>
    <w:rsid w:val="003B5EAF"/>
    <w:rsid w:val="003B62A8"/>
    <w:rsid w:val="003B7923"/>
    <w:rsid w:val="003C003A"/>
    <w:rsid w:val="003C178A"/>
    <w:rsid w:val="003C26F4"/>
    <w:rsid w:val="003C2BE4"/>
    <w:rsid w:val="003C5861"/>
    <w:rsid w:val="003C73E8"/>
    <w:rsid w:val="003D0294"/>
    <w:rsid w:val="003D08F3"/>
    <w:rsid w:val="003D1896"/>
    <w:rsid w:val="003D2E16"/>
    <w:rsid w:val="003D37F7"/>
    <w:rsid w:val="003D3A66"/>
    <w:rsid w:val="003D41C5"/>
    <w:rsid w:val="003D4735"/>
    <w:rsid w:val="003D4B65"/>
    <w:rsid w:val="003D575A"/>
    <w:rsid w:val="003D57FA"/>
    <w:rsid w:val="003D62AA"/>
    <w:rsid w:val="003D6DE9"/>
    <w:rsid w:val="003D7F20"/>
    <w:rsid w:val="003D7FBB"/>
    <w:rsid w:val="003E0A75"/>
    <w:rsid w:val="003E13D5"/>
    <w:rsid w:val="003E2B2F"/>
    <w:rsid w:val="003E42B0"/>
    <w:rsid w:val="003E4477"/>
    <w:rsid w:val="003E50C5"/>
    <w:rsid w:val="003E69C1"/>
    <w:rsid w:val="003E6DD1"/>
    <w:rsid w:val="003F2D34"/>
    <w:rsid w:val="003F2E7F"/>
    <w:rsid w:val="003F4B83"/>
    <w:rsid w:val="003F5323"/>
    <w:rsid w:val="003F56A5"/>
    <w:rsid w:val="003F617B"/>
    <w:rsid w:val="003F6A2E"/>
    <w:rsid w:val="003F6A6A"/>
    <w:rsid w:val="003F7CAC"/>
    <w:rsid w:val="0040117F"/>
    <w:rsid w:val="0040306D"/>
    <w:rsid w:val="004040CA"/>
    <w:rsid w:val="00404E5F"/>
    <w:rsid w:val="0040538B"/>
    <w:rsid w:val="0040546E"/>
    <w:rsid w:val="00407EA4"/>
    <w:rsid w:val="00407F75"/>
    <w:rsid w:val="00410E01"/>
    <w:rsid w:val="00411592"/>
    <w:rsid w:val="004139B0"/>
    <w:rsid w:val="00413FBB"/>
    <w:rsid w:val="0041409E"/>
    <w:rsid w:val="00414417"/>
    <w:rsid w:val="0041493A"/>
    <w:rsid w:val="00415FBC"/>
    <w:rsid w:val="00416CA5"/>
    <w:rsid w:val="00416CBD"/>
    <w:rsid w:val="00417A26"/>
    <w:rsid w:val="00420871"/>
    <w:rsid w:val="00424732"/>
    <w:rsid w:val="004262FD"/>
    <w:rsid w:val="00426315"/>
    <w:rsid w:val="004265E4"/>
    <w:rsid w:val="00426B81"/>
    <w:rsid w:val="004271FF"/>
    <w:rsid w:val="004307B2"/>
    <w:rsid w:val="004320DD"/>
    <w:rsid w:val="00432916"/>
    <w:rsid w:val="00433356"/>
    <w:rsid w:val="00434855"/>
    <w:rsid w:val="00434AB5"/>
    <w:rsid w:val="00435538"/>
    <w:rsid w:val="0043607C"/>
    <w:rsid w:val="0044236F"/>
    <w:rsid w:val="00442587"/>
    <w:rsid w:val="00442EC5"/>
    <w:rsid w:val="00443B95"/>
    <w:rsid w:val="00444516"/>
    <w:rsid w:val="00444B55"/>
    <w:rsid w:val="00444FDC"/>
    <w:rsid w:val="004452A1"/>
    <w:rsid w:val="00445908"/>
    <w:rsid w:val="00445E2A"/>
    <w:rsid w:val="0044638D"/>
    <w:rsid w:val="00446F6F"/>
    <w:rsid w:val="00447592"/>
    <w:rsid w:val="00447E21"/>
    <w:rsid w:val="004507BF"/>
    <w:rsid w:val="0045109B"/>
    <w:rsid w:val="0045124F"/>
    <w:rsid w:val="004514CC"/>
    <w:rsid w:val="00452497"/>
    <w:rsid w:val="004525C3"/>
    <w:rsid w:val="00452D7B"/>
    <w:rsid w:val="0045312C"/>
    <w:rsid w:val="00453A3B"/>
    <w:rsid w:val="00455630"/>
    <w:rsid w:val="00456016"/>
    <w:rsid w:val="00456ADA"/>
    <w:rsid w:val="00456FF8"/>
    <w:rsid w:val="004610A1"/>
    <w:rsid w:val="00461A68"/>
    <w:rsid w:val="00461B4D"/>
    <w:rsid w:val="00462682"/>
    <w:rsid w:val="00462AD8"/>
    <w:rsid w:val="00463081"/>
    <w:rsid w:val="004637DC"/>
    <w:rsid w:val="0046451F"/>
    <w:rsid w:val="004664D7"/>
    <w:rsid w:val="004709DF"/>
    <w:rsid w:val="00470B85"/>
    <w:rsid w:val="00471BDD"/>
    <w:rsid w:val="004723A4"/>
    <w:rsid w:val="004727E7"/>
    <w:rsid w:val="0047343A"/>
    <w:rsid w:val="00473A80"/>
    <w:rsid w:val="0047466A"/>
    <w:rsid w:val="004746AB"/>
    <w:rsid w:val="00476523"/>
    <w:rsid w:val="004774EA"/>
    <w:rsid w:val="00480572"/>
    <w:rsid w:val="00481524"/>
    <w:rsid w:val="00482FBF"/>
    <w:rsid w:val="00483FE9"/>
    <w:rsid w:val="00485891"/>
    <w:rsid w:val="00485D87"/>
    <w:rsid w:val="00487B60"/>
    <w:rsid w:val="00490043"/>
    <w:rsid w:val="0049036D"/>
    <w:rsid w:val="00492BE3"/>
    <w:rsid w:val="00492E96"/>
    <w:rsid w:val="00493F4B"/>
    <w:rsid w:val="004948BD"/>
    <w:rsid w:val="00494B5F"/>
    <w:rsid w:val="00496640"/>
    <w:rsid w:val="004969D2"/>
    <w:rsid w:val="00496EDE"/>
    <w:rsid w:val="00496F6A"/>
    <w:rsid w:val="00497D33"/>
    <w:rsid w:val="004A4329"/>
    <w:rsid w:val="004A739A"/>
    <w:rsid w:val="004A7421"/>
    <w:rsid w:val="004A7886"/>
    <w:rsid w:val="004B00A3"/>
    <w:rsid w:val="004B01F3"/>
    <w:rsid w:val="004B2EC6"/>
    <w:rsid w:val="004B3AE1"/>
    <w:rsid w:val="004B5513"/>
    <w:rsid w:val="004B6117"/>
    <w:rsid w:val="004B6B56"/>
    <w:rsid w:val="004C00C8"/>
    <w:rsid w:val="004C4016"/>
    <w:rsid w:val="004C4D8A"/>
    <w:rsid w:val="004C5100"/>
    <w:rsid w:val="004C5EA5"/>
    <w:rsid w:val="004C63FB"/>
    <w:rsid w:val="004C77CE"/>
    <w:rsid w:val="004D0BD7"/>
    <w:rsid w:val="004D1A09"/>
    <w:rsid w:val="004D2CEA"/>
    <w:rsid w:val="004D2D61"/>
    <w:rsid w:val="004D3DE8"/>
    <w:rsid w:val="004D49C5"/>
    <w:rsid w:val="004D5A83"/>
    <w:rsid w:val="004D6456"/>
    <w:rsid w:val="004D752B"/>
    <w:rsid w:val="004E0F55"/>
    <w:rsid w:val="004E38F4"/>
    <w:rsid w:val="004E3B50"/>
    <w:rsid w:val="004E743D"/>
    <w:rsid w:val="004F0288"/>
    <w:rsid w:val="004F0647"/>
    <w:rsid w:val="004F0C78"/>
    <w:rsid w:val="004F0F3D"/>
    <w:rsid w:val="004F14EC"/>
    <w:rsid w:val="004F22A6"/>
    <w:rsid w:val="004F3145"/>
    <w:rsid w:val="004F4020"/>
    <w:rsid w:val="004F415B"/>
    <w:rsid w:val="004F5F0E"/>
    <w:rsid w:val="004F6E83"/>
    <w:rsid w:val="0050355E"/>
    <w:rsid w:val="00503C83"/>
    <w:rsid w:val="00503EB9"/>
    <w:rsid w:val="005061BE"/>
    <w:rsid w:val="005063EE"/>
    <w:rsid w:val="005072D8"/>
    <w:rsid w:val="005125DD"/>
    <w:rsid w:val="00512A28"/>
    <w:rsid w:val="00513E17"/>
    <w:rsid w:val="00514100"/>
    <w:rsid w:val="00514B08"/>
    <w:rsid w:val="0051569A"/>
    <w:rsid w:val="005169C5"/>
    <w:rsid w:val="005203A9"/>
    <w:rsid w:val="005203D4"/>
    <w:rsid w:val="00521E0F"/>
    <w:rsid w:val="00522400"/>
    <w:rsid w:val="00525464"/>
    <w:rsid w:val="005262EC"/>
    <w:rsid w:val="0052775D"/>
    <w:rsid w:val="0053052E"/>
    <w:rsid w:val="00530628"/>
    <w:rsid w:val="005308D7"/>
    <w:rsid w:val="005318F9"/>
    <w:rsid w:val="00532989"/>
    <w:rsid w:val="00532DC1"/>
    <w:rsid w:val="00533D01"/>
    <w:rsid w:val="0053530D"/>
    <w:rsid w:val="0053726D"/>
    <w:rsid w:val="00537CCC"/>
    <w:rsid w:val="005401BF"/>
    <w:rsid w:val="00541187"/>
    <w:rsid w:val="00541A7C"/>
    <w:rsid w:val="00541BA3"/>
    <w:rsid w:val="00541EFB"/>
    <w:rsid w:val="00542307"/>
    <w:rsid w:val="0054230B"/>
    <w:rsid w:val="00542EFD"/>
    <w:rsid w:val="00543B95"/>
    <w:rsid w:val="00543D3A"/>
    <w:rsid w:val="005441FA"/>
    <w:rsid w:val="00544707"/>
    <w:rsid w:val="005453CE"/>
    <w:rsid w:val="00545A2F"/>
    <w:rsid w:val="00547061"/>
    <w:rsid w:val="0054747C"/>
    <w:rsid w:val="005505C8"/>
    <w:rsid w:val="005530BC"/>
    <w:rsid w:val="00553ACC"/>
    <w:rsid w:val="00553CF6"/>
    <w:rsid w:val="00553FC9"/>
    <w:rsid w:val="00555765"/>
    <w:rsid w:val="0055686E"/>
    <w:rsid w:val="0055735D"/>
    <w:rsid w:val="00560359"/>
    <w:rsid w:val="0056077E"/>
    <w:rsid w:val="00565893"/>
    <w:rsid w:val="00567502"/>
    <w:rsid w:val="00570D30"/>
    <w:rsid w:val="005710E5"/>
    <w:rsid w:val="005727DF"/>
    <w:rsid w:val="00572D03"/>
    <w:rsid w:val="0057385A"/>
    <w:rsid w:val="005742EC"/>
    <w:rsid w:val="00576B77"/>
    <w:rsid w:val="00577BF2"/>
    <w:rsid w:val="00580BA6"/>
    <w:rsid w:val="00580C8C"/>
    <w:rsid w:val="00583236"/>
    <w:rsid w:val="005839AC"/>
    <w:rsid w:val="00584166"/>
    <w:rsid w:val="00585778"/>
    <w:rsid w:val="00586EEA"/>
    <w:rsid w:val="005878D7"/>
    <w:rsid w:val="00590E41"/>
    <w:rsid w:val="00593B04"/>
    <w:rsid w:val="00593CC6"/>
    <w:rsid w:val="00595A6D"/>
    <w:rsid w:val="00596EE5"/>
    <w:rsid w:val="005A1C2E"/>
    <w:rsid w:val="005A2A9E"/>
    <w:rsid w:val="005A34FA"/>
    <w:rsid w:val="005A4709"/>
    <w:rsid w:val="005A4978"/>
    <w:rsid w:val="005A49F6"/>
    <w:rsid w:val="005A5B19"/>
    <w:rsid w:val="005A5F89"/>
    <w:rsid w:val="005A744D"/>
    <w:rsid w:val="005B1D8F"/>
    <w:rsid w:val="005B2850"/>
    <w:rsid w:val="005B2B47"/>
    <w:rsid w:val="005B2C71"/>
    <w:rsid w:val="005B3C20"/>
    <w:rsid w:val="005B4446"/>
    <w:rsid w:val="005B7612"/>
    <w:rsid w:val="005C0DFD"/>
    <w:rsid w:val="005C0E93"/>
    <w:rsid w:val="005C12D8"/>
    <w:rsid w:val="005C2AD0"/>
    <w:rsid w:val="005C3B16"/>
    <w:rsid w:val="005C47A6"/>
    <w:rsid w:val="005C5240"/>
    <w:rsid w:val="005C54E7"/>
    <w:rsid w:val="005C58AC"/>
    <w:rsid w:val="005C654B"/>
    <w:rsid w:val="005C6570"/>
    <w:rsid w:val="005C76FB"/>
    <w:rsid w:val="005D007F"/>
    <w:rsid w:val="005D1AB2"/>
    <w:rsid w:val="005D1B77"/>
    <w:rsid w:val="005D1E86"/>
    <w:rsid w:val="005D2403"/>
    <w:rsid w:val="005D2441"/>
    <w:rsid w:val="005D2C47"/>
    <w:rsid w:val="005D3234"/>
    <w:rsid w:val="005D372F"/>
    <w:rsid w:val="005D388D"/>
    <w:rsid w:val="005D425F"/>
    <w:rsid w:val="005D46C0"/>
    <w:rsid w:val="005D5315"/>
    <w:rsid w:val="005E030B"/>
    <w:rsid w:val="005E03A5"/>
    <w:rsid w:val="005E1174"/>
    <w:rsid w:val="005E140D"/>
    <w:rsid w:val="005E1617"/>
    <w:rsid w:val="005E1BCB"/>
    <w:rsid w:val="005E1CA4"/>
    <w:rsid w:val="005E276D"/>
    <w:rsid w:val="005E3E7A"/>
    <w:rsid w:val="005E57DB"/>
    <w:rsid w:val="005E6D67"/>
    <w:rsid w:val="005E73C4"/>
    <w:rsid w:val="005F0CC6"/>
    <w:rsid w:val="005F105E"/>
    <w:rsid w:val="005F1F19"/>
    <w:rsid w:val="005F2F2F"/>
    <w:rsid w:val="005F3AC6"/>
    <w:rsid w:val="005F3AFC"/>
    <w:rsid w:val="005F4658"/>
    <w:rsid w:val="005F5BD5"/>
    <w:rsid w:val="005F5E54"/>
    <w:rsid w:val="005F6D23"/>
    <w:rsid w:val="005F6D51"/>
    <w:rsid w:val="005F71F5"/>
    <w:rsid w:val="005F7FC0"/>
    <w:rsid w:val="006011DD"/>
    <w:rsid w:val="006015FF"/>
    <w:rsid w:val="006048CB"/>
    <w:rsid w:val="00604B80"/>
    <w:rsid w:val="00605314"/>
    <w:rsid w:val="00606527"/>
    <w:rsid w:val="0060729D"/>
    <w:rsid w:val="00607C2D"/>
    <w:rsid w:val="00607D6D"/>
    <w:rsid w:val="006101EE"/>
    <w:rsid w:val="00610ACA"/>
    <w:rsid w:val="0061267C"/>
    <w:rsid w:val="00612A4C"/>
    <w:rsid w:val="006135B9"/>
    <w:rsid w:val="00613FF6"/>
    <w:rsid w:val="00614653"/>
    <w:rsid w:val="0061468D"/>
    <w:rsid w:val="006146D3"/>
    <w:rsid w:val="00614AC7"/>
    <w:rsid w:val="00615E79"/>
    <w:rsid w:val="00617131"/>
    <w:rsid w:val="0061726F"/>
    <w:rsid w:val="00617784"/>
    <w:rsid w:val="00617BA4"/>
    <w:rsid w:val="00620317"/>
    <w:rsid w:val="006205EE"/>
    <w:rsid w:val="00620612"/>
    <w:rsid w:val="006219AB"/>
    <w:rsid w:val="00622882"/>
    <w:rsid w:val="00624347"/>
    <w:rsid w:val="00624DEC"/>
    <w:rsid w:val="00626DB6"/>
    <w:rsid w:val="006272A4"/>
    <w:rsid w:val="006276E2"/>
    <w:rsid w:val="006307DF"/>
    <w:rsid w:val="00631466"/>
    <w:rsid w:val="00632772"/>
    <w:rsid w:val="00633117"/>
    <w:rsid w:val="00633C7A"/>
    <w:rsid w:val="0063568F"/>
    <w:rsid w:val="00641247"/>
    <w:rsid w:val="00641B8F"/>
    <w:rsid w:val="00642241"/>
    <w:rsid w:val="006446A1"/>
    <w:rsid w:val="006450B4"/>
    <w:rsid w:val="00647E22"/>
    <w:rsid w:val="0065148A"/>
    <w:rsid w:val="00651A09"/>
    <w:rsid w:val="0065227E"/>
    <w:rsid w:val="006524A8"/>
    <w:rsid w:val="0065251F"/>
    <w:rsid w:val="00652D0D"/>
    <w:rsid w:val="006535F2"/>
    <w:rsid w:val="00653C25"/>
    <w:rsid w:val="006542D8"/>
    <w:rsid w:val="00654B2D"/>
    <w:rsid w:val="006573D6"/>
    <w:rsid w:val="00657F0A"/>
    <w:rsid w:val="006625D0"/>
    <w:rsid w:val="006625EB"/>
    <w:rsid w:val="00663B96"/>
    <w:rsid w:val="00664A51"/>
    <w:rsid w:val="00664C2B"/>
    <w:rsid w:val="00664FB3"/>
    <w:rsid w:val="006659DA"/>
    <w:rsid w:val="00665FD6"/>
    <w:rsid w:val="00666849"/>
    <w:rsid w:val="00667FCE"/>
    <w:rsid w:val="006706AA"/>
    <w:rsid w:val="00671668"/>
    <w:rsid w:val="00671862"/>
    <w:rsid w:val="0067275B"/>
    <w:rsid w:val="00672C1F"/>
    <w:rsid w:val="00673530"/>
    <w:rsid w:val="00673870"/>
    <w:rsid w:val="00674153"/>
    <w:rsid w:val="0067450B"/>
    <w:rsid w:val="006746E3"/>
    <w:rsid w:val="00677143"/>
    <w:rsid w:val="006810A1"/>
    <w:rsid w:val="006814F8"/>
    <w:rsid w:val="006829FD"/>
    <w:rsid w:val="006840DD"/>
    <w:rsid w:val="00684EFA"/>
    <w:rsid w:val="0068531A"/>
    <w:rsid w:val="00685D27"/>
    <w:rsid w:val="00685DFA"/>
    <w:rsid w:val="006865A0"/>
    <w:rsid w:val="006871D4"/>
    <w:rsid w:val="0068729F"/>
    <w:rsid w:val="00687607"/>
    <w:rsid w:val="00690FD7"/>
    <w:rsid w:val="0069168D"/>
    <w:rsid w:val="006916D7"/>
    <w:rsid w:val="00691BC5"/>
    <w:rsid w:val="006924FC"/>
    <w:rsid w:val="00692572"/>
    <w:rsid w:val="00693806"/>
    <w:rsid w:val="006942E9"/>
    <w:rsid w:val="00694F48"/>
    <w:rsid w:val="00696AC5"/>
    <w:rsid w:val="00697067"/>
    <w:rsid w:val="006A1105"/>
    <w:rsid w:val="006A1B1B"/>
    <w:rsid w:val="006A23C0"/>
    <w:rsid w:val="006A2529"/>
    <w:rsid w:val="006A6937"/>
    <w:rsid w:val="006A7010"/>
    <w:rsid w:val="006A7451"/>
    <w:rsid w:val="006B0016"/>
    <w:rsid w:val="006B0C4D"/>
    <w:rsid w:val="006B0DC5"/>
    <w:rsid w:val="006B5685"/>
    <w:rsid w:val="006B5DC3"/>
    <w:rsid w:val="006B6A88"/>
    <w:rsid w:val="006C08D4"/>
    <w:rsid w:val="006C0CB6"/>
    <w:rsid w:val="006C173F"/>
    <w:rsid w:val="006C1DAF"/>
    <w:rsid w:val="006C2664"/>
    <w:rsid w:val="006C40AB"/>
    <w:rsid w:val="006C5140"/>
    <w:rsid w:val="006C6594"/>
    <w:rsid w:val="006C7CFC"/>
    <w:rsid w:val="006D0BB0"/>
    <w:rsid w:val="006D1041"/>
    <w:rsid w:val="006D14D9"/>
    <w:rsid w:val="006D5091"/>
    <w:rsid w:val="006D602A"/>
    <w:rsid w:val="006D62BB"/>
    <w:rsid w:val="006D62C2"/>
    <w:rsid w:val="006E0C88"/>
    <w:rsid w:val="006E17E6"/>
    <w:rsid w:val="006E1EDC"/>
    <w:rsid w:val="006E368F"/>
    <w:rsid w:val="006E4FAC"/>
    <w:rsid w:val="006E686D"/>
    <w:rsid w:val="006E71D8"/>
    <w:rsid w:val="006E7E9F"/>
    <w:rsid w:val="006F0487"/>
    <w:rsid w:val="006F094B"/>
    <w:rsid w:val="006F2C01"/>
    <w:rsid w:val="006F2E60"/>
    <w:rsid w:val="006F3776"/>
    <w:rsid w:val="006F4048"/>
    <w:rsid w:val="006F6A31"/>
    <w:rsid w:val="006F72B0"/>
    <w:rsid w:val="006F791D"/>
    <w:rsid w:val="00700077"/>
    <w:rsid w:val="00700222"/>
    <w:rsid w:val="00700540"/>
    <w:rsid w:val="0070224D"/>
    <w:rsid w:val="0070374A"/>
    <w:rsid w:val="00703E71"/>
    <w:rsid w:val="007055BC"/>
    <w:rsid w:val="007056B9"/>
    <w:rsid w:val="0070589D"/>
    <w:rsid w:val="00705A1F"/>
    <w:rsid w:val="007060A3"/>
    <w:rsid w:val="0071094A"/>
    <w:rsid w:val="00710B19"/>
    <w:rsid w:val="00711C55"/>
    <w:rsid w:val="00712121"/>
    <w:rsid w:val="007141D8"/>
    <w:rsid w:val="00715A4F"/>
    <w:rsid w:val="00715C39"/>
    <w:rsid w:val="00720D70"/>
    <w:rsid w:val="00720E61"/>
    <w:rsid w:val="007211DA"/>
    <w:rsid w:val="007211EA"/>
    <w:rsid w:val="007218DB"/>
    <w:rsid w:val="00722329"/>
    <w:rsid w:val="00722595"/>
    <w:rsid w:val="00724B61"/>
    <w:rsid w:val="0072524A"/>
    <w:rsid w:val="00725596"/>
    <w:rsid w:val="007262E5"/>
    <w:rsid w:val="0072701C"/>
    <w:rsid w:val="00730A16"/>
    <w:rsid w:val="00732E1B"/>
    <w:rsid w:val="0073327E"/>
    <w:rsid w:val="007336E3"/>
    <w:rsid w:val="00733AA6"/>
    <w:rsid w:val="0073412F"/>
    <w:rsid w:val="00734430"/>
    <w:rsid w:val="00734AE2"/>
    <w:rsid w:val="00734B71"/>
    <w:rsid w:val="00735C35"/>
    <w:rsid w:val="00737AF9"/>
    <w:rsid w:val="00737DD2"/>
    <w:rsid w:val="00737EDC"/>
    <w:rsid w:val="00737F78"/>
    <w:rsid w:val="007401C9"/>
    <w:rsid w:val="00740AC8"/>
    <w:rsid w:val="00742118"/>
    <w:rsid w:val="0074464A"/>
    <w:rsid w:val="00745690"/>
    <w:rsid w:val="00745DD8"/>
    <w:rsid w:val="00746625"/>
    <w:rsid w:val="0074744E"/>
    <w:rsid w:val="00750DBC"/>
    <w:rsid w:val="00751341"/>
    <w:rsid w:val="00761381"/>
    <w:rsid w:val="007622F7"/>
    <w:rsid w:val="00762384"/>
    <w:rsid w:val="00762DB6"/>
    <w:rsid w:val="007631F4"/>
    <w:rsid w:val="00763544"/>
    <w:rsid w:val="00763DA1"/>
    <w:rsid w:val="00764394"/>
    <w:rsid w:val="00764C84"/>
    <w:rsid w:val="00765617"/>
    <w:rsid w:val="0076637F"/>
    <w:rsid w:val="00766503"/>
    <w:rsid w:val="00770EFC"/>
    <w:rsid w:val="00774BE1"/>
    <w:rsid w:val="007759AE"/>
    <w:rsid w:val="007764CF"/>
    <w:rsid w:val="0077655F"/>
    <w:rsid w:val="007840D6"/>
    <w:rsid w:val="00786611"/>
    <w:rsid w:val="00786808"/>
    <w:rsid w:val="00786B1E"/>
    <w:rsid w:val="00786F40"/>
    <w:rsid w:val="0078737A"/>
    <w:rsid w:val="007912A9"/>
    <w:rsid w:val="007916D1"/>
    <w:rsid w:val="00791A5C"/>
    <w:rsid w:val="007924DA"/>
    <w:rsid w:val="00793BD1"/>
    <w:rsid w:val="0079462F"/>
    <w:rsid w:val="007947F0"/>
    <w:rsid w:val="00795074"/>
    <w:rsid w:val="0079509D"/>
    <w:rsid w:val="007957B8"/>
    <w:rsid w:val="007958E3"/>
    <w:rsid w:val="0079632C"/>
    <w:rsid w:val="00796B4B"/>
    <w:rsid w:val="00796E54"/>
    <w:rsid w:val="00797CD9"/>
    <w:rsid w:val="007A087E"/>
    <w:rsid w:val="007A1329"/>
    <w:rsid w:val="007A2006"/>
    <w:rsid w:val="007A2647"/>
    <w:rsid w:val="007A2726"/>
    <w:rsid w:val="007A2A5B"/>
    <w:rsid w:val="007A5C4F"/>
    <w:rsid w:val="007A5DF9"/>
    <w:rsid w:val="007A66DC"/>
    <w:rsid w:val="007A7E06"/>
    <w:rsid w:val="007A7EB2"/>
    <w:rsid w:val="007B09B8"/>
    <w:rsid w:val="007B0DD1"/>
    <w:rsid w:val="007B1335"/>
    <w:rsid w:val="007B206D"/>
    <w:rsid w:val="007B2A55"/>
    <w:rsid w:val="007B3C5D"/>
    <w:rsid w:val="007B44E5"/>
    <w:rsid w:val="007B6904"/>
    <w:rsid w:val="007B717E"/>
    <w:rsid w:val="007C022C"/>
    <w:rsid w:val="007C08DF"/>
    <w:rsid w:val="007C0FC4"/>
    <w:rsid w:val="007C11C0"/>
    <w:rsid w:val="007C1273"/>
    <w:rsid w:val="007C1DE9"/>
    <w:rsid w:val="007C2008"/>
    <w:rsid w:val="007C27A4"/>
    <w:rsid w:val="007C46B6"/>
    <w:rsid w:val="007C48F8"/>
    <w:rsid w:val="007C52B3"/>
    <w:rsid w:val="007C6BC9"/>
    <w:rsid w:val="007C7AAE"/>
    <w:rsid w:val="007C7BA4"/>
    <w:rsid w:val="007D0C37"/>
    <w:rsid w:val="007D1772"/>
    <w:rsid w:val="007D2176"/>
    <w:rsid w:val="007D24F1"/>
    <w:rsid w:val="007D2563"/>
    <w:rsid w:val="007D2B46"/>
    <w:rsid w:val="007D2DA7"/>
    <w:rsid w:val="007D349C"/>
    <w:rsid w:val="007D7635"/>
    <w:rsid w:val="007D7759"/>
    <w:rsid w:val="007D781D"/>
    <w:rsid w:val="007E002F"/>
    <w:rsid w:val="007E02AF"/>
    <w:rsid w:val="007E21BE"/>
    <w:rsid w:val="007E24FA"/>
    <w:rsid w:val="007E319A"/>
    <w:rsid w:val="007E54D9"/>
    <w:rsid w:val="007E5DFE"/>
    <w:rsid w:val="007E737D"/>
    <w:rsid w:val="007E776A"/>
    <w:rsid w:val="007E793F"/>
    <w:rsid w:val="007F1298"/>
    <w:rsid w:val="007F2BD3"/>
    <w:rsid w:val="007F47AC"/>
    <w:rsid w:val="007F50B0"/>
    <w:rsid w:val="007F592A"/>
    <w:rsid w:val="007F5CF1"/>
    <w:rsid w:val="007F6461"/>
    <w:rsid w:val="007F6507"/>
    <w:rsid w:val="007F7E24"/>
    <w:rsid w:val="00800179"/>
    <w:rsid w:val="00800B0B"/>
    <w:rsid w:val="00800E0A"/>
    <w:rsid w:val="00801E72"/>
    <w:rsid w:val="00802B55"/>
    <w:rsid w:val="0080345B"/>
    <w:rsid w:val="008037D7"/>
    <w:rsid w:val="00805B50"/>
    <w:rsid w:val="00806719"/>
    <w:rsid w:val="00806812"/>
    <w:rsid w:val="00806DA6"/>
    <w:rsid w:val="008106E4"/>
    <w:rsid w:val="00810829"/>
    <w:rsid w:val="00810B85"/>
    <w:rsid w:val="00810C53"/>
    <w:rsid w:val="00810E32"/>
    <w:rsid w:val="00811E5A"/>
    <w:rsid w:val="00813046"/>
    <w:rsid w:val="008149CD"/>
    <w:rsid w:val="00815018"/>
    <w:rsid w:val="008154E2"/>
    <w:rsid w:val="00816BDF"/>
    <w:rsid w:val="00820043"/>
    <w:rsid w:val="008239A2"/>
    <w:rsid w:val="00823D31"/>
    <w:rsid w:val="00823D63"/>
    <w:rsid w:val="00824C6B"/>
    <w:rsid w:val="008255FD"/>
    <w:rsid w:val="00825D15"/>
    <w:rsid w:val="00825F9E"/>
    <w:rsid w:val="008262A3"/>
    <w:rsid w:val="0082653E"/>
    <w:rsid w:val="00826B03"/>
    <w:rsid w:val="00826B0E"/>
    <w:rsid w:val="00827D7A"/>
    <w:rsid w:val="00830585"/>
    <w:rsid w:val="00830B46"/>
    <w:rsid w:val="0083209A"/>
    <w:rsid w:val="00832447"/>
    <w:rsid w:val="00832873"/>
    <w:rsid w:val="00832AE5"/>
    <w:rsid w:val="00833A09"/>
    <w:rsid w:val="00834775"/>
    <w:rsid w:val="0083668B"/>
    <w:rsid w:val="0083684B"/>
    <w:rsid w:val="00836D4C"/>
    <w:rsid w:val="0083735E"/>
    <w:rsid w:val="00840339"/>
    <w:rsid w:val="0084045A"/>
    <w:rsid w:val="008407AE"/>
    <w:rsid w:val="00840D35"/>
    <w:rsid w:val="00840DDB"/>
    <w:rsid w:val="008414F7"/>
    <w:rsid w:val="00841B65"/>
    <w:rsid w:val="00841F83"/>
    <w:rsid w:val="0084207D"/>
    <w:rsid w:val="00844500"/>
    <w:rsid w:val="00845E6C"/>
    <w:rsid w:val="00845EE8"/>
    <w:rsid w:val="00845F08"/>
    <w:rsid w:val="00846130"/>
    <w:rsid w:val="00846EC6"/>
    <w:rsid w:val="00847038"/>
    <w:rsid w:val="00847685"/>
    <w:rsid w:val="00853334"/>
    <w:rsid w:val="008576C1"/>
    <w:rsid w:val="008579E0"/>
    <w:rsid w:val="008579EB"/>
    <w:rsid w:val="00860321"/>
    <w:rsid w:val="00860D9B"/>
    <w:rsid w:val="008612D8"/>
    <w:rsid w:val="00862173"/>
    <w:rsid w:val="00862FDF"/>
    <w:rsid w:val="00863193"/>
    <w:rsid w:val="00863A7E"/>
    <w:rsid w:val="00864082"/>
    <w:rsid w:val="00867E41"/>
    <w:rsid w:val="0087191B"/>
    <w:rsid w:val="008729BE"/>
    <w:rsid w:val="008733E4"/>
    <w:rsid w:val="00873714"/>
    <w:rsid w:val="0087409C"/>
    <w:rsid w:val="00874E9F"/>
    <w:rsid w:val="00875361"/>
    <w:rsid w:val="008759CC"/>
    <w:rsid w:val="00875B00"/>
    <w:rsid w:val="00875BBA"/>
    <w:rsid w:val="00876908"/>
    <w:rsid w:val="00876E33"/>
    <w:rsid w:val="00877475"/>
    <w:rsid w:val="00880097"/>
    <w:rsid w:val="00880A88"/>
    <w:rsid w:val="00880B5D"/>
    <w:rsid w:val="008811ED"/>
    <w:rsid w:val="00881756"/>
    <w:rsid w:val="008824B2"/>
    <w:rsid w:val="00882623"/>
    <w:rsid w:val="008829FB"/>
    <w:rsid w:val="00882F59"/>
    <w:rsid w:val="0088327F"/>
    <w:rsid w:val="0088336C"/>
    <w:rsid w:val="00883B3A"/>
    <w:rsid w:val="00884567"/>
    <w:rsid w:val="00885C48"/>
    <w:rsid w:val="0088614D"/>
    <w:rsid w:val="00887031"/>
    <w:rsid w:val="0088736A"/>
    <w:rsid w:val="008875A9"/>
    <w:rsid w:val="008902A4"/>
    <w:rsid w:val="00890E81"/>
    <w:rsid w:val="00891272"/>
    <w:rsid w:val="0089211E"/>
    <w:rsid w:val="00893FDC"/>
    <w:rsid w:val="00895FD8"/>
    <w:rsid w:val="00896EA6"/>
    <w:rsid w:val="008A00DB"/>
    <w:rsid w:val="008A08F5"/>
    <w:rsid w:val="008A1197"/>
    <w:rsid w:val="008A1512"/>
    <w:rsid w:val="008A3375"/>
    <w:rsid w:val="008A35FA"/>
    <w:rsid w:val="008A458E"/>
    <w:rsid w:val="008A52E0"/>
    <w:rsid w:val="008A5C8E"/>
    <w:rsid w:val="008A5DA3"/>
    <w:rsid w:val="008A5DB5"/>
    <w:rsid w:val="008A5E6B"/>
    <w:rsid w:val="008A65D5"/>
    <w:rsid w:val="008A65E1"/>
    <w:rsid w:val="008A6ACB"/>
    <w:rsid w:val="008A6EE2"/>
    <w:rsid w:val="008A7834"/>
    <w:rsid w:val="008B04D1"/>
    <w:rsid w:val="008B059D"/>
    <w:rsid w:val="008B0910"/>
    <w:rsid w:val="008B0A00"/>
    <w:rsid w:val="008B2542"/>
    <w:rsid w:val="008B283A"/>
    <w:rsid w:val="008B2E42"/>
    <w:rsid w:val="008B31ED"/>
    <w:rsid w:val="008B411F"/>
    <w:rsid w:val="008B46F4"/>
    <w:rsid w:val="008B5011"/>
    <w:rsid w:val="008B54E3"/>
    <w:rsid w:val="008B5A9E"/>
    <w:rsid w:val="008B5DD4"/>
    <w:rsid w:val="008B69AB"/>
    <w:rsid w:val="008B6D03"/>
    <w:rsid w:val="008B78BA"/>
    <w:rsid w:val="008C065C"/>
    <w:rsid w:val="008C18AC"/>
    <w:rsid w:val="008C1B4D"/>
    <w:rsid w:val="008C1F7A"/>
    <w:rsid w:val="008C255B"/>
    <w:rsid w:val="008C45FD"/>
    <w:rsid w:val="008C5AE1"/>
    <w:rsid w:val="008C70B9"/>
    <w:rsid w:val="008D1DA9"/>
    <w:rsid w:val="008D25B5"/>
    <w:rsid w:val="008D2FBC"/>
    <w:rsid w:val="008D44B7"/>
    <w:rsid w:val="008D577E"/>
    <w:rsid w:val="008D5DA2"/>
    <w:rsid w:val="008E0051"/>
    <w:rsid w:val="008E11F6"/>
    <w:rsid w:val="008E19C5"/>
    <w:rsid w:val="008E2E45"/>
    <w:rsid w:val="008E4DD1"/>
    <w:rsid w:val="008E4FB9"/>
    <w:rsid w:val="008E6099"/>
    <w:rsid w:val="008E7280"/>
    <w:rsid w:val="008F078A"/>
    <w:rsid w:val="008F10B6"/>
    <w:rsid w:val="008F2E35"/>
    <w:rsid w:val="008F30DF"/>
    <w:rsid w:val="008F43E8"/>
    <w:rsid w:val="008F54EB"/>
    <w:rsid w:val="008F58DC"/>
    <w:rsid w:val="008F5E6C"/>
    <w:rsid w:val="008F6BF8"/>
    <w:rsid w:val="00900290"/>
    <w:rsid w:val="00900C23"/>
    <w:rsid w:val="00902ADB"/>
    <w:rsid w:val="009036E8"/>
    <w:rsid w:val="00904603"/>
    <w:rsid w:val="00904723"/>
    <w:rsid w:val="009049C4"/>
    <w:rsid w:val="00904C47"/>
    <w:rsid w:val="00905AB1"/>
    <w:rsid w:val="009069CD"/>
    <w:rsid w:val="00907467"/>
    <w:rsid w:val="00910568"/>
    <w:rsid w:val="0091218B"/>
    <w:rsid w:val="00912BF6"/>
    <w:rsid w:val="00913276"/>
    <w:rsid w:val="0091339A"/>
    <w:rsid w:val="00915776"/>
    <w:rsid w:val="0092056F"/>
    <w:rsid w:val="009212C7"/>
    <w:rsid w:val="009229B3"/>
    <w:rsid w:val="00923378"/>
    <w:rsid w:val="009235A3"/>
    <w:rsid w:val="009247AA"/>
    <w:rsid w:val="00925B50"/>
    <w:rsid w:val="00925CA4"/>
    <w:rsid w:val="00925D8D"/>
    <w:rsid w:val="009265F0"/>
    <w:rsid w:val="00930004"/>
    <w:rsid w:val="00930FDA"/>
    <w:rsid w:val="00932148"/>
    <w:rsid w:val="009323A6"/>
    <w:rsid w:val="0093273D"/>
    <w:rsid w:val="0093465F"/>
    <w:rsid w:val="00934ABF"/>
    <w:rsid w:val="00935C75"/>
    <w:rsid w:val="00935D2F"/>
    <w:rsid w:val="00935E0A"/>
    <w:rsid w:val="00936495"/>
    <w:rsid w:val="009373D9"/>
    <w:rsid w:val="0094119B"/>
    <w:rsid w:val="00941EB8"/>
    <w:rsid w:val="0094452D"/>
    <w:rsid w:val="009454F8"/>
    <w:rsid w:val="0094561D"/>
    <w:rsid w:val="00945823"/>
    <w:rsid w:val="009459F3"/>
    <w:rsid w:val="0094761B"/>
    <w:rsid w:val="00950ECA"/>
    <w:rsid w:val="00952D26"/>
    <w:rsid w:val="009538A5"/>
    <w:rsid w:val="009541B4"/>
    <w:rsid w:val="00954B16"/>
    <w:rsid w:val="0095637A"/>
    <w:rsid w:val="0096048B"/>
    <w:rsid w:val="00960FA9"/>
    <w:rsid w:val="00961013"/>
    <w:rsid w:val="009611F3"/>
    <w:rsid w:val="009613C6"/>
    <w:rsid w:val="00962930"/>
    <w:rsid w:val="00962ACA"/>
    <w:rsid w:val="009634F2"/>
    <w:rsid w:val="00963861"/>
    <w:rsid w:val="00964659"/>
    <w:rsid w:val="009648B9"/>
    <w:rsid w:val="009670EA"/>
    <w:rsid w:val="009670FB"/>
    <w:rsid w:val="009673C0"/>
    <w:rsid w:val="00970680"/>
    <w:rsid w:val="00971DA5"/>
    <w:rsid w:val="009728BD"/>
    <w:rsid w:val="00972FEE"/>
    <w:rsid w:val="0097314D"/>
    <w:rsid w:val="00975C02"/>
    <w:rsid w:val="009765D6"/>
    <w:rsid w:val="0098184C"/>
    <w:rsid w:val="0098200E"/>
    <w:rsid w:val="009823A3"/>
    <w:rsid w:val="00983B25"/>
    <w:rsid w:val="00985EEC"/>
    <w:rsid w:val="00986AAE"/>
    <w:rsid w:val="00987D6E"/>
    <w:rsid w:val="00990353"/>
    <w:rsid w:val="009908EE"/>
    <w:rsid w:val="00993497"/>
    <w:rsid w:val="00993FBC"/>
    <w:rsid w:val="009A1235"/>
    <w:rsid w:val="009A2B5F"/>
    <w:rsid w:val="009A4342"/>
    <w:rsid w:val="009A456B"/>
    <w:rsid w:val="009A583E"/>
    <w:rsid w:val="009A6AB5"/>
    <w:rsid w:val="009A7E11"/>
    <w:rsid w:val="009B1475"/>
    <w:rsid w:val="009B1A1B"/>
    <w:rsid w:val="009B1E37"/>
    <w:rsid w:val="009B3EDD"/>
    <w:rsid w:val="009B4C2C"/>
    <w:rsid w:val="009B674C"/>
    <w:rsid w:val="009B6EAB"/>
    <w:rsid w:val="009C075F"/>
    <w:rsid w:val="009C0FE9"/>
    <w:rsid w:val="009C1F7A"/>
    <w:rsid w:val="009C2430"/>
    <w:rsid w:val="009C28DB"/>
    <w:rsid w:val="009C3AA6"/>
    <w:rsid w:val="009C4C8D"/>
    <w:rsid w:val="009C4CC1"/>
    <w:rsid w:val="009C5CDE"/>
    <w:rsid w:val="009C7826"/>
    <w:rsid w:val="009D046B"/>
    <w:rsid w:val="009D0ECD"/>
    <w:rsid w:val="009D21AB"/>
    <w:rsid w:val="009D28D7"/>
    <w:rsid w:val="009D61A8"/>
    <w:rsid w:val="009D6BB4"/>
    <w:rsid w:val="009D718B"/>
    <w:rsid w:val="009D7E6D"/>
    <w:rsid w:val="009E0469"/>
    <w:rsid w:val="009E0986"/>
    <w:rsid w:val="009E1B18"/>
    <w:rsid w:val="009E1BFA"/>
    <w:rsid w:val="009E2FD8"/>
    <w:rsid w:val="009E3EA4"/>
    <w:rsid w:val="009E3F44"/>
    <w:rsid w:val="009E3FF3"/>
    <w:rsid w:val="009E4DB7"/>
    <w:rsid w:val="009E5462"/>
    <w:rsid w:val="009E58E9"/>
    <w:rsid w:val="009E72BA"/>
    <w:rsid w:val="009E79E4"/>
    <w:rsid w:val="009F0805"/>
    <w:rsid w:val="009F3F12"/>
    <w:rsid w:val="009F49D4"/>
    <w:rsid w:val="009F4B0A"/>
    <w:rsid w:val="009F4CD5"/>
    <w:rsid w:val="009F5A4C"/>
    <w:rsid w:val="009F71EB"/>
    <w:rsid w:val="00A00832"/>
    <w:rsid w:val="00A012A5"/>
    <w:rsid w:val="00A02BB4"/>
    <w:rsid w:val="00A03C3B"/>
    <w:rsid w:val="00A044B0"/>
    <w:rsid w:val="00A07DAC"/>
    <w:rsid w:val="00A10482"/>
    <w:rsid w:val="00A12835"/>
    <w:rsid w:val="00A1337E"/>
    <w:rsid w:val="00A1495D"/>
    <w:rsid w:val="00A14B99"/>
    <w:rsid w:val="00A14DF0"/>
    <w:rsid w:val="00A15A9E"/>
    <w:rsid w:val="00A171A8"/>
    <w:rsid w:val="00A17209"/>
    <w:rsid w:val="00A173F9"/>
    <w:rsid w:val="00A1795E"/>
    <w:rsid w:val="00A17B0B"/>
    <w:rsid w:val="00A203AF"/>
    <w:rsid w:val="00A2101F"/>
    <w:rsid w:val="00A21BB0"/>
    <w:rsid w:val="00A22F92"/>
    <w:rsid w:val="00A278D5"/>
    <w:rsid w:val="00A3156A"/>
    <w:rsid w:val="00A319A6"/>
    <w:rsid w:val="00A322B4"/>
    <w:rsid w:val="00A33C9D"/>
    <w:rsid w:val="00A33E24"/>
    <w:rsid w:val="00A341DD"/>
    <w:rsid w:val="00A34C9F"/>
    <w:rsid w:val="00A34D7F"/>
    <w:rsid w:val="00A3617B"/>
    <w:rsid w:val="00A363AB"/>
    <w:rsid w:val="00A36917"/>
    <w:rsid w:val="00A41F08"/>
    <w:rsid w:val="00A4343E"/>
    <w:rsid w:val="00A43D96"/>
    <w:rsid w:val="00A4513F"/>
    <w:rsid w:val="00A45774"/>
    <w:rsid w:val="00A46930"/>
    <w:rsid w:val="00A47CB0"/>
    <w:rsid w:val="00A5015D"/>
    <w:rsid w:val="00A506CA"/>
    <w:rsid w:val="00A519A5"/>
    <w:rsid w:val="00A5224F"/>
    <w:rsid w:val="00A540F5"/>
    <w:rsid w:val="00A565D2"/>
    <w:rsid w:val="00A56663"/>
    <w:rsid w:val="00A56723"/>
    <w:rsid w:val="00A579EF"/>
    <w:rsid w:val="00A57A0B"/>
    <w:rsid w:val="00A621DC"/>
    <w:rsid w:val="00A623CB"/>
    <w:rsid w:val="00A62983"/>
    <w:rsid w:val="00A63014"/>
    <w:rsid w:val="00A63C98"/>
    <w:rsid w:val="00A63EA9"/>
    <w:rsid w:val="00A64043"/>
    <w:rsid w:val="00A64A3C"/>
    <w:rsid w:val="00A6618D"/>
    <w:rsid w:val="00A67086"/>
    <w:rsid w:val="00A702B7"/>
    <w:rsid w:val="00A70358"/>
    <w:rsid w:val="00A703D4"/>
    <w:rsid w:val="00A70B44"/>
    <w:rsid w:val="00A70C5B"/>
    <w:rsid w:val="00A70EA9"/>
    <w:rsid w:val="00A71DAD"/>
    <w:rsid w:val="00A71F98"/>
    <w:rsid w:val="00A720F7"/>
    <w:rsid w:val="00A723A1"/>
    <w:rsid w:val="00A726FB"/>
    <w:rsid w:val="00A752B2"/>
    <w:rsid w:val="00A754D4"/>
    <w:rsid w:val="00A75A70"/>
    <w:rsid w:val="00A75EC8"/>
    <w:rsid w:val="00A771A7"/>
    <w:rsid w:val="00A8062C"/>
    <w:rsid w:val="00A80E3A"/>
    <w:rsid w:val="00A8143B"/>
    <w:rsid w:val="00A83A73"/>
    <w:rsid w:val="00A8479C"/>
    <w:rsid w:val="00A853C6"/>
    <w:rsid w:val="00A8568B"/>
    <w:rsid w:val="00A86063"/>
    <w:rsid w:val="00A86924"/>
    <w:rsid w:val="00A86F0E"/>
    <w:rsid w:val="00A87BC6"/>
    <w:rsid w:val="00A90ACD"/>
    <w:rsid w:val="00A91644"/>
    <w:rsid w:val="00A9172F"/>
    <w:rsid w:val="00A920A8"/>
    <w:rsid w:val="00A94D46"/>
    <w:rsid w:val="00A956B6"/>
    <w:rsid w:val="00A95A33"/>
    <w:rsid w:val="00A9656C"/>
    <w:rsid w:val="00AA0636"/>
    <w:rsid w:val="00AA0735"/>
    <w:rsid w:val="00AA08D8"/>
    <w:rsid w:val="00AA0CA1"/>
    <w:rsid w:val="00AA0E3D"/>
    <w:rsid w:val="00AA1479"/>
    <w:rsid w:val="00AA19C9"/>
    <w:rsid w:val="00AA417E"/>
    <w:rsid w:val="00AA5499"/>
    <w:rsid w:val="00AA5C92"/>
    <w:rsid w:val="00AA5E4C"/>
    <w:rsid w:val="00AA7CC4"/>
    <w:rsid w:val="00AB1528"/>
    <w:rsid w:val="00AB1F19"/>
    <w:rsid w:val="00AB2415"/>
    <w:rsid w:val="00AB2BCF"/>
    <w:rsid w:val="00AB4BC9"/>
    <w:rsid w:val="00AB5C46"/>
    <w:rsid w:val="00AB66A2"/>
    <w:rsid w:val="00AB6E24"/>
    <w:rsid w:val="00AB6E56"/>
    <w:rsid w:val="00AB7F69"/>
    <w:rsid w:val="00AC10E9"/>
    <w:rsid w:val="00AC1EE6"/>
    <w:rsid w:val="00AC2F2D"/>
    <w:rsid w:val="00AC3188"/>
    <w:rsid w:val="00AC4549"/>
    <w:rsid w:val="00AC4C1E"/>
    <w:rsid w:val="00AC4CBE"/>
    <w:rsid w:val="00AC5BB0"/>
    <w:rsid w:val="00AC5DF4"/>
    <w:rsid w:val="00AC68E7"/>
    <w:rsid w:val="00AC7805"/>
    <w:rsid w:val="00AD0A34"/>
    <w:rsid w:val="00AD20DE"/>
    <w:rsid w:val="00AD23E5"/>
    <w:rsid w:val="00AD4A02"/>
    <w:rsid w:val="00AD4B75"/>
    <w:rsid w:val="00AD4D8A"/>
    <w:rsid w:val="00AD519B"/>
    <w:rsid w:val="00AD65C4"/>
    <w:rsid w:val="00AD7192"/>
    <w:rsid w:val="00AE07A7"/>
    <w:rsid w:val="00AE2C04"/>
    <w:rsid w:val="00AE3966"/>
    <w:rsid w:val="00AE39B8"/>
    <w:rsid w:val="00AE3CAB"/>
    <w:rsid w:val="00AE4DC4"/>
    <w:rsid w:val="00AE57BA"/>
    <w:rsid w:val="00AE60F0"/>
    <w:rsid w:val="00AF0597"/>
    <w:rsid w:val="00AF1D3A"/>
    <w:rsid w:val="00AF244F"/>
    <w:rsid w:val="00AF2532"/>
    <w:rsid w:val="00AF26A2"/>
    <w:rsid w:val="00AF4421"/>
    <w:rsid w:val="00AF4A17"/>
    <w:rsid w:val="00AF4D25"/>
    <w:rsid w:val="00AF5281"/>
    <w:rsid w:val="00AF5721"/>
    <w:rsid w:val="00AF67B3"/>
    <w:rsid w:val="00AF6D15"/>
    <w:rsid w:val="00AF7265"/>
    <w:rsid w:val="00AF7300"/>
    <w:rsid w:val="00B0003A"/>
    <w:rsid w:val="00B01A6D"/>
    <w:rsid w:val="00B036BB"/>
    <w:rsid w:val="00B03993"/>
    <w:rsid w:val="00B054E5"/>
    <w:rsid w:val="00B063AF"/>
    <w:rsid w:val="00B077BD"/>
    <w:rsid w:val="00B07B5B"/>
    <w:rsid w:val="00B103C8"/>
    <w:rsid w:val="00B104AA"/>
    <w:rsid w:val="00B1097D"/>
    <w:rsid w:val="00B109C4"/>
    <w:rsid w:val="00B11305"/>
    <w:rsid w:val="00B115B8"/>
    <w:rsid w:val="00B115FE"/>
    <w:rsid w:val="00B1260B"/>
    <w:rsid w:val="00B1345B"/>
    <w:rsid w:val="00B143D5"/>
    <w:rsid w:val="00B147BA"/>
    <w:rsid w:val="00B15153"/>
    <w:rsid w:val="00B1550B"/>
    <w:rsid w:val="00B177BA"/>
    <w:rsid w:val="00B21125"/>
    <w:rsid w:val="00B2186F"/>
    <w:rsid w:val="00B2188E"/>
    <w:rsid w:val="00B2259A"/>
    <w:rsid w:val="00B2401A"/>
    <w:rsid w:val="00B244D4"/>
    <w:rsid w:val="00B245F7"/>
    <w:rsid w:val="00B25D7C"/>
    <w:rsid w:val="00B26F18"/>
    <w:rsid w:val="00B277FC"/>
    <w:rsid w:val="00B30F51"/>
    <w:rsid w:val="00B319A7"/>
    <w:rsid w:val="00B338F6"/>
    <w:rsid w:val="00B33D08"/>
    <w:rsid w:val="00B33FF0"/>
    <w:rsid w:val="00B340A4"/>
    <w:rsid w:val="00B35424"/>
    <w:rsid w:val="00B35757"/>
    <w:rsid w:val="00B36E72"/>
    <w:rsid w:val="00B37E3F"/>
    <w:rsid w:val="00B40CF0"/>
    <w:rsid w:val="00B416E6"/>
    <w:rsid w:val="00B42724"/>
    <w:rsid w:val="00B4693C"/>
    <w:rsid w:val="00B476AC"/>
    <w:rsid w:val="00B5046A"/>
    <w:rsid w:val="00B51114"/>
    <w:rsid w:val="00B511AA"/>
    <w:rsid w:val="00B543C5"/>
    <w:rsid w:val="00B5466B"/>
    <w:rsid w:val="00B54F05"/>
    <w:rsid w:val="00B55538"/>
    <w:rsid w:val="00B556F1"/>
    <w:rsid w:val="00B55C5E"/>
    <w:rsid w:val="00B5765C"/>
    <w:rsid w:val="00B578B5"/>
    <w:rsid w:val="00B6041C"/>
    <w:rsid w:val="00B607FE"/>
    <w:rsid w:val="00B60E3A"/>
    <w:rsid w:val="00B61DA9"/>
    <w:rsid w:val="00B61DC9"/>
    <w:rsid w:val="00B61F00"/>
    <w:rsid w:val="00B62398"/>
    <w:rsid w:val="00B64BA0"/>
    <w:rsid w:val="00B6570B"/>
    <w:rsid w:val="00B66270"/>
    <w:rsid w:val="00B704E0"/>
    <w:rsid w:val="00B70E54"/>
    <w:rsid w:val="00B7200A"/>
    <w:rsid w:val="00B72FB2"/>
    <w:rsid w:val="00B734A1"/>
    <w:rsid w:val="00B73A44"/>
    <w:rsid w:val="00B73A68"/>
    <w:rsid w:val="00B75618"/>
    <w:rsid w:val="00B75B48"/>
    <w:rsid w:val="00B76DAF"/>
    <w:rsid w:val="00B778C3"/>
    <w:rsid w:val="00B8007B"/>
    <w:rsid w:val="00B80A26"/>
    <w:rsid w:val="00B8136B"/>
    <w:rsid w:val="00B81CAC"/>
    <w:rsid w:val="00B840EC"/>
    <w:rsid w:val="00B842F9"/>
    <w:rsid w:val="00B84362"/>
    <w:rsid w:val="00B84754"/>
    <w:rsid w:val="00B84945"/>
    <w:rsid w:val="00B84958"/>
    <w:rsid w:val="00B84C4E"/>
    <w:rsid w:val="00B851F8"/>
    <w:rsid w:val="00B860A0"/>
    <w:rsid w:val="00B878CA"/>
    <w:rsid w:val="00B90CC7"/>
    <w:rsid w:val="00B91BB7"/>
    <w:rsid w:val="00B929AA"/>
    <w:rsid w:val="00B956BA"/>
    <w:rsid w:val="00B95CB3"/>
    <w:rsid w:val="00B967D6"/>
    <w:rsid w:val="00B97743"/>
    <w:rsid w:val="00BA029A"/>
    <w:rsid w:val="00BA2652"/>
    <w:rsid w:val="00BA2D56"/>
    <w:rsid w:val="00BA319E"/>
    <w:rsid w:val="00BA37A5"/>
    <w:rsid w:val="00BA4E2B"/>
    <w:rsid w:val="00BA5E0C"/>
    <w:rsid w:val="00BA6888"/>
    <w:rsid w:val="00BA6B03"/>
    <w:rsid w:val="00BA7068"/>
    <w:rsid w:val="00BA76C3"/>
    <w:rsid w:val="00BB02D3"/>
    <w:rsid w:val="00BB06A9"/>
    <w:rsid w:val="00BB0F38"/>
    <w:rsid w:val="00BB1FC6"/>
    <w:rsid w:val="00BB2756"/>
    <w:rsid w:val="00BB2CF6"/>
    <w:rsid w:val="00BB3EA7"/>
    <w:rsid w:val="00BB43DD"/>
    <w:rsid w:val="00BB4714"/>
    <w:rsid w:val="00BB4AF9"/>
    <w:rsid w:val="00BB5AFB"/>
    <w:rsid w:val="00BB7D4D"/>
    <w:rsid w:val="00BC0E8C"/>
    <w:rsid w:val="00BC23C3"/>
    <w:rsid w:val="00BC248E"/>
    <w:rsid w:val="00BC2DB1"/>
    <w:rsid w:val="00BC3C5F"/>
    <w:rsid w:val="00BC4AFC"/>
    <w:rsid w:val="00BC6A91"/>
    <w:rsid w:val="00BC7435"/>
    <w:rsid w:val="00BC76D1"/>
    <w:rsid w:val="00BD138D"/>
    <w:rsid w:val="00BD222F"/>
    <w:rsid w:val="00BD2599"/>
    <w:rsid w:val="00BD2E89"/>
    <w:rsid w:val="00BD49F7"/>
    <w:rsid w:val="00BD4BCD"/>
    <w:rsid w:val="00BD588B"/>
    <w:rsid w:val="00BE0C89"/>
    <w:rsid w:val="00BE14BC"/>
    <w:rsid w:val="00BE1C03"/>
    <w:rsid w:val="00BE1E34"/>
    <w:rsid w:val="00BE2491"/>
    <w:rsid w:val="00BE2C29"/>
    <w:rsid w:val="00BE2F21"/>
    <w:rsid w:val="00BE3842"/>
    <w:rsid w:val="00BE46C1"/>
    <w:rsid w:val="00BE50FD"/>
    <w:rsid w:val="00BE5F7F"/>
    <w:rsid w:val="00BE641E"/>
    <w:rsid w:val="00BE6C7F"/>
    <w:rsid w:val="00BF0D04"/>
    <w:rsid w:val="00BF1531"/>
    <w:rsid w:val="00BF1696"/>
    <w:rsid w:val="00BF1CF3"/>
    <w:rsid w:val="00BF224E"/>
    <w:rsid w:val="00BF29F1"/>
    <w:rsid w:val="00BF2A8C"/>
    <w:rsid w:val="00BF2D96"/>
    <w:rsid w:val="00BF41CD"/>
    <w:rsid w:val="00BF4765"/>
    <w:rsid w:val="00BF47A8"/>
    <w:rsid w:val="00BF53AA"/>
    <w:rsid w:val="00BF5418"/>
    <w:rsid w:val="00BF7123"/>
    <w:rsid w:val="00BF7391"/>
    <w:rsid w:val="00C009D9"/>
    <w:rsid w:val="00C00F64"/>
    <w:rsid w:val="00C00F65"/>
    <w:rsid w:val="00C02464"/>
    <w:rsid w:val="00C034CC"/>
    <w:rsid w:val="00C04C98"/>
    <w:rsid w:val="00C0618B"/>
    <w:rsid w:val="00C061F5"/>
    <w:rsid w:val="00C06AD5"/>
    <w:rsid w:val="00C0705C"/>
    <w:rsid w:val="00C102C8"/>
    <w:rsid w:val="00C103E1"/>
    <w:rsid w:val="00C10667"/>
    <w:rsid w:val="00C11736"/>
    <w:rsid w:val="00C1213A"/>
    <w:rsid w:val="00C12DCB"/>
    <w:rsid w:val="00C13C0E"/>
    <w:rsid w:val="00C13D8A"/>
    <w:rsid w:val="00C154B1"/>
    <w:rsid w:val="00C15EC6"/>
    <w:rsid w:val="00C16E22"/>
    <w:rsid w:val="00C20223"/>
    <w:rsid w:val="00C206AA"/>
    <w:rsid w:val="00C20926"/>
    <w:rsid w:val="00C21702"/>
    <w:rsid w:val="00C2195E"/>
    <w:rsid w:val="00C2206E"/>
    <w:rsid w:val="00C227E8"/>
    <w:rsid w:val="00C2386F"/>
    <w:rsid w:val="00C23E93"/>
    <w:rsid w:val="00C23FE3"/>
    <w:rsid w:val="00C257BF"/>
    <w:rsid w:val="00C26840"/>
    <w:rsid w:val="00C27343"/>
    <w:rsid w:val="00C27A4F"/>
    <w:rsid w:val="00C300D3"/>
    <w:rsid w:val="00C3022A"/>
    <w:rsid w:val="00C3171D"/>
    <w:rsid w:val="00C3301C"/>
    <w:rsid w:val="00C33C43"/>
    <w:rsid w:val="00C33FCD"/>
    <w:rsid w:val="00C363F4"/>
    <w:rsid w:val="00C37AE3"/>
    <w:rsid w:val="00C403AA"/>
    <w:rsid w:val="00C4129F"/>
    <w:rsid w:val="00C41DFF"/>
    <w:rsid w:val="00C43908"/>
    <w:rsid w:val="00C47195"/>
    <w:rsid w:val="00C502F2"/>
    <w:rsid w:val="00C50A55"/>
    <w:rsid w:val="00C522B4"/>
    <w:rsid w:val="00C54336"/>
    <w:rsid w:val="00C54521"/>
    <w:rsid w:val="00C5489C"/>
    <w:rsid w:val="00C5490E"/>
    <w:rsid w:val="00C559BD"/>
    <w:rsid w:val="00C56A05"/>
    <w:rsid w:val="00C5749D"/>
    <w:rsid w:val="00C5775F"/>
    <w:rsid w:val="00C57D2E"/>
    <w:rsid w:val="00C60669"/>
    <w:rsid w:val="00C6197A"/>
    <w:rsid w:val="00C6199E"/>
    <w:rsid w:val="00C629DA"/>
    <w:rsid w:val="00C62A21"/>
    <w:rsid w:val="00C62B4E"/>
    <w:rsid w:val="00C637EE"/>
    <w:rsid w:val="00C64DD6"/>
    <w:rsid w:val="00C64E9A"/>
    <w:rsid w:val="00C64FA5"/>
    <w:rsid w:val="00C65F95"/>
    <w:rsid w:val="00C66510"/>
    <w:rsid w:val="00C6745E"/>
    <w:rsid w:val="00C705DD"/>
    <w:rsid w:val="00C70A23"/>
    <w:rsid w:val="00C71957"/>
    <w:rsid w:val="00C71FE3"/>
    <w:rsid w:val="00C72A7D"/>
    <w:rsid w:val="00C74D12"/>
    <w:rsid w:val="00C74FC1"/>
    <w:rsid w:val="00C75DCA"/>
    <w:rsid w:val="00C7631E"/>
    <w:rsid w:val="00C77811"/>
    <w:rsid w:val="00C80C54"/>
    <w:rsid w:val="00C81B5B"/>
    <w:rsid w:val="00C825AB"/>
    <w:rsid w:val="00C8534C"/>
    <w:rsid w:val="00C878C1"/>
    <w:rsid w:val="00C87C4E"/>
    <w:rsid w:val="00C902F3"/>
    <w:rsid w:val="00C961E7"/>
    <w:rsid w:val="00C969A1"/>
    <w:rsid w:val="00CA1832"/>
    <w:rsid w:val="00CA20BA"/>
    <w:rsid w:val="00CA23EC"/>
    <w:rsid w:val="00CA40D1"/>
    <w:rsid w:val="00CA4500"/>
    <w:rsid w:val="00CA53A3"/>
    <w:rsid w:val="00CA54F0"/>
    <w:rsid w:val="00CA6E70"/>
    <w:rsid w:val="00CA7C14"/>
    <w:rsid w:val="00CB0973"/>
    <w:rsid w:val="00CB0B15"/>
    <w:rsid w:val="00CB0B3B"/>
    <w:rsid w:val="00CB0B49"/>
    <w:rsid w:val="00CB1118"/>
    <w:rsid w:val="00CB2034"/>
    <w:rsid w:val="00CB2311"/>
    <w:rsid w:val="00CB2350"/>
    <w:rsid w:val="00CB24D4"/>
    <w:rsid w:val="00CB7888"/>
    <w:rsid w:val="00CB7EBD"/>
    <w:rsid w:val="00CC038B"/>
    <w:rsid w:val="00CC042F"/>
    <w:rsid w:val="00CC0BE4"/>
    <w:rsid w:val="00CC0C62"/>
    <w:rsid w:val="00CC15B4"/>
    <w:rsid w:val="00CC2C1A"/>
    <w:rsid w:val="00CC3102"/>
    <w:rsid w:val="00CC329F"/>
    <w:rsid w:val="00CC39E0"/>
    <w:rsid w:val="00CC58FD"/>
    <w:rsid w:val="00CC68C6"/>
    <w:rsid w:val="00CC7261"/>
    <w:rsid w:val="00CC7653"/>
    <w:rsid w:val="00CC780D"/>
    <w:rsid w:val="00CC7F3B"/>
    <w:rsid w:val="00CC7FD3"/>
    <w:rsid w:val="00CD03AE"/>
    <w:rsid w:val="00CD0C2B"/>
    <w:rsid w:val="00CD2D8D"/>
    <w:rsid w:val="00CD512B"/>
    <w:rsid w:val="00CD6422"/>
    <w:rsid w:val="00CD6622"/>
    <w:rsid w:val="00CD6964"/>
    <w:rsid w:val="00CD7137"/>
    <w:rsid w:val="00CD71D4"/>
    <w:rsid w:val="00CD7599"/>
    <w:rsid w:val="00CE055D"/>
    <w:rsid w:val="00CE10F0"/>
    <w:rsid w:val="00CE18EB"/>
    <w:rsid w:val="00CE2ED8"/>
    <w:rsid w:val="00CE30A9"/>
    <w:rsid w:val="00CE3825"/>
    <w:rsid w:val="00CE42C0"/>
    <w:rsid w:val="00CE4D11"/>
    <w:rsid w:val="00CE6D79"/>
    <w:rsid w:val="00CF0C46"/>
    <w:rsid w:val="00CF13EC"/>
    <w:rsid w:val="00CF18CC"/>
    <w:rsid w:val="00CF1C97"/>
    <w:rsid w:val="00CF1F97"/>
    <w:rsid w:val="00CF33B4"/>
    <w:rsid w:val="00CF46A9"/>
    <w:rsid w:val="00CF5B61"/>
    <w:rsid w:val="00CF68DB"/>
    <w:rsid w:val="00CF6E01"/>
    <w:rsid w:val="00D0091E"/>
    <w:rsid w:val="00D00C91"/>
    <w:rsid w:val="00D02197"/>
    <w:rsid w:val="00D03CD0"/>
    <w:rsid w:val="00D04462"/>
    <w:rsid w:val="00D04FA5"/>
    <w:rsid w:val="00D064A3"/>
    <w:rsid w:val="00D12249"/>
    <w:rsid w:val="00D12C71"/>
    <w:rsid w:val="00D136D0"/>
    <w:rsid w:val="00D143E5"/>
    <w:rsid w:val="00D1743E"/>
    <w:rsid w:val="00D17650"/>
    <w:rsid w:val="00D178C8"/>
    <w:rsid w:val="00D17942"/>
    <w:rsid w:val="00D20036"/>
    <w:rsid w:val="00D21C29"/>
    <w:rsid w:val="00D2256D"/>
    <w:rsid w:val="00D2349D"/>
    <w:rsid w:val="00D23B07"/>
    <w:rsid w:val="00D278CE"/>
    <w:rsid w:val="00D27C4C"/>
    <w:rsid w:val="00D3002B"/>
    <w:rsid w:val="00D30307"/>
    <w:rsid w:val="00D303D2"/>
    <w:rsid w:val="00D30599"/>
    <w:rsid w:val="00D30C2D"/>
    <w:rsid w:val="00D30D49"/>
    <w:rsid w:val="00D314AF"/>
    <w:rsid w:val="00D31D3A"/>
    <w:rsid w:val="00D3305B"/>
    <w:rsid w:val="00D33B0C"/>
    <w:rsid w:val="00D34BD1"/>
    <w:rsid w:val="00D3659E"/>
    <w:rsid w:val="00D37C13"/>
    <w:rsid w:val="00D37D39"/>
    <w:rsid w:val="00D423B6"/>
    <w:rsid w:val="00D42E7D"/>
    <w:rsid w:val="00D43C60"/>
    <w:rsid w:val="00D43E28"/>
    <w:rsid w:val="00D4425F"/>
    <w:rsid w:val="00D478C7"/>
    <w:rsid w:val="00D47D18"/>
    <w:rsid w:val="00D47ED1"/>
    <w:rsid w:val="00D50170"/>
    <w:rsid w:val="00D51BB3"/>
    <w:rsid w:val="00D52210"/>
    <w:rsid w:val="00D524BD"/>
    <w:rsid w:val="00D53EA8"/>
    <w:rsid w:val="00D569DF"/>
    <w:rsid w:val="00D5747D"/>
    <w:rsid w:val="00D574C8"/>
    <w:rsid w:val="00D60A05"/>
    <w:rsid w:val="00D610AA"/>
    <w:rsid w:val="00D6176F"/>
    <w:rsid w:val="00D619A6"/>
    <w:rsid w:val="00D61AE6"/>
    <w:rsid w:val="00D641E0"/>
    <w:rsid w:val="00D64800"/>
    <w:rsid w:val="00D6553B"/>
    <w:rsid w:val="00D659A5"/>
    <w:rsid w:val="00D66F8A"/>
    <w:rsid w:val="00D67787"/>
    <w:rsid w:val="00D67FBE"/>
    <w:rsid w:val="00D7050A"/>
    <w:rsid w:val="00D70D5D"/>
    <w:rsid w:val="00D72852"/>
    <w:rsid w:val="00D728D9"/>
    <w:rsid w:val="00D733D3"/>
    <w:rsid w:val="00D739A4"/>
    <w:rsid w:val="00D7434C"/>
    <w:rsid w:val="00D744D7"/>
    <w:rsid w:val="00D751A5"/>
    <w:rsid w:val="00D7629B"/>
    <w:rsid w:val="00D76937"/>
    <w:rsid w:val="00D7773E"/>
    <w:rsid w:val="00D821C1"/>
    <w:rsid w:val="00D83960"/>
    <w:rsid w:val="00D83F5F"/>
    <w:rsid w:val="00D84315"/>
    <w:rsid w:val="00D84E13"/>
    <w:rsid w:val="00D85CC7"/>
    <w:rsid w:val="00D8658B"/>
    <w:rsid w:val="00D86953"/>
    <w:rsid w:val="00D86ED7"/>
    <w:rsid w:val="00D87C82"/>
    <w:rsid w:val="00D90615"/>
    <w:rsid w:val="00D90A7B"/>
    <w:rsid w:val="00D90BB1"/>
    <w:rsid w:val="00D90D9D"/>
    <w:rsid w:val="00D91263"/>
    <w:rsid w:val="00D92FDA"/>
    <w:rsid w:val="00D93906"/>
    <w:rsid w:val="00D93962"/>
    <w:rsid w:val="00D93B78"/>
    <w:rsid w:val="00D95664"/>
    <w:rsid w:val="00D96982"/>
    <w:rsid w:val="00D96F59"/>
    <w:rsid w:val="00DA04AE"/>
    <w:rsid w:val="00DA2170"/>
    <w:rsid w:val="00DA266B"/>
    <w:rsid w:val="00DA3744"/>
    <w:rsid w:val="00DA4070"/>
    <w:rsid w:val="00DA414A"/>
    <w:rsid w:val="00DA665F"/>
    <w:rsid w:val="00DA6986"/>
    <w:rsid w:val="00DB2572"/>
    <w:rsid w:val="00DB26D5"/>
    <w:rsid w:val="00DB29DE"/>
    <w:rsid w:val="00DB3901"/>
    <w:rsid w:val="00DB41FB"/>
    <w:rsid w:val="00DB4480"/>
    <w:rsid w:val="00DB47E8"/>
    <w:rsid w:val="00DB4E09"/>
    <w:rsid w:val="00DB5DF4"/>
    <w:rsid w:val="00DB7C32"/>
    <w:rsid w:val="00DB7EC5"/>
    <w:rsid w:val="00DC0120"/>
    <w:rsid w:val="00DC08ED"/>
    <w:rsid w:val="00DC1466"/>
    <w:rsid w:val="00DC1910"/>
    <w:rsid w:val="00DC19A4"/>
    <w:rsid w:val="00DC1B8D"/>
    <w:rsid w:val="00DC1FC0"/>
    <w:rsid w:val="00DC3EA3"/>
    <w:rsid w:val="00DC4EA1"/>
    <w:rsid w:val="00DC5185"/>
    <w:rsid w:val="00DC557E"/>
    <w:rsid w:val="00DC655D"/>
    <w:rsid w:val="00DC707E"/>
    <w:rsid w:val="00DC78A4"/>
    <w:rsid w:val="00DC7AD8"/>
    <w:rsid w:val="00DD1CA9"/>
    <w:rsid w:val="00DD216A"/>
    <w:rsid w:val="00DD3AE6"/>
    <w:rsid w:val="00DD5E77"/>
    <w:rsid w:val="00DE127D"/>
    <w:rsid w:val="00DE1A11"/>
    <w:rsid w:val="00DE2043"/>
    <w:rsid w:val="00DE294A"/>
    <w:rsid w:val="00DE33F7"/>
    <w:rsid w:val="00DE39BA"/>
    <w:rsid w:val="00DE3E79"/>
    <w:rsid w:val="00DE44E6"/>
    <w:rsid w:val="00DE4ABF"/>
    <w:rsid w:val="00DE4ECF"/>
    <w:rsid w:val="00DE75B0"/>
    <w:rsid w:val="00DE7725"/>
    <w:rsid w:val="00DF016A"/>
    <w:rsid w:val="00DF095B"/>
    <w:rsid w:val="00DF1101"/>
    <w:rsid w:val="00DF15B0"/>
    <w:rsid w:val="00DF39D9"/>
    <w:rsid w:val="00DF413F"/>
    <w:rsid w:val="00DF461C"/>
    <w:rsid w:val="00DF5801"/>
    <w:rsid w:val="00DF5A14"/>
    <w:rsid w:val="00DF7223"/>
    <w:rsid w:val="00E00000"/>
    <w:rsid w:val="00E04A54"/>
    <w:rsid w:val="00E1264E"/>
    <w:rsid w:val="00E14476"/>
    <w:rsid w:val="00E16852"/>
    <w:rsid w:val="00E205FF"/>
    <w:rsid w:val="00E220CD"/>
    <w:rsid w:val="00E2338E"/>
    <w:rsid w:val="00E2360C"/>
    <w:rsid w:val="00E23BFD"/>
    <w:rsid w:val="00E24E0A"/>
    <w:rsid w:val="00E26315"/>
    <w:rsid w:val="00E26A43"/>
    <w:rsid w:val="00E275C7"/>
    <w:rsid w:val="00E3067D"/>
    <w:rsid w:val="00E31ACA"/>
    <w:rsid w:val="00E3234F"/>
    <w:rsid w:val="00E323B0"/>
    <w:rsid w:val="00E33E90"/>
    <w:rsid w:val="00E343D4"/>
    <w:rsid w:val="00E34971"/>
    <w:rsid w:val="00E355C4"/>
    <w:rsid w:val="00E35E76"/>
    <w:rsid w:val="00E37019"/>
    <w:rsid w:val="00E37223"/>
    <w:rsid w:val="00E40635"/>
    <w:rsid w:val="00E40D0A"/>
    <w:rsid w:val="00E41A88"/>
    <w:rsid w:val="00E421E5"/>
    <w:rsid w:val="00E43D15"/>
    <w:rsid w:val="00E452DF"/>
    <w:rsid w:val="00E45457"/>
    <w:rsid w:val="00E473CD"/>
    <w:rsid w:val="00E50209"/>
    <w:rsid w:val="00E503BE"/>
    <w:rsid w:val="00E50904"/>
    <w:rsid w:val="00E50929"/>
    <w:rsid w:val="00E50C38"/>
    <w:rsid w:val="00E52C78"/>
    <w:rsid w:val="00E53DF1"/>
    <w:rsid w:val="00E542E2"/>
    <w:rsid w:val="00E546F3"/>
    <w:rsid w:val="00E55F76"/>
    <w:rsid w:val="00E56551"/>
    <w:rsid w:val="00E565F4"/>
    <w:rsid w:val="00E571B3"/>
    <w:rsid w:val="00E572F6"/>
    <w:rsid w:val="00E60F49"/>
    <w:rsid w:val="00E61584"/>
    <w:rsid w:val="00E62513"/>
    <w:rsid w:val="00E628FA"/>
    <w:rsid w:val="00E62E71"/>
    <w:rsid w:val="00E63996"/>
    <w:rsid w:val="00E64BB9"/>
    <w:rsid w:val="00E64BDF"/>
    <w:rsid w:val="00E66E5E"/>
    <w:rsid w:val="00E67194"/>
    <w:rsid w:val="00E710D3"/>
    <w:rsid w:val="00E712BC"/>
    <w:rsid w:val="00E71F0E"/>
    <w:rsid w:val="00E724D6"/>
    <w:rsid w:val="00E73AB9"/>
    <w:rsid w:val="00E741EF"/>
    <w:rsid w:val="00E758EF"/>
    <w:rsid w:val="00E76684"/>
    <w:rsid w:val="00E76D45"/>
    <w:rsid w:val="00E76DDB"/>
    <w:rsid w:val="00E771D8"/>
    <w:rsid w:val="00E776B3"/>
    <w:rsid w:val="00E77E6D"/>
    <w:rsid w:val="00E80459"/>
    <w:rsid w:val="00E80470"/>
    <w:rsid w:val="00E8070A"/>
    <w:rsid w:val="00E80BA8"/>
    <w:rsid w:val="00E81B8A"/>
    <w:rsid w:val="00E823BB"/>
    <w:rsid w:val="00E82C8F"/>
    <w:rsid w:val="00E8440A"/>
    <w:rsid w:val="00E84FF5"/>
    <w:rsid w:val="00E85180"/>
    <w:rsid w:val="00E85600"/>
    <w:rsid w:val="00E8598D"/>
    <w:rsid w:val="00E860E2"/>
    <w:rsid w:val="00E867E6"/>
    <w:rsid w:val="00E87665"/>
    <w:rsid w:val="00E878AC"/>
    <w:rsid w:val="00E909E9"/>
    <w:rsid w:val="00E9223E"/>
    <w:rsid w:val="00E92E6B"/>
    <w:rsid w:val="00E93CAE"/>
    <w:rsid w:val="00E94253"/>
    <w:rsid w:val="00E9542A"/>
    <w:rsid w:val="00E955DE"/>
    <w:rsid w:val="00E9576E"/>
    <w:rsid w:val="00E95C55"/>
    <w:rsid w:val="00E96092"/>
    <w:rsid w:val="00E9609A"/>
    <w:rsid w:val="00E9713A"/>
    <w:rsid w:val="00E97E7D"/>
    <w:rsid w:val="00E97EB9"/>
    <w:rsid w:val="00EA161B"/>
    <w:rsid w:val="00EA2398"/>
    <w:rsid w:val="00EA401A"/>
    <w:rsid w:val="00EA40D9"/>
    <w:rsid w:val="00EA553C"/>
    <w:rsid w:val="00EA6B9C"/>
    <w:rsid w:val="00EA6D0F"/>
    <w:rsid w:val="00EA76CB"/>
    <w:rsid w:val="00EA7761"/>
    <w:rsid w:val="00EA7EC8"/>
    <w:rsid w:val="00EB04DC"/>
    <w:rsid w:val="00EB12FB"/>
    <w:rsid w:val="00EB26E1"/>
    <w:rsid w:val="00EB3119"/>
    <w:rsid w:val="00EB3C36"/>
    <w:rsid w:val="00EB4F5C"/>
    <w:rsid w:val="00EB6BEA"/>
    <w:rsid w:val="00EB739F"/>
    <w:rsid w:val="00EC0B43"/>
    <w:rsid w:val="00EC120B"/>
    <w:rsid w:val="00EC4F5D"/>
    <w:rsid w:val="00EC5057"/>
    <w:rsid w:val="00EC6145"/>
    <w:rsid w:val="00EC62C3"/>
    <w:rsid w:val="00EC758C"/>
    <w:rsid w:val="00EC7A91"/>
    <w:rsid w:val="00ED262D"/>
    <w:rsid w:val="00ED492B"/>
    <w:rsid w:val="00ED58C1"/>
    <w:rsid w:val="00ED7978"/>
    <w:rsid w:val="00EE10BF"/>
    <w:rsid w:val="00EE13B9"/>
    <w:rsid w:val="00EE2A62"/>
    <w:rsid w:val="00EE2BF8"/>
    <w:rsid w:val="00EE35C1"/>
    <w:rsid w:val="00EE3A74"/>
    <w:rsid w:val="00EE4D9F"/>
    <w:rsid w:val="00EE5119"/>
    <w:rsid w:val="00EE5284"/>
    <w:rsid w:val="00EE53E8"/>
    <w:rsid w:val="00EE54A0"/>
    <w:rsid w:val="00EE6B45"/>
    <w:rsid w:val="00EE7A88"/>
    <w:rsid w:val="00EF0001"/>
    <w:rsid w:val="00EF0B99"/>
    <w:rsid w:val="00EF101C"/>
    <w:rsid w:val="00EF11BA"/>
    <w:rsid w:val="00EF1C4D"/>
    <w:rsid w:val="00EF230E"/>
    <w:rsid w:val="00EF28E7"/>
    <w:rsid w:val="00EF32ED"/>
    <w:rsid w:val="00EF4018"/>
    <w:rsid w:val="00EF4907"/>
    <w:rsid w:val="00EF7603"/>
    <w:rsid w:val="00F00F4E"/>
    <w:rsid w:val="00F00F4F"/>
    <w:rsid w:val="00F02CD1"/>
    <w:rsid w:val="00F03C45"/>
    <w:rsid w:val="00F03EE0"/>
    <w:rsid w:val="00F057D0"/>
    <w:rsid w:val="00F059DA"/>
    <w:rsid w:val="00F132CB"/>
    <w:rsid w:val="00F138F4"/>
    <w:rsid w:val="00F1396C"/>
    <w:rsid w:val="00F14944"/>
    <w:rsid w:val="00F14D2E"/>
    <w:rsid w:val="00F15524"/>
    <w:rsid w:val="00F155CF"/>
    <w:rsid w:val="00F1560C"/>
    <w:rsid w:val="00F15C22"/>
    <w:rsid w:val="00F21A46"/>
    <w:rsid w:val="00F21DF1"/>
    <w:rsid w:val="00F2235E"/>
    <w:rsid w:val="00F24EC7"/>
    <w:rsid w:val="00F25626"/>
    <w:rsid w:val="00F25B51"/>
    <w:rsid w:val="00F30217"/>
    <w:rsid w:val="00F3149B"/>
    <w:rsid w:val="00F31C1A"/>
    <w:rsid w:val="00F3439C"/>
    <w:rsid w:val="00F3459E"/>
    <w:rsid w:val="00F34CCD"/>
    <w:rsid w:val="00F358D4"/>
    <w:rsid w:val="00F370FA"/>
    <w:rsid w:val="00F37257"/>
    <w:rsid w:val="00F377F3"/>
    <w:rsid w:val="00F37A2B"/>
    <w:rsid w:val="00F41DEE"/>
    <w:rsid w:val="00F4371D"/>
    <w:rsid w:val="00F44192"/>
    <w:rsid w:val="00F44E39"/>
    <w:rsid w:val="00F45333"/>
    <w:rsid w:val="00F46436"/>
    <w:rsid w:val="00F471C9"/>
    <w:rsid w:val="00F475AA"/>
    <w:rsid w:val="00F47B4C"/>
    <w:rsid w:val="00F55245"/>
    <w:rsid w:val="00F55663"/>
    <w:rsid w:val="00F55A05"/>
    <w:rsid w:val="00F55DC2"/>
    <w:rsid w:val="00F572AF"/>
    <w:rsid w:val="00F578F3"/>
    <w:rsid w:val="00F60E8F"/>
    <w:rsid w:val="00F610D5"/>
    <w:rsid w:val="00F613A7"/>
    <w:rsid w:val="00F62473"/>
    <w:rsid w:val="00F633C3"/>
    <w:rsid w:val="00F640F2"/>
    <w:rsid w:val="00F65A78"/>
    <w:rsid w:val="00F665C2"/>
    <w:rsid w:val="00F6711B"/>
    <w:rsid w:val="00F67D53"/>
    <w:rsid w:val="00F709EC"/>
    <w:rsid w:val="00F7146F"/>
    <w:rsid w:val="00F71588"/>
    <w:rsid w:val="00F7214B"/>
    <w:rsid w:val="00F73893"/>
    <w:rsid w:val="00F74299"/>
    <w:rsid w:val="00F74549"/>
    <w:rsid w:val="00F74F7C"/>
    <w:rsid w:val="00F75557"/>
    <w:rsid w:val="00F76B31"/>
    <w:rsid w:val="00F776F7"/>
    <w:rsid w:val="00F8027D"/>
    <w:rsid w:val="00F820FA"/>
    <w:rsid w:val="00F82530"/>
    <w:rsid w:val="00F827D1"/>
    <w:rsid w:val="00F82A38"/>
    <w:rsid w:val="00F84C20"/>
    <w:rsid w:val="00F860C3"/>
    <w:rsid w:val="00F87F28"/>
    <w:rsid w:val="00F909CC"/>
    <w:rsid w:val="00F91B00"/>
    <w:rsid w:val="00F92CA9"/>
    <w:rsid w:val="00F92DA9"/>
    <w:rsid w:val="00F9384D"/>
    <w:rsid w:val="00F94F74"/>
    <w:rsid w:val="00F9593D"/>
    <w:rsid w:val="00F95F2F"/>
    <w:rsid w:val="00F96BA7"/>
    <w:rsid w:val="00FA36D7"/>
    <w:rsid w:val="00FA5F8F"/>
    <w:rsid w:val="00FA6341"/>
    <w:rsid w:val="00FA6CAF"/>
    <w:rsid w:val="00FA6ED4"/>
    <w:rsid w:val="00FB0064"/>
    <w:rsid w:val="00FB0743"/>
    <w:rsid w:val="00FB0DC6"/>
    <w:rsid w:val="00FB1529"/>
    <w:rsid w:val="00FB2711"/>
    <w:rsid w:val="00FB3274"/>
    <w:rsid w:val="00FB349E"/>
    <w:rsid w:val="00FB4714"/>
    <w:rsid w:val="00FB4A02"/>
    <w:rsid w:val="00FB5150"/>
    <w:rsid w:val="00FB543E"/>
    <w:rsid w:val="00FB7295"/>
    <w:rsid w:val="00FC042C"/>
    <w:rsid w:val="00FC0BD4"/>
    <w:rsid w:val="00FC14EF"/>
    <w:rsid w:val="00FC1A25"/>
    <w:rsid w:val="00FC1D4A"/>
    <w:rsid w:val="00FC1D4E"/>
    <w:rsid w:val="00FC1DE3"/>
    <w:rsid w:val="00FC292B"/>
    <w:rsid w:val="00FC2F78"/>
    <w:rsid w:val="00FC3561"/>
    <w:rsid w:val="00FC4249"/>
    <w:rsid w:val="00FC5580"/>
    <w:rsid w:val="00FC6A67"/>
    <w:rsid w:val="00FC78F8"/>
    <w:rsid w:val="00FD0764"/>
    <w:rsid w:val="00FD0B19"/>
    <w:rsid w:val="00FD2155"/>
    <w:rsid w:val="00FD4400"/>
    <w:rsid w:val="00FD4B87"/>
    <w:rsid w:val="00FD4F75"/>
    <w:rsid w:val="00FD5284"/>
    <w:rsid w:val="00FD5D31"/>
    <w:rsid w:val="00FD5D3D"/>
    <w:rsid w:val="00FD6AD4"/>
    <w:rsid w:val="00FD76EC"/>
    <w:rsid w:val="00FE0110"/>
    <w:rsid w:val="00FE27E3"/>
    <w:rsid w:val="00FE2881"/>
    <w:rsid w:val="00FE3991"/>
    <w:rsid w:val="00FE4101"/>
    <w:rsid w:val="00FE42E7"/>
    <w:rsid w:val="00FE4829"/>
    <w:rsid w:val="00FE4BDA"/>
    <w:rsid w:val="00FE4C67"/>
    <w:rsid w:val="00FE4E53"/>
    <w:rsid w:val="00FE6A88"/>
    <w:rsid w:val="00FE6CC4"/>
    <w:rsid w:val="00FE6E94"/>
    <w:rsid w:val="00FE71A2"/>
    <w:rsid w:val="00FE7B7D"/>
    <w:rsid w:val="00FE7D46"/>
    <w:rsid w:val="00FF066B"/>
    <w:rsid w:val="00FF1136"/>
    <w:rsid w:val="00FF1386"/>
    <w:rsid w:val="00FF4A07"/>
    <w:rsid w:val="00FF7030"/>
    <w:rsid w:val="00FF7517"/>
    <w:rsid w:val="00FF7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1A46"/>
    <w:rPr>
      <w:sz w:val="24"/>
      <w:szCs w:val="24"/>
    </w:rPr>
  </w:style>
  <w:style w:type="paragraph" w:styleId="1">
    <w:name w:val="heading 1"/>
    <w:basedOn w:val="a"/>
    <w:next w:val="a"/>
    <w:qFormat/>
    <w:rsid w:val="002F795F"/>
    <w:pPr>
      <w:keepNext/>
      <w:spacing w:before="240" w:after="60"/>
      <w:outlineLvl w:val="0"/>
    </w:pPr>
    <w:rPr>
      <w:rFonts w:ascii="Arial" w:hAnsi="Arial" w:cs="Arial"/>
      <w:b/>
      <w:bCs/>
      <w:kern w:val="32"/>
      <w:sz w:val="32"/>
      <w:szCs w:val="32"/>
    </w:rPr>
  </w:style>
  <w:style w:type="paragraph" w:styleId="2">
    <w:name w:val="heading 2"/>
    <w:aliases w:val="Заголовок 2 Знак Знак Знак Знак,Заголовок 2 Знак Знак Знак Знак Знак Знак Знак Знак Знак"/>
    <w:basedOn w:val="a"/>
    <w:next w:val="a"/>
    <w:link w:val="20"/>
    <w:qFormat/>
    <w:rsid w:val="00035D86"/>
    <w:pPr>
      <w:keepNext/>
      <w:spacing w:before="240" w:after="60"/>
      <w:outlineLvl w:val="1"/>
    </w:pPr>
    <w:rPr>
      <w:rFonts w:ascii="Arial" w:hAnsi="Arial" w:cs="Arial"/>
      <w:b/>
      <w:bCs/>
      <w:i/>
      <w:iCs/>
      <w:sz w:val="28"/>
      <w:szCs w:val="28"/>
    </w:rPr>
  </w:style>
  <w:style w:type="paragraph" w:styleId="3">
    <w:name w:val="heading 3"/>
    <w:aliases w:val="ПодЗаголовок"/>
    <w:basedOn w:val="a"/>
    <w:next w:val="a"/>
    <w:qFormat/>
    <w:rsid w:val="00C43908"/>
    <w:pPr>
      <w:keepNext/>
      <w:spacing w:before="240" w:after="60"/>
      <w:outlineLvl w:val="2"/>
    </w:pPr>
    <w:rPr>
      <w:rFonts w:ascii="Arial" w:hAnsi="Arial" w:cs="Arial"/>
      <w:b/>
      <w:bCs/>
      <w:sz w:val="26"/>
      <w:szCs w:val="26"/>
    </w:rPr>
  </w:style>
  <w:style w:type="paragraph" w:styleId="4">
    <w:name w:val="heading 4"/>
    <w:basedOn w:val="a"/>
    <w:next w:val="a"/>
    <w:qFormat/>
    <w:rsid w:val="002E5F66"/>
    <w:pPr>
      <w:keepNext/>
      <w:spacing w:before="240" w:after="60"/>
      <w:outlineLvl w:val="3"/>
    </w:pPr>
    <w:rPr>
      <w:b/>
      <w:bCs/>
      <w:sz w:val="28"/>
      <w:szCs w:val="28"/>
    </w:rPr>
  </w:style>
  <w:style w:type="paragraph" w:styleId="5">
    <w:name w:val="heading 5"/>
    <w:basedOn w:val="a"/>
    <w:next w:val="a"/>
    <w:qFormat/>
    <w:rsid w:val="002E5F66"/>
    <w:pPr>
      <w:spacing w:before="240" w:after="60"/>
      <w:outlineLvl w:val="4"/>
    </w:pPr>
    <w:rPr>
      <w:b/>
      <w:bCs/>
      <w:i/>
      <w:iCs/>
      <w:sz w:val="26"/>
      <w:szCs w:val="26"/>
    </w:rPr>
  </w:style>
  <w:style w:type="paragraph" w:styleId="6">
    <w:name w:val="heading 6"/>
    <w:basedOn w:val="a"/>
    <w:next w:val="a"/>
    <w:qFormat/>
    <w:rsid w:val="002E5F66"/>
    <w:pPr>
      <w:spacing w:before="240" w:after="60"/>
      <w:outlineLvl w:val="5"/>
    </w:pPr>
    <w:rPr>
      <w:b/>
      <w:bCs/>
      <w:sz w:val="22"/>
      <w:szCs w:val="22"/>
    </w:rPr>
  </w:style>
  <w:style w:type="paragraph" w:styleId="7">
    <w:name w:val="heading 7"/>
    <w:basedOn w:val="a"/>
    <w:next w:val="a"/>
    <w:qFormat/>
    <w:rsid w:val="002E5F66"/>
    <w:pPr>
      <w:spacing w:before="240" w:after="60"/>
      <w:outlineLvl w:val="6"/>
    </w:pPr>
  </w:style>
  <w:style w:type="paragraph" w:styleId="8">
    <w:name w:val="heading 8"/>
    <w:basedOn w:val="a"/>
    <w:next w:val="a"/>
    <w:qFormat/>
    <w:rsid w:val="002E5F66"/>
    <w:pPr>
      <w:spacing w:before="240" w:after="60"/>
      <w:outlineLvl w:val="7"/>
    </w:pPr>
    <w:rPr>
      <w:i/>
      <w:iCs/>
    </w:rPr>
  </w:style>
  <w:style w:type="paragraph" w:styleId="9">
    <w:name w:val="heading 9"/>
    <w:basedOn w:val="a"/>
    <w:next w:val="a"/>
    <w:qFormat/>
    <w:rsid w:val="002E5F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аголовок 2 Знак Знак Знак Знак Знак,Заголовок 2 Знак Знак Знак Знак Знак Знак Знак Знак Знак Знак"/>
    <w:basedOn w:val="a0"/>
    <w:link w:val="2"/>
    <w:rsid w:val="00A71DAD"/>
    <w:rPr>
      <w:rFonts w:ascii="Arial" w:hAnsi="Arial" w:cs="Arial"/>
      <w:b/>
      <w:bCs/>
      <w:i/>
      <w:iCs/>
      <w:sz w:val="28"/>
      <w:szCs w:val="28"/>
      <w:lang w:val="ru-RU" w:eastAsia="ru-RU" w:bidi="ar-SA"/>
    </w:rPr>
  </w:style>
  <w:style w:type="character" w:customStyle="1" w:styleId="21">
    <w:name w:val="Основной текст 2 Знак"/>
    <w:basedOn w:val="a0"/>
    <w:rsid w:val="00C23E93"/>
    <w:rPr>
      <w:rFonts w:ascii="Arial" w:hAnsi="Arial"/>
    </w:rPr>
  </w:style>
  <w:style w:type="paragraph" w:styleId="a3">
    <w:name w:val="Body Text Indent"/>
    <w:basedOn w:val="a"/>
    <w:rsid w:val="00434AB5"/>
    <w:pPr>
      <w:ind w:left="482"/>
    </w:pPr>
    <w:rPr>
      <w:i/>
      <w:sz w:val="22"/>
      <w:szCs w:val="20"/>
    </w:rPr>
  </w:style>
  <w:style w:type="paragraph" w:customStyle="1" w:styleId="ConsNormal">
    <w:name w:val="ConsNormal"/>
    <w:rsid w:val="004727E7"/>
    <w:pPr>
      <w:widowControl w:val="0"/>
      <w:autoSpaceDE w:val="0"/>
      <w:autoSpaceDN w:val="0"/>
      <w:adjustRightInd w:val="0"/>
      <w:ind w:right="19772" w:firstLine="720"/>
    </w:pPr>
    <w:rPr>
      <w:rFonts w:ascii="Arial" w:hAnsi="Arial" w:cs="Arial"/>
    </w:rPr>
  </w:style>
  <w:style w:type="paragraph" w:styleId="a4">
    <w:name w:val="Normal (Web)"/>
    <w:basedOn w:val="a"/>
    <w:rsid w:val="00E776B3"/>
    <w:pPr>
      <w:spacing w:before="100" w:beforeAutospacing="1" w:after="100" w:afterAutospacing="1"/>
    </w:pPr>
    <w:rPr>
      <w:rFonts w:ascii="Verdana" w:eastAsia="Arial Unicode MS" w:hAnsi="Verdana" w:cs="Arial Unicode MS"/>
      <w:sz w:val="11"/>
      <w:szCs w:val="11"/>
    </w:rPr>
  </w:style>
  <w:style w:type="paragraph" w:styleId="a5">
    <w:name w:val="footnote text"/>
    <w:aliases w:val="Table_Footnote_last Знак,Table_Footnote_last Знак Знак,Table_Footnote_last"/>
    <w:basedOn w:val="a"/>
    <w:link w:val="a6"/>
    <w:semiHidden/>
    <w:rsid w:val="003A7959"/>
    <w:rPr>
      <w:sz w:val="20"/>
      <w:szCs w:val="20"/>
    </w:rPr>
  </w:style>
  <w:style w:type="character" w:styleId="a7">
    <w:name w:val="footnote reference"/>
    <w:basedOn w:val="a0"/>
    <w:semiHidden/>
    <w:rsid w:val="003A7959"/>
    <w:rPr>
      <w:vertAlign w:val="superscript"/>
    </w:rPr>
  </w:style>
  <w:style w:type="character" w:styleId="a8">
    <w:name w:val="Hyperlink"/>
    <w:basedOn w:val="a0"/>
    <w:uiPriority w:val="99"/>
    <w:rsid w:val="000A1ECA"/>
    <w:rPr>
      <w:color w:val="0000FF"/>
      <w:u w:val="single"/>
    </w:rPr>
  </w:style>
  <w:style w:type="table" w:styleId="a9">
    <w:name w:val="Table Grid"/>
    <w:basedOn w:val="a1"/>
    <w:rsid w:val="000A1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rsid w:val="00034FC2"/>
    <w:pPr>
      <w:spacing w:after="120"/>
    </w:pPr>
  </w:style>
  <w:style w:type="paragraph" w:styleId="ac">
    <w:name w:val="Title"/>
    <w:basedOn w:val="a"/>
    <w:qFormat/>
    <w:rsid w:val="00034FC2"/>
    <w:pPr>
      <w:jc w:val="center"/>
    </w:pPr>
    <w:rPr>
      <w:b/>
      <w:bCs/>
    </w:rPr>
  </w:style>
  <w:style w:type="paragraph" w:styleId="30">
    <w:name w:val="Body Text Indent 3"/>
    <w:basedOn w:val="a"/>
    <w:rsid w:val="009B1E37"/>
    <w:pPr>
      <w:spacing w:after="120"/>
      <w:ind w:left="283"/>
    </w:pPr>
    <w:rPr>
      <w:sz w:val="16"/>
      <w:szCs w:val="16"/>
    </w:rPr>
  </w:style>
  <w:style w:type="paragraph" w:styleId="22">
    <w:name w:val="Body Text 2"/>
    <w:basedOn w:val="a"/>
    <w:rsid w:val="00042514"/>
    <w:pPr>
      <w:spacing w:after="120" w:line="480" w:lineRule="auto"/>
    </w:pPr>
  </w:style>
  <w:style w:type="paragraph" w:styleId="23">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4"/>
    <w:rsid w:val="00042514"/>
    <w:pPr>
      <w:spacing w:after="120" w:line="480" w:lineRule="auto"/>
      <w:ind w:left="283"/>
    </w:pPr>
  </w:style>
  <w:style w:type="paragraph" w:customStyle="1" w:styleId="Normal">
    <w:name w:val="Normal Знак Знак Знак Знак Знак Знак"/>
    <w:link w:val="Normal0"/>
    <w:rsid w:val="00042514"/>
    <w:pPr>
      <w:spacing w:before="100" w:after="100"/>
      <w:jc w:val="both"/>
    </w:pPr>
    <w:rPr>
      <w:snapToGrid w:val="0"/>
      <w:sz w:val="24"/>
      <w:szCs w:val="24"/>
    </w:rPr>
  </w:style>
  <w:style w:type="character" w:customStyle="1" w:styleId="Normal0">
    <w:name w:val="Normal Знак Знак Знак Знак Знак Знак Знак"/>
    <w:basedOn w:val="a0"/>
    <w:link w:val="Normal"/>
    <w:rsid w:val="00042514"/>
    <w:rPr>
      <w:snapToGrid w:val="0"/>
      <w:sz w:val="24"/>
      <w:szCs w:val="24"/>
      <w:lang w:val="ru-RU" w:eastAsia="ru-RU" w:bidi="ar-SA"/>
    </w:rPr>
  </w:style>
  <w:style w:type="paragraph" w:customStyle="1" w:styleId="bodytext">
    <w:name w:val="body text"/>
    <w:basedOn w:val="a"/>
    <w:rsid w:val="00042514"/>
    <w:pPr>
      <w:spacing w:before="60" w:after="60"/>
      <w:ind w:firstLine="567"/>
      <w:jc w:val="both"/>
    </w:pPr>
    <w:rPr>
      <w:rFonts w:ascii="Arial" w:hAnsi="Arial"/>
      <w:sz w:val="22"/>
      <w:szCs w:val="20"/>
      <w:lang w:val="en-US"/>
    </w:rPr>
  </w:style>
  <w:style w:type="paragraph" w:styleId="10">
    <w:name w:val="toc 1"/>
    <w:basedOn w:val="a"/>
    <w:next w:val="a"/>
    <w:autoRedefine/>
    <w:uiPriority w:val="39"/>
    <w:rsid w:val="00ED58C1"/>
    <w:pPr>
      <w:widowControl w:val="0"/>
      <w:tabs>
        <w:tab w:val="right" w:leader="dot" w:pos="9344"/>
      </w:tabs>
      <w:adjustRightInd w:val="0"/>
      <w:spacing w:before="40" w:after="40" w:line="360" w:lineRule="atLeast"/>
      <w:textAlignment w:val="baseline"/>
    </w:pPr>
    <w:rPr>
      <w:b/>
      <w:bCs/>
      <w:caps/>
      <w:sz w:val="20"/>
      <w:szCs w:val="20"/>
    </w:rPr>
  </w:style>
  <w:style w:type="paragraph" w:styleId="25">
    <w:name w:val="toc 2"/>
    <w:basedOn w:val="a"/>
    <w:next w:val="a"/>
    <w:autoRedefine/>
    <w:uiPriority w:val="39"/>
    <w:rsid w:val="00A36917"/>
    <w:pPr>
      <w:ind w:left="240"/>
    </w:pPr>
  </w:style>
  <w:style w:type="paragraph" w:styleId="31">
    <w:name w:val="toc 3"/>
    <w:basedOn w:val="a"/>
    <w:next w:val="a"/>
    <w:autoRedefine/>
    <w:semiHidden/>
    <w:rsid w:val="00A36917"/>
    <w:pPr>
      <w:ind w:left="480"/>
    </w:pPr>
  </w:style>
  <w:style w:type="paragraph" w:styleId="ad">
    <w:name w:val="header"/>
    <w:basedOn w:val="a"/>
    <w:rsid w:val="0072701C"/>
    <w:pPr>
      <w:tabs>
        <w:tab w:val="center" w:pos="4677"/>
        <w:tab w:val="right" w:pos="9355"/>
      </w:tabs>
    </w:pPr>
  </w:style>
  <w:style w:type="character" w:styleId="ae">
    <w:name w:val="page number"/>
    <w:basedOn w:val="a0"/>
    <w:rsid w:val="0072701C"/>
  </w:style>
  <w:style w:type="paragraph" w:styleId="af">
    <w:name w:val="footer"/>
    <w:basedOn w:val="a"/>
    <w:link w:val="af0"/>
    <w:uiPriority w:val="99"/>
    <w:rsid w:val="0072701C"/>
    <w:pPr>
      <w:tabs>
        <w:tab w:val="center" w:pos="4677"/>
        <w:tab w:val="right" w:pos="9355"/>
      </w:tabs>
    </w:pPr>
  </w:style>
  <w:style w:type="paragraph" w:customStyle="1" w:styleId="Normal1">
    <w:name w:val="Normal Знак Знак"/>
    <w:rsid w:val="002539C7"/>
    <w:pPr>
      <w:snapToGrid w:val="0"/>
      <w:spacing w:before="100" w:after="100"/>
      <w:jc w:val="both"/>
    </w:pPr>
    <w:rPr>
      <w:sz w:val="24"/>
    </w:rPr>
  </w:style>
  <w:style w:type="paragraph" w:customStyle="1" w:styleId="pcss">
    <w:name w:val="pcss"/>
    <w:basedOn w:val="a"/>
    <w:rsid w:val="006F72B0"/>
    <w:pPr>
      <w:spacing w:before="100" w:beforeAutospacing="1" w:after="100" w:afterAutospacing="1"/>
      <w:ind w:firstLine="720"/>
    </w:pPr>
    <w:rPr>
      <w:rFonts w:ascii="Verdana" w:hAnsi="Verdana"/>
      <w:sz w:val="18"/>
      <w:szCs w:val="18"/>
    </w:rPr>
  </w:style>
  <w:style w:type="table" w:styleId="af1">
    <w:name w:val="Table Professional"/>
    <w:basedOn w:val="a1"/>
    <w:rsid w:val="002B604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onsPlusNormal">
    <w:name w:val="ConsPlusNormal"/>
    <w:rsid w:val="00AB2BCF"/>
    <w:pPr>
      <w:widowControl w:val="0"/>
      <w:autoSpaceDE w:val="0"/>
      <w:autoSpaceDN w:val="0"/>
      <w:adjustRightInd w:val="0"/>
      <w:ind w:firstLine="720"/>
    </w:pPr>
    <w:rPr>
      <w:rFonts w:ascii="Arial" w:hAnsi="Arial" w:cs="Arial"/>
    </w:rPr>
  </w:style>
  <w:style w:type="paragraph" w:customStyle="1" w:styleId="Iauiue">
    <w:name w:val="Iau?iue"/>
    <w:rsid w:val="002E5F66"/>
    <w:pPr>
      <w:widowControl w:val="0"/>
      <w:autoSpaceDE w:val="0"/>
      <w:autoSpaceDN w:val="0"/>
      <w:adjustRightInd w:val="0"/>
    </w:pPr>
  </w:style>
  <w:style w:type="paragraph" w:customStyle="1" w:styleId="Normal2">
    <w:name w:val="Normal Знак"/>
    <w:link w:val="Normal20"/>
    <w:rsid w:val="002E5F66"/>
    <w:rPr>
      <w:sz w:val="22"/>
      <w:szCs w:val="24"/>
    </w:rPr>
  </w:style>
  <w:style w:type="character" w:customStyle="1" w:styleId="Normal20">
    <w:name w:val="Normal Знак Знак2"/>
    <w:basedOn w:val="a0"/>
    <w:link w:val="Normal2"/>
    <w:rsid w:val="002E5F66"/>
    <w:rPr>
      <w:sz w:val="22"/>
      <w:szCs w:val="24"/>
      <w:lang w:val="ru-RU" w:eastAsia="ru-RU" w:bidi="ar-SA"/>
    </w:rPr>
  </w:style>
  <w:style w:type="paragraph" w:customStyle="1" w:styleId="12">
    <w:name w:val="Стиль 12 пт"/>
    <w:basedOn w:val="a"/>
    <w:rsid w:val="002E5F66"/>
    <w:pPr>
      <w:spacing w:before="120"/>
      <w:ind w:firstLine="709"/>
      <w:jc w:val="both"/>
    </w:pPr>
    <w:rPr>
      <w:sz w:val="26"/>
    </w:rPr>
  </w:style>
  <w:style w:type="paragraph" w:styleId="af2">
    <w:name w:val="Block Text"/>
    <w:basedOn w:val="a"/>
    <w:rsid w:val="002E5F66"/>
    <w:pPr>
      <w:ind w:left="-1701" w:right="-1617" w:firstLine="425"/>
    </w:pPr>
    <w:rPr>
      <w:szCs w:val="20"/>
    </w:rPr>
  </w:style>
  <w:style w:type="paragraph" w:styleId="af3">
    <w:name w:val="Plain Text"/>
    <w:basedOn w:val="a"/>
    <w:rsid w:val="002E5F66"/>
    <w:rPr>
      <w:rFonts w:ascii="Courier New" w:hAnsi="Courier New"/>
      <w:sz w:val="20"/>
      <w:szCs w:val="20"/>
    </w:rPr>
  </w:style>
  <w:style w:type="paragraph" w:styleId="af4">
    <w:name w:val="Subtitle"/>
    <w:basedOn w:val="a"/>
    <w:qFormat/>
    <w:rsid w:val="002E5F66"/>
    <w:rPr>
      <w:sz w:val="28"/>
      <w:szCs w:val="20"/>
    </w:rPr>
  </w:style>
  <w:style w:type="paragraph" w:customStyle="1" w:styleId="af5">
    <w:name w:val="список"/>
    <w:basedOn w:val="a"/>
    <w:rsid w:val="002E5F66"/>
    <w:pPr>
      <w:tabs>
        <w:tab w:val="num" w:pos="360"/>
        <w:tab w:val="left" w:pos="2410"/>
      </w:tabs>
      <w:jc w:val="both"/>
    </w:pPr>
    <w:rPr>
      <w:sz w:val="22"/>
      <w:szCs w:val="22"/>
    </w:rPr>
  </w:style>
  <w:style w:type="paragraph" w:customStyle="1" w:styleId="af6">
    <w:name w:val="Названия таблиц Знак Знак"/>
    <w:basedOn w:val="a"/>
    <w:link w:val="af7"/>
    <w:autoRedefine/>
    <w:rsid w:val="002E5F66"/>
    <w:pPr>
      <w:suppressAutoHyphens/>
      <w:spacing w:before="20" w:after="60"/>
      <w:jc w:val="center"/>
    </w:pPr>
    <w:rPr>
      <w:rFonts w:ascii="Bookman Old Style" w:hAnsi="Bookman Old Style"/>
      <w:b/>
      <w:color w:val="000000"/>
    </w:rPr>
  </w:style>
  <w:style w:type="character" w:customStyle="1" w:styleId="af7">
    <w:name w:val="Названия таблиц Знак Знак Знак"/>
    <w:basedOn w:val="a0"/>
    <w:link w:val="af6"/>
    <w:rsid w:val="002E5F66"/>
    <w:rPr>
      <w:rFonts w:ascii="Bookman Old Style" w:hAnsi="Bookman Old Style"/>
      <w:b/>
      <w:color w:val="000000"/>
      <w:sz w:val="24"/>
      <w:szCs w:val="24"/>
      <w:lang w:val="ru-RU" w:eastAsia="ru-RU" w:bidi="ar-SA"/>
    </w:rPr>
  </w:style>
  <w:style w:type="table" w:customStyle="1" w:styleId="11">
    <w:name w:val="Стандарт1"/>
    <w:basedOn w:val="13"/>
    <w:rsid w:val="002E5F66"/>
    <w:pPr>
      <w:ind w:firstLine="397"/>
      <w:jc w:val="both"/>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rFonts w:ascii="Arial" w:hAnsi="Arial"/>
        <w:i/>
        <w:sz w:val="20"/>
      </w:rPr>
      <w:tblPr/>
      <w:tcPr>
        <w:tcBorders>
          <w:bottom w:val="single" w:sz="6" w:space="0" w:color="auto"/>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13">
    <w:name w:val="Table Simple 1"/>
    <w:basedOn w:val="a1"/>
    <w:rsid w:val="002E5F6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8">
    <w:name w:val="Заголовок_таблицы"/>
    <w:basedOn w:val="a"/>
    <w:rsid w:val="002E5F66"/>
    <w:pPr>
      <w:jc w:val="center"/>
    </w:pPr>
    <w:rPr>
      <w:rFonts w:ascii="Arial" w:hAnsi="Arial"/>
      <w:b/>
      <w:i/>
      <w:sz w:val="18"/>
      <w:szCs w:val="22"/>
    </w:rPr>
  </w:style>
  <w:style w:type="paragraph" w:styleId="af9">
    <w:name w:val="Document Map"/>
    <w:basedOn w:val="a"/>
    <w:semiHidden/>
    <w:rsid w:val="002E5F66"/>
    <w:pPr>
      <w:shd w:val="clear" w:color="auto" w:fill="000080"/>
    </w:pPr>
    <w:rPr>
      <w:rFonts w:ascii="Tahoma" w:hAnsi="Tahoma" w:cs="Tahoma"/>
      <w:sz w:val="20"/>
      <w:szCs w:val="20"/>
    </w:rPr>
  </w:style>
  <w:style w:type="paragraph" w:customStyle="1" w:styleId="Normal3">
    <w:name w:val="Normal Знак Знак Знак"/>
    <w:rsid w:val="002E5F66"/>
    <w:pPr>
      <w:spacing w:before="100" w:after="100"/>
      <w:jc w:val="both"/>
    </w:pPr>
    <w:rPr>
      <w:snapToGrid w:val="0"/>
      <w:sz w:val="24"/>
      <w:szCs w:val="24"/>
    </w:rPr>
  </w:style>
  <w:style w:type="paragraph" w:customStyle="1" w:styleId="afa">
    <w:name w:val="Текст акта"/>
    <w:rsid w:val="002E5F66"/>
    <w:pPr>
      <w:widowControl w:val="0"/>
      <w:ind w:firstLine="709"/>
      <w:jc w:val="both"/>
    </w:pPr>
    <w:rPr>
      <w:sz w:val="28"/>
      <w:szCs w:val="24"/>
    </w:rPr>
  </w:style>
  <w:style w:type="character" w:styleId="afb">
    <w:name w:val="Strong"/>
    <w:basedOn w:val="a0"/>
    <w:qFormat/>
    <w:rsid w:val="002E5F66"/>
    <w:rPr>
      <w:b/>
      <w:bCs/>
    </w:rPr>
  </w:style>
  <w:style w:type="paragraph" w:customStyle="1" w:styleId="Normal4">
    <w:name w:val="Стиль Normal + полужирный"/>
    <w:basedOn w:val="a"/>
    <w:rsid w:val="002E5F66"/>
    <w:pPr>
      <w:ind w:left="-113" w:right="-113"/>
      <w:jc w:val="center"/>
    </w:pPr>
    <w:rPr>
      <w:b/>
      <w:bCs/>
      <w:sz w:val="20"/>
      <w:szCs w:val="20"/>
    </w:rPr>
  </w:style>
  <w:style w:type="paragraph" w:styleId="32">
    <w:name w:val="Body Text 3"/>
    <w:basedOn w:val="a"/>
    <w:rsid w:val="002E5F66"/>
    <w:pPr>
      <w:spacing w:after="120"/>
    </w:pPr>
    <w:rPr>
      <w:sz w:val="16"/>
      <w:szCs w:val="16"/>
    </w:rPr>
  </w:style>
  <w:style w:type="paragraph" w:customStyle="1" w:styleId="afc">
    <w:name w:val="Таблица"/>
    <w:basedOn w:val="afd"/>
    <w:rsid w:val="002E5F66"/>
    <w:pPr>
      <w:jc w:val="both"/>
    </w:pPr>
    <w:rPr>
      <w:b w:val="0"/>
      <w:sz w:val="24"/>
    </w:rPr>
  </w:style>
  <w:style w:type="paragraph" w:styleId="afd">
    <w:name w:val="caption"/>
    <w:basedOn w:val="a"/>
    <w:next w:val="a"/>
    <w:qFormat/>
    <w:rsid w:val="002E5F66"/>
    <w:pPr>
      <w:spacing w:before="120" w:after="120"/>
    </w:pPr>
    <w:rPr>
      <w:b/>
      <w:bCs/>
      <w:sz w:val="20"/>
      <w:szCs w:val="20"/>
    </w:rPr>
  </w:style>
  <w:style w:type="paragraph" w:customStyle="1" w:styleId="xl24">
    <w:name w:val="xl24"/>
    <w:basedOn w:val="a"/>
    <w:rsid w:val="002E5F66"/>
    <w:pPr>
      <w:spacing w:before="100" w:beforeAutospacing="1" w:after="100" w:afterAutospacing="1"/>
      <w:jc w:val="center"/>
    </w:pPr>
  </w:style>
  <w:style w:type="paragraph" w:customStyle="1" w:styleId="xl25">
    <w:name w:val="xl25"/>
    <w:basedOn w:val="a"/>
    <w:rsid w:val="002E5F66"/>
    <w:pPr>
      <w:pBdr>
        <w:left w:val="single" w:sz="4" w:space="0" w:color="auto"/>
        <w:right w:val="single" w:sz="4" w:space="0" w:color="auto"/>
      </w:pBdr>
      <w:spacing w:before="100" w:beforeAutospacing="1" w:after="100" w:afterAutospacing="1"/>
    </w:pPr>
  </w:style>
  <w:style w:type="paragraph" w:styleId="40">
    <w:name w:val="toc 4"/>
    <w:basedOn w:val="a"/>
    <w:next w:val="a"/>
    <w:autoRedefine/>
    <w:semiHidden/>
    <w:rsid w:val="002E5F66"/>
    <w:pPr>
      <w:ind w:left="480"/>
    </w:pPr>
    <w:rPr>
      <w:sz w:val="20"/>
      <w:szCs w:val="20"/>
    </w:rPr>
  </w:style>
  <w:style w:type="paragraph" w:styleId="50">
    <w:name w:val="toc 5"/>
    <w:basedOn w:val="a"/>
    <w:next w:val="a"/>
    <w:autoRedefine/>
    <w:semiHidden/>
    <w:rsid w:val="002E5F66"/>
    <w:pPr>
      <w:ind w:left="720"/>
    </w:pPr>
    <w:rPr>
      <w:sz w:val="20"/>
      <w:szCs w:val="20"/>
    </w:rPr>
  </w:style>
  <w:style w:type="paragraph" w:styleId="60">
    <w:name w:val="toc 6"/>
    <w:basedOn w:val="a"/>
    <w:next w:val="a"/>
    <w:autoRedefine/>
    <w:semiHidden/>
    <w:rsid w:val="002E5F66"/>
    <w:pPr>
      <w:ind w:left="960"/>
    </w:pPr>
    <w:rPr>
      <w:sz w:val="20"/>
      <w:szCs w:val="20"/>
    </w:rPr>
  </w:style>
  <w:style w:type="paragraph" w:styleId="70">
    <w:name w:val="toc 7"/>
    <w:basedOn w:val="a"/>
    <w:next w:val="a"/>
    <w:autoRedefine/>
    <w:semiHidden/>
    <w:rsid w:val="002E5F66"/>
    <w:pPr>
      <w:ind w:left="1200"/>
    </w:pPr>
    <w:rPr>
      <w:sz w:val="20"/>
      <w:szCs w:val="20"/>
    </w:rPr>
  </w:style>
  <w:style w:type="paragraph" w:styleId="80">
    <w:name w:val="toc 8"/>
    <w:basedOn w:val="a"/>
    <w:next w:val="a"/>
    <w:autoRedefine/>
    <w:semiHidden/>
    <w:rsid w:val="002E5F66"/>
    <w:pPr>
      <w:ind w:left="1440"/>
    </w:pPr>
    <w:rPr>
      <w:sz w:val="20"/>
      <w:szCs w:val="20"/>
    </w:rPr>
  </w:style>
  <w:style w:type="paragraph" w:styleId="90">
    <w:name w:val="toc 9"/>
    <w:basedOn w:val="a"/>
    <w:next w:val="a"/>
    <w:autoRedefine/>
    <w:semiHidden/>
    <w:rsid w:val="002E5F66"/>
    <w:pPr>
      <w:ind w:left="1680"/>
    </w:pPr>
    <w:rPr>
      <w:sz w:val="20"/>
      <w:szCs w:val="20"/>
    </w:rPr>
  </w:style>
  <w:style w:type="paragraph" w:customStyle="1" w:styleId="ConsNonformat">
    <w:name w:val="ConsNonformat"/>
    <w:rsid w:val="002E5F66"/>
    <w:pPr>
      <w:widowControl w:val="0"/>
      <w:autoSpaceDE w:val="0"/>
      <w:autoSpaceDN w:val="0"/>
      <w:adjustRightInd w:val="0"/>
    </w:pPr>
    <w:rPr>
      <w:rFonts w:ascii="Courier New" w:hAnsi="Courier New" w:cs="Courier New"/>
    </w:rPr>
  </w:style>
  <w:style w:type="character" w:styleId="afe">
    <w:name w:val="FollowedHyperlink"/>
    <w:basedOn w:val="a0"/>
    <w:rsid w:val="002E5F66"/>
    <w:rPr>
      <w:color w:val="800080"/>
      <w:u w:val="single"/>
    </w:rPr>
  </w:style>
  <w:style w:type="paragraph" w:customStyle="1" w:styleId="ConsTitle">
    <w:name w:val="ConsTitle"/>
    <w:rsid w:val="002E5F66"/>
    <w:pPr>
      <w:widowControl w:val="0"/>
      <w:autoSpaceDE w:val="0"/>
      <w:autoSpaceDN w:val="0"/>
      <w:adjustRightInd w:val="0"/>
      <w:ind w:right="19772"/>
    </w:pPr>
    <w:rPr>
      <w:rFonts w:ascii="Arial" w:hAnsi="Arial" w:cs="Arial"/>
      <w:b/>
      <w:bCs/>
      <w:sz w:val="16"/>
      <w:szCs w:val="16"/>
    </w:rPr>
  </w:style>
  <w:style w:type="paragraph" w:customStyle="1" w:styleId="style1">
    <w:name w:val="style1"/>
    <w:basedOn w:val="a"/>
    <w:rsid w:val="002E5F66"/>
    <w:pPr>
      <w:spacing w:before="100" w:beforeAutospacing="1" w:after="100" w:afterAutospacing="1"/>
    </w:pPr>
    <w:rPr>
      <w:rFonts w:ascii="Arial" w:hAnsi="Arial" w:cs="Arial"/>
    </w:rPr>
  </w:style>
  <w:style w:type="paragraph" w:customStyle="1" w:styleId="textn">
    <w:name w:val="textn"/>
    <w:basedOn w:val="a"/>
    <w:rsid w:val="002E5F66"/>
    <w:pPr>
      <w:spacing w:before="100" w:beforeAutospacing="1" w:after="100" w:afterAutospacing="1"/>
    </w:pPr>
  </w:style>
  <w:style w:type="paragraph" w:customStyle="1" w:styleId="120">
    <w:name w:val="Стиль 12 пт Знак Знак Знак Знак"/>
    <w:basedOn w:val="a"/>
    <w:link w:val="121"/>
    <w:rsid w:val="002E5F66"/>
    <w:pPr>
      <w:spacing w:before="120"/>
      <w:ind w:firstLine="709"/>
      <w:jc w:val="both"/>
    </w:pPr>
    <w:rPr>
      <w:color w:val="000000"/>
      <w:sz w:val="26"/>
    </w:rPr>
  </w:style>
  <w:style w:type="character" w:customStyle="1" w:styleId="121">
    <w:name w:val="Стиль 12 пт Знак Знак Знак Знак Знак"/>
    <w:basedOn w:val="a0"/>
    <w:link w:val="120"/>
    <w:rsid w:val="002E5F66"/>
    <w:rPr>
      <w:color w:val="000000"/>
      <w:sz w:val="26"/>
      <w:szCs w:val="24"/>
      <w:lang w:val="ru-RU" w:eastAsia="ru-RU" w:bidi="ar-SA"/>
    </w:rPr>
  </w:style>
  <w:style w:type="paragraph" w:customStyle="1" w:styleId="aff">
    <w:name w:val="Текст письма"/>
    <w:basedOn w:val="a"/>
    <w:rsid w:val="002E5F66"/>
    <w:pPr>
      <w:spacing w:line="360" w:lineRule="exact"/>
      <w:ind w:firstLine="709"/>
      <w:jc w:val="both"/>
    </w:pPr>
    <w:rPr>
      <w:sz w:val="28"/>
    </w:rPr>
  </w:style>
  <w:style w:type="paragraph" w:styleId="aff0">
    <w:name w:val="endnote text"/>
    <w:basedOn w:val="a"/>
    <w:semiHidden/>
    <w:rsid w:val="002E5F66"/>
    <w:rPr>
      <w:sz w:val="20"/>
      <w:szCs w:val="20"/>
    </w:rPr>
  </w:style>
  <w:style w:type="character" w:styleId="aff1">
    <w:name w:val="endnote reference"/>
    <w:basedOn w:val="a0"/>
    <w:semiHidden/>
    <w:rsid w:val="002E5F66"/>
    <w:rPr>
      <w:vertAlign w:val="superscript"/>
    </w:rPr>
  </w:style>
  <w:style w:type="character" w:styleId="aff2">
    <w:name w:val="Emphasis"/>
    <w:basedOn w:val="a0"/>
    <w:qFormat/>
    <w:rsid w:val="002E5F66"/>
    <w:rPr>
      <w:i/>
      <w:iCs/>
    </w:rPr>
  </w:style>
  <w:style w:type="paragraph" w:customStyle="1" w:styleId="aff3">
    <w:name w:val="заполнение таблиц"/>
    <w:basedOn w:val="a"/>
    <w:rsid w:val="002E5F66"/>
    <w:rPr>
      <w:rFonts w:ascii="Arial" w:hAnsi="Arial"/>
      <w:sz w:val="18"/>
      <w:szCs w:val="22"/>
    </w:rPr>
  </w:style>
  <w:style w:type="table" w:styleId="14">
    <w:name w:val="Table Grid 1"/>
    <w:basedOn w:val="a1"/>
    <w:rsid w:val="002E5F6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5">
    <w:name w:val="Стиль1"/>
    <w:basedOn w:val="aa"/>
    <w:autoRedefine/>
    <w:rsid w:val="002E5F66"/>
    <w:pPr>
      <w:spacing w:after="0"/>
      <w:jc w:val="both"/>
    </w:pPr>
    <w:rPr>
      <w:sz w:val="26"/>
      <w:szCs w:val="20"/>
    </w:rPr>
  </w:style>
  <w:style w:type="paragraph" w:customStyle="1" w:styleId="ConsPlusNonformat">
    <w:name w:val="ConsPlusNonformat"/>
    <w:rsid w:val="002E5F66"/>
    <w:pPr>
      <w:widowControl w:val="0"/>
      <w:autoSpaceDE w:val="0"/>
      <w:autoSpaceDN w:val="0"/>
      <w:adjustRightInd w:val="0"/>
    </w:pPr>
    <w:rPr>
      <w:rFonts w:ascii="Courier New" w:hAnsi="Courier New" w:cs="Courier New"/>
    </w:rPr>
  </w:style>
  <w:style w:type="paragraph" w:customStyle="1" w:styleId="ConsPlusCell">
    <w:name w:val="ConsPlusCell"/>
    <w:rsid w:val="002E5F66"/>
    <w:pPr>
      <w:widowControl w:val="0"/>
      <w:autoSpaceDE w:val="0"/>
      <w:autoSpaceDN w:val="0"/>
      <w:adjustRightInd w:val="0"/>
    </w:pPr>
    <w:rPr>
      <w:rFonts w:ascii="Arial" w:hAnsi="Arial" w:cs="Arial"/>
    </w:rPr>
  </w:style>
  <w:style w:type="paragraph" w:customStyle="1" w:styleId="41">
    <w:name w:val="Стиль4 Знак Знак Знак Знак"/>
    <w:basedOn w:val="a3"/>
    <w:link w:val="42"/>
    <w:rsid w:val="002E5F66"/>
    <w:pPr>
      <w:ind w:left="0" w:firstLine="708"/>
      <w:jc w:val="both"/>
    </w:pPr>
    <w:rPr>
      <w:i w:val="0"/>
      <w:sz w:val="24"/>
      <w:szCs w:val="24"/>
    </w:rPr>
  </w:style>
  <w:style w:type="character" w:customStyle="1" w:styleId="42">
    <w:name w:val="Стиль4 Знак Знак Знак Знак Знак"/>
    <w:basedOn w:val="a0"/>
    <w:link w:val="41"/>
    <w:locked/>
    <w:rsid w:val="002E5F66"/>
    <w:rPr>
      <w:sz w:val="24"/>
      <w:szCs w:val="24"/>
      <w:lang w:val="ru-RU" w:eastAsia="ru-RU" w:bidi="ar-SA"/>
    </w:rPr>
  </w:style>
  <w:style w:type="paragraph" w:customStyle="1" w:styleId="Normal5">
    <w:name w:val="Normal Знак Знак Знак Знак"/>
    <w:rsid w:val="002148DC"/>
    <w:pPr>
      <w:spacing w:before="100" w:after="100"/>
      <w:jc w:val="both"/>
    </w:pPr>
    <w:rPr>
      <w:snapToGrid w:val="0"/>
      <w:sz w:val="24"/>
      <w:szCs w:val="24"/>
    </w:rPr>
  </w:style>
  <w:style w:type="paragraph" w:customStyle="1" w:styleId="16">
    <w:name w:val="Обычный1"/>
    <w:rsid w:val="002148DC"/>
    <w:rPr>
      <w:sz w:val="22"/>
      <w:szCs w:val="24"/>
    </w:rPr>
  </w:style>
  <w:style w:type="paragraph" w:customStyle="1" w:styleId="aff4">
    <w:name w:val="Названия таблиц"/>
    <w:basedOn w:val="a"/>
    <w:autoRedefine/>
    <w:rsid w:val="002148DC"/>
    <w:pPr>
      <w:suppressAutoHyphens/>
      <w:spacing w:before="20" w:after="60"/>
      <w:jc w:val="center"/>
    </w:pPr>
    <w:rPr>
      <w:rFonts w:ascii="Bookman Old Style" w:hAnsi="Bookman Old Style"/>
      <w:b/>
      <w:color w:val="000000"/>
    </w:rPr>
  </w:style>
  <w:style w:type="paragraph" w:customStyle="1" w:styleId="122">
    <w:name w:val="Стиль 12 пт Знак Знак"/>
    <w:basedOn w:val="a"/>
    <w:rsid w:val="002148DC"/>
    <w:pPr>
      <w:spacing w:before="120"/>
      <w:ind w:firstLine="709"/>
      <w:jc w:val="both"/>
    </w:pPr>
    <w:rPr>
      <w:color w:val="000000"/>
      <w:sz w:val="26"/>
    </w:rPr>
  </w:style>
  <w:style w:type="paragraph" w:customStyle="1" w:styleId="43">
    <w:name w:val="Стиль4 Знак Знак"/>
    <w:basedOn w:val="a3"/>
    <w:rsid w:val="002148DC"/>
    <w:pPr>
      <w:ind w:left="0" w:firstLine="708"/>
      <w:jc w:val="both"/>
    </w:pPr>
    <w:rPr>
      <w:i w:val="0"/>
      <w:sz w:val="24"/>
      <w:szCs w:val="24"/>
    </w:rPr>
  </w:style>
  <w:style w:type="paragraph" w:customStyle="1" w:styleId="44">
    <w:name w:val="Стиль4"/>
    <w:basedOn w:val="a3"/>
    <w:rsid w:val="00B6570B"/>
    <w:pPr>
      <w:ind w:left="0" w:firstLine="708"/>
      <w:jc w:val="both"/>
    </w:pPr>
    <w:rPr>
      <w:i w:val="0"/>
      <w:sz w:val="24"/>
      <w:szCs w:val="24"/>
    </w:rPr>
  </w:style>
  <w:style w:type="paragraph" w:styleId="aff5">
    <w:name w:val="List Paragraph"/>
    <w:basedOn w:val="a"/>
    <w:uiPriority w:val="34"/>
    <w:qFormat/>
    <w:rsid w:val="006E4FAC"/>
    <w:pPr>
      <w:spacing w:after="200" w:line="276" w:lineRule="auto"/>
      <w:ind w:left="720"/>
      <w:contextualSpacing/>
    </w:pPr>
    <w:rPr>
      <w:rFonts w:ascii="Calibri" w:eastAsia="Calibri" w:hAnsi="Calibri"/>
      <w:sz w:val="22"/>
      <w:szCs w:val="22"/>
      <w:lang w:eastAsia="en-US"/>
    </w:rPr>
  </w:style>
  <w:style w:type="paragraph" w:styleId="aff6">
    <w:name w:val="Balloon Text"/>
    <w:basedOn w:val="a"/>
    <w:semiHidden/>
    <w:rsid w:val="00B35424"/>
    <w:rPr>
      <w:rFonts w:ascii="Tahoma" w:hAnsi="Tahoma" w:cs="Tahoma"/>
      <w:sz w:val="16"/>
      <w:szCs w:val="16"/>
    </w:rPr>
  </w:style>
  <w:style w:type="paragraph" w:customStyle="1" w:styleId="26">
    <w:name w:val="Знак Знак Знак Знак Знак Знак Знак Знак Знак Знак Знак Знак Знак2"/>
    <w:basedOn w:val="a"/>
    <w:rsid w:val="00C061F5"/>
    <w:rPr>
      <w:rFonts w:ascii="Verdana" w:hAnsi="Verdana" w:cs="Verdana"/>
      <w:sz w:val="20"/>
      <w:szCs w:val="20"/>
      <w:lang w:val="en-US" w:eastAsia="en-US"/>
    </w:rPr>
  </w:style>
  <w:style w:type="character" w:customStyle="1" w:styleId="Normal10">
    <w:name w:val="Normal Знак Знак1"/>
    <w:basedOn w:val="a0"/>
    <w:rsid w:val="00CD512B"/>
    <w:rPr>
      <w:sz w:val="22"/>
      <w:szCs w:val="24"/>
      <w:lang w:val="ru-RU" w:eastAsia="ru-RU" w:bidi="ar-SA"/>
    </w:rPr>
  </w:style>
  <w:style w:type="paragraph" w:customStyle="1" w:styleId="310">
    <w:name w:val="Основной текст с отступом 31"/>
    <w:basedOn w:val="a"/>
    <w:rsid w:val="00CD512B"/>
    <w:pPr>
      <w:suppressAutoHyphens/>
      <w:spacing w:after="120"/>
      <w:ind w:left="283"/>
    </w:pPr>
    <w:rPr>
      <w:sz w:val="16"/>
      <w:szCs w:val="16"/>
      <w:lang w:eastAsia="ar-SA"/>
    </w:rPr>
  </w:style>
  <w:style w:type="character" w:customStyle="1" w:styleId="aff7">
    <w:name w:val="Символ сноски"/>
    <w:basedOn w:val="a0"/>
    <w:rsid w:val="00CD512B"/>
    <w:rPr>
      <w:vertAlign w:val="superscript"/>
    </w:rPr>
  </w:style>
  <w:style w:type="paragraph" w:customStyle="1" w:styleId="17">
    <w:name w:val="Таблица1"/>
    <w:basedOn w:val="a"/>
    <w:autoRedefine/>
    <w:rsid w:val="00CD512B"/>
    <w:pPr>
      <w:jc w:val="both"/>
    </w:pPr>
    <w:rPr>
      <w:rFonts w:ascii="Bookman Old Style" w:hAnsi="Bookman Old Style" w:cs="Arial"/>
      <w:iCs/>
      <w:color w:val="000000"/>
      <w:kern w:val="28"/>
    </w:rPr>
  </w:style>
  <w:style w:type="character" w:customStyle="1" w:styleId="FontStyle24">
    <w:name w:val="Font Style24"/>
    <w:basedOn w:val="a0"/>
    <w:rsid w:val="00CD512B"/>
    <w:rPr>
      <w:rFonts w:ascii="Times New Roman" w:hAnsi="Times New Roman" w:cs="Times New Roman"/>
      <w:sz w:val="22"/>
      <w:szCs w:val="22"/>
    </w:rPr>
  </w:style>
  <w:style w:type="paragraph" w:customStyle="1" w:styleId="18">
    <w:name w:val="Знак Знак Знак Знак Знак Знак Знак Знак Знак Знак1"/>
    <w:basedOn w:val="a"/>
    <w:rsid w:val="00CD512B"/>
    <w:rPr>
      <w:rFonts w:ascii="Verdana" w:hAnsi="Verdana" w:cs="Verdana"/>
      <w:sz w:val="20"/>
      <w:szCs w:val="20"/>
      <w:lang w:val="en-US" w:eastAsia="en-US"/>
    </w:rPr>
  </w:style>
  <w:style w:type="paragraph" w:customStyle="1" w:styleId="aff8">
    <w:name w:val="Знак"/>
    <w:basedOn w:val="a"/>
    <w:rsid w:val="008262A3"/>
    <w:rPr>
      <w:rFonts w:ascii="Verdana" w:hAnsi="Verdana" w:cs="Verdana"/>
      <w:sz w:val="20"/>
      <w:szCs w:val="20"/>
      <w:lang w:val="en-US" w:eastAsia="en-US"/>
    </w:rPr>
  </w:style>
  <w:style w:type="paragraph" w:customStyle="1" w:styleId="19">
    <w:name w:val="Знак Знак Знак Знак Знак Знак Знак Знак Знак1"/>
    <w:basedOn w:val="a"/>
    <w:rsid w:val="002D0F82"/>
    <w:rPr>
      <w:rFonts w:ascii="Verdana" w:hAnsi="Verdana" w:cs="Verdana"/>
      <w:sz w:val="20"/>
      <w:szCs w:val="20"/>
      <w:lang w:val="en-US" w:eastAsia="en-US"/>
    </w:rPr>
  </w:style>
  <w:style w:type="character" w:customStyle="1" w:styleId="24">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3"/>
    <w:rsid w:val="002D0F82"/>
    <w:rPr>
      <w:sz w:val="24"/>
      <w:szCs w:val="24"/>
      <w:lang w:val="ru-RU" w:eastAsia="ru-RU" w:bidi="ar-SA"/>
    </w:rPr>
  </w:style>
  <w:style w:type="paragraph" w:customStyle="1" w:styleId="aff9">
    <w:name w:val="Знак Знак Знак Знак Знак Знак Знак Знак Знак Знак Знак Знак Знак"/>
    <w:basedOn w:val="a"/>
    <w:rsid w:val="007F1298"/>
    <w:rPr>
      <w:rFonts w:ascii="Verdana" w:hAnsi="Verdana" w:cs="Verdana"/>
      <w:sz w:val="20"/>
      <w:szCs w:val="20"/>
      <w:lang w:val="en-US" w:eastAsia="en-US"/>
    </w:rPr>
  </w:style>
  <w:style w:type="paragraph" w:customStyle="1" w:styleId="1a">
    <w:name w:val="Знак Знак1 Знак Знак Знак Знак"/>
    <w:basedOn w:val="a"/>
    <w:rsid w:val="00971DA5"/>
    <w:rPr>
      <w:rFonts w:ascii="Verdana" w:hAnsi="Verdana" w:cs="Verdana"/>
      <w:sz w:val="20"/>
      <w:szCs w:val="20"/>
      <w:lang w:val="en-US" w:eastAsia="en-US"/>
    </w:rPr>
  </w:style>
  <w:style w:type="character" w:customStyle="1" w:styleId="affa">
    <w:name w:val="Знак Знак"/>
    <w:basedOn w:val="a0"/>
    <w:locked/>
    <w:rsid w:val="00971DA5"/>
    <w:rPr>
      <w:sz w:val="24"/>
      <w:szCs w:val="24"/>
      <w:lang w:val="ru-RU" w:eastAsia="ru-RU"/>
    </w:rPr>
  </w:style>
  <w:style w:type="paragraph" w:customStyle="1" w:styleId="1b">
    <w:name w:val="Знак Знак Знак Знак1 Знак Знак Знак Знак Знак Знак Знак"/>
    <w:basedOn w:val="a"/>
    <w:rsid w:val="0069168D"/>
    <w:rPr>
      <w:rFonts w:ascii="Verdana" w:hAnsi="Verdana" w:cs="Verdana"/>
      <w:sz w:val="20"/>
      <w:szCs w:val="20"/>
      <w:lang w:val="en-US" w:eastAsia="en-US"/>
    </w:rPr>
  </w:style>
  <w:style w:type="character" w:customStyle="1" w:styleId="ab">
    <w:name w:val="Основной текст Знак"/>
    <w:basedOn w:val="a0"/>
    <w:link w:val="aa"/>
    <w:rsid w:val="0069168D"/>
    <w:rPr>
      <w:sz w:val="24"/>
      <w:szCs w:val="24"/>
      <w:lang w:val="ru-RU" w:eastAsia="ru-RU" w:bidi="ar-SA"/>
    </w:rPr>
  </w:style>
  <w:style w:type="character" w:customStyle="1" w:styleId="affb">
    <w:name w:val="Знак Знак"/>
    <w:basedOn w:val="a0"/>
    <w:rsid w:val="0069168D"/>
    <w:rPr>
      <w:sz w:val="24"/>
      <w:szCs w:val="24"/>
      <w:lang w:val="ru-RU" w:eastAsia="ru-RU" w:bidi="ar-SA"/>
    </w:rPr>
  </w:style>
  <w:style w:type="character" w:customStyle="1" w:styleId="a6">
    <w:name w:val="Текст сноски Знак"/>
    <w:aliases w:val="Table_Footnote_last Знак Знак1,Table_Footnote_last Знак Знак Знак,Table_Footnote_last Знак1"/>
    <w:basedOn w:val="a0"/>
    <w:link w:val="a5"/>
    <w:rsid w:val="004514CC"/>
    <w:rPr>
      <w:lang w:val="ru-RU" w:eastAsia="ru-RU" w:bidi="ar-SA"/>
    </w:rPr>
  </w:style>
  <w:style w:type="paragraph" w:customStyle="1" w:styleId="1c">
    <w:name w:val="Знак Знак Знак Знак Знак Знак Знак Знак Знак Знак Знак Знак Знак1"/>
    <w:basedOn w:val="a"/>
    <w:rsid w:val="00E860E2"/>
    <w:rPr>
      <w:rFonts w:ascii="Verdana" w:hAnsi="Verdana" w:cs="Verdana"/>
      <w:sz w:val="20"/>
      <w:szCs w:val="20"/>
      <w:lang w:val="en-US" w:eastAsia="en-US"/>
    </w:rPr>
  </w:style>
  <w:style w:type="paragraph" w:customStyle="1" w:styleId="1d">
    <w:name w:val="Знак Знак Знак Знак Знак Знак Знак Знак Знак Знак Знак Знак Знак1"/>
    <w:basedOn w:val="a"/>
    <w:rsid w:val="00244B74"/>
    <w:rPr>
      <w:rFonts w:ascii="Verdana" w:hAnsi="Verdana" w:cs="Verdana"/>
      <w:sz w:val="20"/>
      <w:szCs w:val="20"/>
      <w:lang w:val="en-US" w:eastAsia="en-US"/>
    </w:rPr>
  </w:style>
  <w:style w:type="paragraph" w:customStyle="1" w:styleId="1e">
    <w:name w:val="Знак Знак Знак Знак Знак Знак Знак Знак Знак Знак Знак Знак Знак1 Знак Знак"/>
    <w:basedOn w:val="a"/>
    <w:rsid w:val="00BA7068"/>
    <w:rPr>
      <w:rFonts w:ascii="Verdana" w:hAnsi="Verdana" w:cs="Verdana"/>
      <w:sz w:val="20"/>
      <w:szCs w:val="20"/>
      <w:lang w:val="en-US" w:eastAsia="en-US"/>
    </w:rPr>
  </w:style>
  <w:style w:type="paragraph" w:styleId="affc">
    <w:name w:val="TOC Heading"/>
    <w:basedOn w:val="1"/>
    <w:next w:val="a"/>
    <w:uiPriority w:val="39"/>
    <w:semiHidden/>
    <w:unhideWhenUsed/>
    <w:qFormat/>
    <w:rsid w:val="00A57A0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af0">
    <w:name w:val="Нижний колонтитул Знак"/>
    <w:basedOn w:val="a0"/>
    <w:link w:val="af"/>
    <w:uiPriority w:val="99"/>
    <w:rsid w:val="00AF67B3"/>
    <w:rPr>
      <w:sz w:val="24"/>
      <w:szCs w:val="24"/>
    </w:rPr>
  </w:style>
</w:styles>
</file>

<file path=word/webSettings.xml><?xml version="1.0" encoding="utf-8"?>
<w:webSettings xmlns:r="http://schemas.openxmlformats.org/officeDocument/2006/relationships" xmlns:w="http://schemas.openxmlformats.org/wordprocessingml/2006/main">
  <w:divs>
    <w:div w:id="63920691">
      <w:bodyDiv w:val="1"/>
      <w:marLeft w:val="0"/>
      <w:marRight w:val="0"/>
      <w:marTop w:val="0"/>
      <w:marBottom w:val="0"/>
      <w:divBdr>
        <w:top w:val="none" w:sz="0" w:space="0" w:color="auto"/>
        <w:left w:val="none" w:sz="0" w:space="0" w:color="auto"/>
        <w:bottom w:val="none" w:sz="0" w:space="0" w:color="auto"/>
        <w:right w:val="none" w:sz="0" w:space="0" w:color="auto"/>
      </w:divBdr>
    </w:div>
    <w:div w:id="206722440">
      <w:bodyDiv w:val="1"/>
      <w:marLeft w:val="0"/>
      <w:marRight w:val="0"/>
      <w:marTop w:val="0"/>
      <w:marBottom w:val="0"/>
      <w:divBdr>
        <w:top w:val="none" w:sz="0" w:space="0" w:color="auto"/>
        <w:left w:val="none" w:sz="0" w:space="0" w:color="auto"/>
        <w:bottom w:val="none" w:sz="0" w:space="0" w:color="auto"/>
        <w:right w:val="none" w:sz="0" w:space="0" w:color="auto"/>
      </w:divBdr>
    </w:div>
    <w:div w:id="235828120">
      <w:bodyDiv w:val="1"/>
      <w:marLeft w:val="0"/>
      <w:marRight w:val="0"/>
      <w:marTop w:val="0"/>
      <w:marBottom w:val="0"/>
      <w:divBdr>
        <w:top w:val="none" w:sz="0" w:space="0" w:color="auto"/>
        <w:left w:val="none" w:sz="0" w:space="0" w:color="auto"/>
        <w:bottom w:val="none" w:sz="0" w:space="0" w:color="auto"/>
        <w:right w:val="none" w:sz="0" w:space="0" w:color="auto"/>
      </w:divBdr>
    </w:div>
    <w:div w:id="289171792">
      <w:bodyDiv w:val="1"/>
      <w:marLeft w:val="0"/>
      <w:marRight w:val="0"/>
      <w:marTop w:val="0"/>
      <w:marBottom w:val="0"/>
      <w:divBdr>
        <w:top w:val="none" w:sz="0" w:space="0" w:color="auto"/>
        <w:left w:val="none" w:sz="0" w:space="0" w:color="auto"/>
        <w:bottom w:val="none" w:sz="0" w:space="0" w:color="auto"/>
        <w:right w:val="none" w:sz="0" w:space="0" w:color="auto"/>
      </w:divBdr>
    </w:div>
    <w:div w:id="300962559">
      <w:bodyDiv w:val="1"/>
      <w:marLeft w:val="0"/>
      <w:marRight w:val="0"/>
      <w:marTop w:val="0"/>
      <w:marBottom w:val="0"/>
      <w:divBdr>
        <w:top w:val="none" w:sz="0" w:space="0" w:color="auto"/>
        <w:left w:val="none" w:sz="0" w:space="0" w:color="auto"/>
        <w:bottom w:val="none" w:sz="0" w:space="0" w:color="auto"/>
        <w:right w:val="none" w:sz="0" w:space="0" w:color="auto"/>
      </w:divBdr>
    </w:div>
    <w:div w:id="694424537">
      <w:bodyDiv w:val="1"/>
      <w:marLeft w:val="0"/>
      <w:marRight w:val="0"/>
      <w:marTop w:val="0"/>
      <w:marBottom w:val="0"/>
      <w:divBdr>
        <w:top w:val="none" w:sz="0" w:space="0" w:color="auto"/>
        <w:left w:val="none" w:sz="0" w:space="0" w:color="auto"/>
        <w:bottom w:val="none" w:sz="0" w:space="0" w:color="auto"/>
        <w:right w:val="none" w:sz="0" w:space="0" w:color="auto"/>
      </w:divBdr>
    </w:div>
    <w:div w:id="842084053">
      <w:bodyDiv w:val="1"/>
      <w:marLeft w:val="0"/>
      <w:marRight w:val="0"/>
      <w:marTop w:val="0"/>
      <w:marBottom w:val="0"/>
      <w:divBdr>
        <w:top w:val="none" w:sz="0" w:space="0" w:color="auto"/>
        <w:left w:val="none" w:sz="0" w:space="0" w:color="auto"/>
        <w:bottom w:val="none" w:sz="0" w:space="0" w:color="auto"/>
        <w:right w:val="none" w:sz="0" w:space="0" w:color="auto"/>
      </w:divBdr>
    </w:div>
    <w:div w:id="1140457588">
      <w:bodyDiv w:val="1"/>
      <w:marLeft w:val="0"/>
      <w:marRight w:val="0"/>
      <w:marTop w:val="0"/>
      <w:marBottom w:val="0"/>
      <w:divBdr>
        <w:top w:val="none" w:sz="0" w:space="0" w:color="auto"/>
        <w:left w:val="none" w:sz="0" w:space="0" w:color="auto"/>
        <w:bottom w:val="none" w:sz="0" w:space="0" w:color="auto"/>
        <w:right w:val="none" w:sz="0" w:space="0" w:color="auto"/>
      </w:divBdr>
    </w:div>
    <w:div w:id="1149176848">
      <w:bodyDiv w:val="1"/>
      <w:marLeft w:val="0"/>
      <w:marRight w:val="0"/>
      <w:marTop w:val="0"/>
      <w:marBottom w:val="0"/>
      <w:divBdr>
        <w:top w:val="none" w:sz="0" w:space="0" w:color="auto"/>
        <w:left w:val="none" w:sz="0" w:space="0" w:color="auto"/>
        <w:bottom w:val="none" w:sz="0" w:space="0" w:color="auto"/>
        <w:right w:val="none" w:sz="0" w:space="0" w:color="auto"/>
      </w:divBdr>
    </w:div>
    <w:div w:id="1193346974">
      <w:bodyDiv w:val="1"/>
      <w:marLeft w:val="0"/>
      <w:marRight w:val="0"/>
      <w:marTop w:val="0"/>
      <w:marBottom w:val="0"/>
      <w:divBdr>
        <w:top w:val="none" w:sz="0" w:space="0" w:color="auto"/>
        <w:left w:val="none" w:sz="0" w:space="0" w:color="auto"/>
        <w:bottom w:val="none" w:sz="0" w:space="0" w:color="auto"/>
        <w:right w:val="none" w:sz="0" w:space="0" w:color="auto"/>
      </w:divBdr>
    </w:div>
    <w:div w:id="1235893178">
      <w:bodyDiv w:val="1"/>
      <w:marLeft w:val="0"/>
      <w:marRight w:val="0"/>
      <w:marTop w:val="0"/>
      <w:marBottom w:val="0"/>
      <w:divBdr>
        <w:top w:val="none" w:sz="0" w:space="0" w:color="auto"/>
        <w:left w:val="none" w:sz="0" w:space="0" w:color="auto"/>
        <w:bottom w:val="none" w:sz="0" w:space="0" w:color="auto"/>
        <w:right w:val="none" w:sz="0" w:space="0" w:color="auto"/>
      </w:divBdr>
    </w:div>
    <w:div w:id="1271160665">
      <w:bodyDiv w:val="1"/>
      <w:marLeft w:val="0"/>
      <w:marRight w:val="0"/>
      <w:marTop w:val="0"/>
      <w:marBottom w:val="0"/>
      <w:divBdr>
        <w:top w:val="none" w:sz="0" w:space="0" w:color="auto"/>
        <w:left w:val="none" w:sz="0" w:space="0" w:color="auto"/>
        <w:bottom w:val="none" w:sz="0" w:space="0" w:color="auto"/>
        <w:right w:val="none" w:sz="0" w:space="0" w:color="auto"/>
      </w:divBdr>
    </w:div>
    <w:div w:id="1277177447">
      <w:bodyDiv w:val="1"/>
      <w:marLeft w:val="0"/>
      <w:marRight w:val="0"/>
      <w:marTop w:val="0"/>
      <w:marBottom w:val="0"/>
      <w:divBdr>
        <w:top w:val="none" w:sz="0" w:space="0" w:color="auto"/>
        <w:left w:val="none" w:sz="0" w:space="0" w:color="auto"/>
        <w:bottom w:val="none" w:sz="0" w:space="0" w:color="auto"/>
        <w:right w:val="none" w:sz="0" w:space="0" w:color="auto"/>
      </w:divBdr>
    </w:div>
    <w:div w:id="1278297370">
      <w:bodyDiv w:val="1"/>
      <w:marLeft w:val="0"/>
      <w:marRight w:val="0"/>
      <w:marTop w:val="0"/>
      <w:marBottom w:val="0"/>
      <w:divBdr>
        <w:top w:val="none" w:sz="0" w:space="0" w:color="auto"/>
        <w:left w:val="none" w:sz="0" w:space="0" w:color="auto"/>
        <w:bottom w:val="none" w:sz="0" w:space="0" w:color="auto"/>
        <w:right w:val="none" w:sz="0" w:space="0" w:color="auto"/>
      </w:divBdr>
    </w:div>
    <w:div w:id="1315598756">
      <w:bodyDiv w:val="1"/>
      <w:marLeft w:val="0"/>
      <w:marRight w:val="0"/>
      <w:marTop w:val="0"/>
      <w:marBottom w:val="0"/>
      <w:divBdr>
        <w:top w:val="none" w:sz="0" w:space="0" w:color="auto"/>
        <w:left w:val="none" w:sz="0" w:space="0" w:color="auto"/>
        <w:bottom w:val="none" w:sz="0" w:space="0" w:color="auto"/>
        <w:right w:val="none" w:sz="0" w:space="0" w:color="auto"/>
      </w:divBdr>
    </w:div>
    <w:div w:id="1629044616">
      <w:bodyDiv w:val="1"/>
      <w:marLeft w:val="0"/>
      <w:marRight w:val="0"/>
      <w:marTop w:val="0"/>
      <w:marBottom w:val="0"/>
      <w:divBdr>
        <w:top w:val="none" w:sz="0" w:space="0" w:color="auto"/>
        <w:left w:val="none" w:sz="0" w:space="0" w:color="auto"/>
        <w:bottom w:val="none" w:sz="0" w:space="0" w:color="auto"/>
        <w:right w:val="none" w:sz="0" w:space="0" w:color="auto"/>
      </w:divBdr>
    </w:div>
    <w:div w:id="1650354816">
      <w:bodyDiv w:val="1"/>
      <w:marLeft w:val="0"/>
      <w:marRight w:val="0"/>
      <w:marTop w:val="0"/>
      <w:marBottom w:val="0"/>
      <w:divBdr>
        <w:top w:val="none" w:sz="0" w:space="0" w:color="auto"/>
        <w:left w:val="none" w:sz="0" w:space="0" w:color="auto"/>
        <w:bottom w:val="none" w:sz="0" w:space="0" w:color="auto"/>
        <w:right w:val="none" w:sz="0" w:space="0" w:color="auto"/>
      </w:divBdr>
    </w:div>
    <w:div w:id="1686250009">
      <w:bodyDiv w:val="1"/>
      <w:marLeft w:val="0"/>
      <w:marRight w:val="0"/>
      <w:marTop w:val="0"/>
      <w:marBottom w:val="0"/>
      <w:divBdr>
        <w:top w:val="none" w:sz="0" w:space="0" w:color="auto"/>
        <w:left w:val="none" w:sz="0" w:space="0" w:color="auto"/>
        <w:bottom w:val="none" w:sz="0" w:space="0" w:color="auto"/>
        <w:right w:val="none" w:sz="0" w:space="0" w:color="auto"/>
      </w:divBdr>
    </w:div>
    <w:div w:id="1707171516">
      <w:bodyDiv w:val="1"/>
      <w:marLeft w:val="0"/>
      <w:marRight w:val="0"/>
      <w:marTop w:val="0"/>
      <w:marBottom w:val="0"/>
      <w:divBdr>
        <w:top w:val="none" w:sz="0" w:space="0" w:color="auto"/>
        <w:left w:val="none" w:sz="0" w:space="0" w:color="auto"/>
        <w:bottom w:val="none" w:sz="0" w:space="0" w:color="auto"/>
        <w:right w:val="none" w:sz="0" w:space="0" w:color="auto"/>
      </w:divBdr>
    </w:div>
    <w:div w:id="1708793484">
      <w:bodyDiv w:val="1"/>
      <w:marLeft w:val="0"/>
      <w:marRight w:val="0"/>
      <w:marTop w:val="0"/>
      <w:marBottom w:val="0"/>
      <w:divBdr>
        <w:top w:val="none" w:sz="0" w:space="0" w:color="auto"/>
        <w:left w:val="none" w:sz="0" w:space="0" w:color="auto"/>
        <w:bottom w:val="none" w:sz="0" w:space="0" w:color="auto"/>
        <w:right w:val="none" w:sz="0" w:space="0" w:color="auto"/>
      </w:divBdr>
    </w:div>
    <w:div w:id="1926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F8311-C6CF-43A6-8626-8E63CB96B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32</Pages>
  <Words>8078</Words>
  <Characters>46046</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Схема территориального планирования Тверской области</vt:lpstr>
    </vt:vector>
  </TitlesOfParts>
  <Company>sade</Company>
  <LinksUpToDate>false</LinksUpToDate>
  <CharactersWithSpaces>54016</CharactersWithSpaces>
  <SharedDoc>false</SharedDoc>
  <HLinks>
    <vt:vector size="84" baseType="variant">
      <vt:variant>
        <vt:i4>1966130</vt:i4>
      </vt:variant>
      <vt:variant>
        <vt:i4>77</vt:i4>
      </vt:variant>
      <vt:variant>
        <vt:i4>0</vt:i4>
      </vt:variant>
      <vt:variant>
        <vt:i4>5</vt:i4>
      </vt:variant>
      <vt:variant>
        <vt:lpwstr/>
      </vt:variant>
      <vt:variant>
        <vt:lpwstr>_Toc290124255</vt:lpwstr>
      </vt:variant>
      <vt:variant>
        <vt:i4>1966130</vt:i4>
      </vt:variant>
      <vt:variant>
        <vt:i4>71</vt:i4>
      </vt:variant>
      <vt:variant>
        <vt:i4>0</vt:i4>
      </vt:variant>
      <vt:variant>
        <vt:i4>5</vt:i4>
      </vt:variant>
      <vt:variant>
        <vt:lpwstr/>
      </vt:variant>
      <vt:variant>
        <vt:lpwstr>_Toc290124254</vt:lpwstr>
      </vt:variant>
      <vt:variant>
        <vt:i4>1966130</vt:i4>
      </vt:variant>
      <vt:variant>
        <vt:i4>65</vt:i4>
      </vt:variant>
      <vt:variant>
        <vt:i4>0</vt:i4>
      </vt:variant>
      <vt:variant>
        <vt:i4>5</vt:i4>
      </vt:variant>
      <vt:variant>
        <vt:lpwstr/>
      </vt:variant>
      <vt:variant>
        <vt:lpwstr>_Toc290124253</vt:lpwstr>
      </vt:variant>
      <vt:variant>
        <vt:i4>1966130</vt:i4>
      </vt:variant>
      <vt:variant>
        <vt:i4>59</vt:i4>
      </vt:variant>
      <vt:variant>
        <vt:i4>0</vt:i4>
      </vt:variant>
      <vt:variant>
        <vt:i4>5</vt:i4>
      </vt:variant>
      <vt:variant>
        <vt:lpwstr/>
      </vt:variant>
      <vt:variant>
        <vt:lpwstr>_Toc290124252</vt:lpwstr>
      </vt:variant>
      <vt:variant>
        <vt:i4>1966130</vt:i4>
      </vt:variant>
      <vt:variant>
        <vt:i4>53</vt:i4>
      </vt:variant>
      <vt:variant>
        <vt:i4>0</vt:i4>
      </vt:variant>
      <vt:variant>
        <vt:i4>5</vt:i4>
      </vt:variant>
      <vt:variant>
        <vt:lpwstr/>
      </vt:variant>
      <vt:variant>
        <vt:lpwstr>_Toc290124251</vt:lpwstr>
      </vt:variant>
      <vt:variant>
        <vt:i4>1966130</vt:i4>
      </vt:variant>
      <vt:variant>
        <vt:i4>47</vt:i4>
      </vt:variant>
      <vt:variant>
        <vt:i4>0</vt:i4>
      </vt:variant>
      <vt:variant>
        <vt:i4>5</vt:i4>
      </vt:variant>
      <vt:variant>
        <vt:lpwstr/>
      </vt:variant>
      <vt:variant>
        <vt:lpwstr>_Toc290124250</vt:lpwstr>
      </vt:variant>
      <vt:variant>
        <vt:i4>2031666</vt:i4>
      </vt:variant>
      <vt:variant>
        <vt:i4>41</vt:i4>
      </vt:variant>
      <vt:variant>
        <vt:i4>0</vt:i4>
      </vt:variant>
      <vt:variant>
        <vt:i4>5</vt:i4>
      </vt:variant>
      <vt:variant>
        <vt:lpwstr/>
      </vt:variant>
      <vt:variant>
        <vt:lpwstr>_Toc290124249</vt:lpwstr>
      </vt:variant>
      <vt:variant>
        <vt:i4>2031666</vt:i4>
      </vt:variant>
      <vt:variant>
        <vt:i4>35</vt:i4>
      </vt:variant>
      <vt:variant>
        <vt:i4>0</vt:i4>
      </vt:variant>
      <vt:variant>
        <vt:i4>5</vt:i4>
      </vt:variant>
      <vt:variant>
        <vt:lpwstr/>
      </vt:variant>
      <vt:variant>
        <vt:lpwstr>_Toc290124248</vt:lpwstr>
      </vt:variant>
      <vt:variant>
        <vt:i4>2031666</vt:i4>
      </vt:variant>
      <vt:variant>
        <vt:i4>29</vt:i4>
      </vt:variant>
      <vt:variant>
        <vt:i4>0</vt:i4>
      </vt:variant>
      <vt:variant>
        <vt:i4>5</vt:i4>
      </vt:variant>
      <vt:variant>
        <vt:lpwstr/>
      </vt:variant>
      <vt:variant>
        <vt:lpwstr>_Toc290124247</vt:lpwstr>
      </vt:variant>
      <vt:variant>
        <vt:i4>2031666</vt:i4>
      </vt:variant>
      <vt:variant>
        <vt:i4>23</vt:i4>
      </vt:variant>
      <vt:variant>
        <vt:i4>0</vt:i4>
      </vt:variant>
      <vt:variant>
        <vt:i4>5</vt:i4>
      </vt:variant>
      <vt:variant>
        <vt:lpwstr/>
      </vt:variant>
      <vt:variant>
        <vt:lpwstr>_Toc290124246</vt:lpwstr>
      </vt:variant>
      <vt:variant>
        <vt:i4>2031666</vt:i4>
      </vt:variant>
      <vt:variant>
        <vt:i4>17</vt:i4>
      </vt:variant>
      <vt:variant>
        <vt:i4>0</vt:i4>
      </vt:variant>
      <vt:variant>
        <vt:i4>5</vt:i4>
      </vt:variant>
      <vt:variant>
        <vt:lpwstr/>
      </vt:variant>
      <vt:variant>
        <vt:lpwstr>_Toc290124245</vt:lpwstr>
      </vt:variant>
      <vt:variant>
        <vt:i4>2031666</vt:i4>
      </vt:variant>
      <vt:variant>
        <vt:i4>11</vt:i4>
      </vt:variant>
      <vt:variant>
        <vt:i4>0</vt:i4>
      </vt:variant>
      <vt:variant>
        <vt:i4>5</vt:i4>
      </vt:variant>
      <vt:variant>
        <vt:lpwstr/>
      </vt:variant>
      <vt:variant>
        <vt:lpwstr>_Toc290124244</vt:lpwstr>
      </vt:variant>
      <vt:variant>
        <vt:i4>5111861</vt:i4>
      </vt:variant>
      <vt:variant>
        <vt:i4>6</vt:i4>
      </vt:variant>
      <vt:variant>
        <vt:i4>0</vt:i4>
      </vt:variant>
      <vt:variant>
        <vt:i4>5</vt:i4>
      </vt:variant>
      <vt:variant>
        <vt:lpwstr>mailto:enko@enko.spb.ru</vt:lpwstr>
      </vt:variant>
      <vt:variant>
        <vt:lpwstr/>
      </vt:variant>
      <vt:variant>
        <vt:i4>2097202</vt:i4>
      </vt:variant>
      <vt:variant>
        <vt:i4>3</vt:i4>
      </vt:variant>
      <vt:variant>
        <vt:i4>0</vt:i4>
      </vt:variant>
      <vt:variant>
        <vt:i4>5</vt:i4>
      </vt:variant>
      <vt:variant>
        <vt:lpwstr>http://www.enko.spb.ru/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территориального планирования Тверской области</dc:title>
  <dc:creator>boss</dc:creator>
  <cp:lastModifiedBy>user</cp:lastModifiedBy>
  <cp:revision>44</cp:revision>
  <cp:lastPrinted>2018-09-03T07:19:00Z</cp:lastPrinted>
  <dcterms:created xsi:type="dcterms:W3CDTF">2017-12-07T09:47:00Z</dcterms:created>
  <dcterms:modified xsi:type="dcterms:W3CDTF">2018-10-30T10:22:00Z</dcterms:modified>
</cp:coreProperties>
</file>