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МБУ ДО «Весьегонская детская школа искусств»,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B0600">
        <w:rPr>
          <w:rFonts w:ascii="Times New Roman" w:eastAsia="Calibri" w:hAnsi="Times New Roman" w:cs="Times New Roman"/>
          <w:sz w:val="28"/>
          <w:szCs w:val="28"/>
        </w:rPr>
        <w:t>19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Новожилова Елизавета Викторовна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B0600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41 557,25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542ADC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42ADC">
              <w:rPr>
                <w:szCs w:val="28"/>
              </w:rPr>
              <w:t>26 657,77</w:t>
            </w:r>
          </w:p>
        </w:tc>
      </w:tr>
    </w:tbl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МУК «Весьегонский </w:t>
      </w:r>
      <w:r w:rsidR="00542ADC">
        <w:rPr>
          <w:rFonts w:ascii="Times New Roman" w:eastAsia="Calibri" w:hAnsi="Times New Roman" w:cs="Times New Roman"/>
          <w:sz w:val="28"/>
          <w:szCs w:val="28"/>
          <w:u w:val="single"/>
        </w:rPr>
        <w:t>центральный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дом культуры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542ADC">
        <w:rPr>
          <w:rFonts w:ascii="Times New Roman" w:eastAsia="Calibri" w:hAnsi="Times New Roman" w:cs="Times New Roman"/>
          <w:sz w:val="28"/>
          <w:szCs w:val="28"/>
        </w:rPr>
        <w:t>19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Утешева Людмила Владимировна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542ADC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55 665,97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542ADC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42ADC">
              <w:rPr>
                <w:szCs w:val="28"/>
              </w:rPr>
              <w:t>26 657,77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МУК «Весьегонская </w:t>
      </w:r>
      <w:r w:rsidR="00542ADC">
        <w:rPr>
          <w:rFonts w:ascii="Times New Roman" w:eastAsia="Calibri" w:hAnsi="Times New Roman" w:cs="Times New Roman"/>
          <w:sz w:val="28"/>
          <w:szCs w:val="28"/>
          <w:u w:val="single"/>
        </w:rPr>
        <w:t>централизованная библиотечная система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542ADC">
        <w:rPr>
          <w:rFonts w:ascii="Times New Roman" w:eastAsia="Calibri" w:hAnsi="Times New Roman" w:cs="Times New Roman"/>
          <w:sz w:val="28"/>
          <w:szCs w:val="28"/>
        </w:rPr>
        <w:t>19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Демидова Светлана Юрьевна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B0600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43 484,83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542ADC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42ADC">
              <w:rPr>
                <w:szCs w:val="28"/>
              </w:rPr>
              <w:t>26 657,77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МУ «Молодёжный спортивно-патриотический центр «Кировец»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542ADC">
        <w:rPr>
          <w:rFonts w:ascii="Times New Roman" w:eastAsia="Calibri" w:hAnsi="Times New Roman" w:cs="Times New Roman"/>
          <w:sz w:val="28"/>
          <w:szCs w:val="28"/>
        </w:rPr>
        <w:t>19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Смирнов Михаил Викторович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542ADC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21 006,98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  <w:r w:rsidR="00C85ECB">
              <w:rPr>
                <w:szCs w:val="28"/>
              </w:rPr>
              <w:t xml:space="preserve">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D104B8" w:rsidP="00542AD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104B8">
              <w:rPr>
                <w:szCs w:val="28"/>
              </w:rPr>
              <w:t>26</w:t>
            </w:r>
            <w:r w:rsidR="00542ADC">
              <w:rPr>
                <w:szCs w:val="28"/>
              </w:rPr>
              <w:t> 657,77</w:t>
            </w:r>
          </w:p>
        </w:tc>
      </w:tr>
    </w:tbl>
    <w:p w:rsidR="00FA0182" w:rsidRDefault="00FA0182"/>
    <w:sectPr w:rsidR="00FA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9A"/>
    <w:rsid w:val="001E40D1"/>
    <w:rsid w:val="002F699A"/>
    <w:rsid w:val="003747AD"/>
    <w:rsid w:val="003B0600"/>
    <w:rsid w:val="00542ADC"/>
    <w:rsid w:val="005760C5"/>
    <w:rsid w:val="008A0789"/>
    <w:rsid w:val="009A2C42"/>
    <w:rsid w:val="00AE7F89"/>
    <w:rsid w:val="00B47C1C"/>
    <w:rsid w:val="00BC2BA7"/>
    <w:rsid w:val="00C85ECB"/>
    <w:rsid w:val="00D104B8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2020-03-26T12:52:00Z</dcterms:created>
  <dcterms:modified xsi:type="dcterms:W3CDTF">2020-03-26T12:52:00Z</dcterms:modified>
</cp:coreProperties>
</file>