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A" w:rsidRPr="00CA6577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51663960" r:id="rId6"/>
        </w:object>
      </w:r>
    </w:p>
    <w:p w:rsidR="008860EB" w:rsidRDefault="009437EA" w:rsidP="007B11FC">
      <w:pPr>
        <w:tabs>
          <w:tab w:val="center" w:pos="4678"/>
        </w:tabs>
        <w:spacing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CA6577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CA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EA" w:rsidRPr="00CA6577" w:rsidRDefault="008860EB" w:rsidP="007B11FC">
      <w:pPr>
        <w:tabs>
          <w:tab w:val="center" w:pos="4678"/>
        </w:tabs>
        <w:spacing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437EA" w:rsidRDefault="009437EA" w:rsidP="007B11FC">
      <w:pPr>
        <w:pStyle w:val="2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9437EA" w:rsidRDefault="009437EA" w:rsidP="009437EA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CA6577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spellEnd"/>
      <w:proofErr w:type="gramEnd"/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B11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6577">
        <w:rPr>
          <w:rFonts w:ascii="Times New Roman" w:hAnsi="Times New Roman" w:cs="Times New Roman"/>
          <w:color w:val="auto"/>
          <w:sz w:val="24"/>
          <w:szCs w:val="24"/>
        </w:rPr>
        <w:t>Е</w:t>
      </w:r>
    </w:p>
    <w:p w:rsidR="009437EA" w:rsidRDefault="009437EA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F25CD" w:rsidRPr="00CA6577" w:rsidRDefault="007F25CD" w:rsidP="009437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37EA" w:rsidRDefault="0042559B" w:rsidP="009437E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="00FC0BDE">
        <w:rPr>
          <w:rFonts w:ascii="Times New Roman" w:hAnsi="Times New Roman" w:cs="Times New Roman"/>
          <w:sz w:val="24"/>
          <w:szCs w:val="24"/>
        </w:rPr>
        <w:t>.</w:t>
      </w:r>
      <w:r w:rsidR="009437EA" w:rsidRPr="00CA6577">
        <w:rPr>
          <w:rFonts w:ascii="Times New Roman" w:hAnsi="Times New Roman" w:cs="Times New Roman"/>
          <w:sz w:val="24"/>
          <w:szCs w:val="24"/>
        </w:rPr>
        <w:t>20</w:t>
      </w:r>
      <w:r w:rsidR="008860EB">
        <w:rPr>
          <w:rFonts w:ascii="Times New Roman" w:hAnsi="Times New Roman" w:cs="Times New Roman"/>
          <w:sz w:val="24"/>
          <w:szCs w:val="24"/>
        </w:rPr>
        <w:t>20</w:t>
      </w:r>
      <w:r w:rsidR="00FC0BDE">
        <w:rPr>
          <w:rFonts w:ascii="Times New Roman" w:hAnsi="Times New Roman" w:cs="Times New Roman"/>
          <w:sz w:val="24"/>
          <w:szCs w:val="24"/>
        </w:rPr>
        <w:t xml:space="preserve">        </w:t>
      </w:r>
      <w:r w:rsidR="009437EA" w:rsidRPr="00CA65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77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</w:t>
      </w:r>
      <w:r w:rsidR="00FC0B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0BDE">
        <w:rPr>
          <w:rFonts w:ascii="Times New Roman" w:hAnsi="Times New Roman" w:cs="Times New Roman"/>
          <w:sz w:val="24"/>
          <w:szCs w:val="24"/>
        </w:rPr>
        <w:t xml:space="preserve">   </w:t>
      </w:r>
      <w:r w:rsidR="009437EA">
        <w:rPr>
          <w:rFonts w:ascii="Times New Roman" w:hAnsi="Times New Roman" w:cs="Times New Roman"/>
          <w:sz w:val="24"/>
          <w:szCs w:val="24"/>
        </w:rPr>
        <w:t xml:space="preserve">  </w:t>
      </w:r>
      <w:r w:rsidR="00FC0BDE">
        <w:rPr>
          <w:rFonts w:ascii="Times New Roman" w:hAnsi="Times New Roman" w:cs="Times New Roman"/>
          <w:sz w:val="24"/>
          <w:szCs w:val="24"/>
        </w:rPr>
        <w:t xml:space="preserve">   </w:t>
      </w:r>
      <w:r w:rsidR="009437EA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 w:rsidR="007B11FC">
        <w:rPr>
          <w:rFonts w:ascii="Times New Roman" w:hAnsi="Times New Roman" w:cs="Times New Roman"/>
          <w:sz w:val="24"/>
          <w:szCs w:val="24"/>
        </w:rPr>
        <w:t>121</w:t>
      </w:r>
    </w:p>
    <w:p w:rsidR="007F25CD" w:rsidRDefault="007F25CD" w:rsidP="009437E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9437EA" w:rsidRPr="00CA6577" w:rsidTr="007E3341">
        <w:trPr>
          <w:trHeight w:val="100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2559B" w:rsidRDefault="00F514AA" w:rsidP="002D09E8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559B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размещения нестационарных торговых объектов на территории Весьегонского муниципального округа Тверской области</w:t>
            </w:r>
          </w:p>
          <w:p w:rsidR="00AA7E2C" w:rsidRPr="00CA6577" w:rsidRDefault="0042559B" w:rsidP="0042559B">
            <w:pPr>
              <w:spacing w:line="240" w:lineRule="exact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7E2C" w:rsidRDefault="002D09E8" w:rsidP="002D09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7E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закон</w:t>
      </w:r>
      <w:r w:rsidR="00D07DA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559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59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2559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559B">
        <w:rPr>
          <w:rFonts w:ascii="Times New Roman" w:hAnsi="Times New Roman" w:cs="Times New Roman"/>
          <w:sz w:val="24"/>
          <w:szCs w:val="24"/>
        </w:rPr>
        <w:t>381-</w:t>
      </w:r>
      <w:r>
        <w:rPr>
          <w:rFonts w:ascii="Times New Roman" w:hAnsi="Times New Roman" w:cs="Times New Roman"/>
          <w:sz w:val="24"/>
          <w:szCs w:val="24"/>
        </w:rPr>
        <w:t>ФЗ «О</w:t>
      </w:r>
      <w:r w:rsidR="0042559B">
        <w:rPr>
          <w:rFonts w:ascii="Times New Roman" w:hAnsi="Times New Roman" w:cs="Times New Roman"/>
          <w:sz w:val="24"/>
          <w:szCs w:val="24"/>
        </w:rPr>
        <w:t>б основах государственного регулирования торговой деятельности в Российской Федерации»,</w:t>
      </w:r>
      <w:r w:rsidR="00D07DA6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42559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Тверской области от 28.09.2010 № 458-па «О</w:t>
      </w:r>
      <w:r w:rsidR="00BB0BA3">
        <w:rPr>
          <w:rFonts w:ascii="Times New Roman" w:hAnsi="Times New Roman" w:cs="Times New Roman"/>
          <w:sz w:val="24"/>
          <w:szCs w:val="24"/>
        </w:rPr>
        <w:t xml:space="preserve"> П</w:t>
      </w:r>
      <w:r w:rsidR="0042559B">
        <w:rPr>
          <w:rFonts w:ascii="Times New Roman" w:hAnsi="Times New Roman" w:cs="Times New Roman"/>
          <w:sz w:val="24"/>
          <w:szCs w:val="24"/>
        </w:rPr>
        <w:t>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 w:rsidR="006076A9">
        <w:rPr>
          <w:rFonts w:ascii="Times New Roman" w:hAnsi="Times New Roman" w:cs="Times New Roman"/>
          <w:sz w:val="24"/>
          <w:szCs w:val="24"/>
        </w:rPr>
        <w:t>, Уставом Весьегонского муниципального округа Тверской</w:t>
      </w:r>
      <w:proofErr w:type="gramEnd"/>
      <w:r w:rsidR="006076A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B0BA3">
        <w:rPr>
          <w:rFonts w:ascii="Times New Roman" w:hAnsi="Times New Roman" w:cs="Times New Roman"/>
          <w:sz w:val="24"/>
          <w:szCs w:val="24"/>
        </w:rPr>
        <w:t>,</w:t>
      </w:r>
    </w:p>
    <w:p w:rsidR="00D24A06" w:rsidRDefault="00D24A06" w:rsidP="002D09E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8739F3" w:rsidRPr="008739F3" w:rsidRDefault="007B11FC" w:rsidP="008739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9F3" w:rsidRPr="00BA577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9F3" w:rsidRPr="00BA5775">
        <w:rPr>
          <w:rFonts w:ascii="Times New Roman" w:hAnsi="Times New Roman" w:cs="Times New Roman"/>
          <w:b/>
          <w:sz w:val="24"/>
          <w:szCs w:val="24"/>
        </w:rPr>
        <w:t>ю</w:t>
      </w:r>
      <w:r w:rsidR="008739F3" w:rsidRPr="008739F3">
        <w:rPr>
          <w:rFonts w:ascii="Times New Roman" w:hAnsi="Times New Roman" w:cs="Times New Roman"/>
          <w:sz w:val="24"/>
          <w:szCs w:val="24"/>
        </w:rPr>
        <w:t>:</w:t>
      </w:r>
    </w:p>
    <w:p w:rsidR="006076A9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</w:pPr>
      <w:r>
        <w:t>Утвердить схему размещения нестационарных торговых объектов на территории Весьегонского муниципального округа Тверской области на период с 01.01.2020 по 31.12.2022 года (прилагается).</w:t>
      </w:r>
    </w:p>
    <w:p w:rsidR="00521BDF" w:rsidRDefault="00521BDF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</w:pPr>
      <w:r>
        <w:t>Признать утратившими силу:</w:t>
      </w:r>
    </w:p>
    <w:p w:rsidR="00521BDF" w:rsidRDefault="00021F8A" w:rsidP="00021F8A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</w:t>
      </w:r>
      <w:r w:rsidR="00521BDF">
        <w:t xml:space="preserve">остановление администрации городского поселения – </w:t>
      </w:r>
      <w:proofErr w:type="gramStart"/>
      <w:r w:rsidR="00521BDF">
        <w:t>г</w:t>
      </w:r>
      <w:proofErr w:type="gramEnd"/>
      <w:r w:rsidR="00521BDF">
        <w:t xml:space="preserve">. Весьегонск от 29.05.2015 № </w:t>
      </w:r>
      <w:r w:rsidR="003463A9">
        <w:t>5</w:t>
      </w:r>
      <w:r w:rsidR="00521BDF">
        <w:t>1 «Об утверждении схемы размещения нестационарных торговых объектов на территории МО городского поселения – город Весьегонск Тверской области»;</w:t>
      </w:r>
    </w:p>
    <w:p w:rsidR="00521BDF" w:rsidRDefault="00021F8A" w:rsidP="00021F8A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</w:t>
      </w:r>
      <w:r w:rsidR="00521BDF">
        <w:t xml:space="preserve">остановление администрации городского поселения – </w:t>
      </w:r>
      <w:proofErr w:type="gramStart"/>
      <w:r w:rsidR="00521BDF">
        <w:t>г</w:t>
      </w:r>
      <w:proofErr w:type="gramEnd"/>
      <w:r w:rsidR="00521BDF">
        <w:t xml:space="preserve">. Весьегонск от </w:t>
      </w:r>
      <w:r>
        <w:t>02</w:t>
      </w:r>
      <w:r w:rsidR="00521BDF">
        <w:t>.0</w:t>
      </w:r>
      <w:r>
        <w:t>6</w:t>
      </w:r>
      <w:r w:rsidR="00521BDF">
        <w:t>.201</w:t>
      </w:r>
      <w:r>
        <w:t>6</w:t>
      </w:r>
      <w:r w:rsidR="00521BDF">
        <w:t xml:space="preserve"> № 125 </w:t>
      </w:r>
      <w:r w:rsidR="00521BDF" w:rsidRPr="00E76284">
        <w:t>«О</w:t>
      </w:r>
      <w:r w:rsidR="003463A9" w:rsidRPr="00E76284">
        <w:t xml:space="preserve"> внесении изменений и дополнений в постановление администрации </w:t>
      </w:r>
      <w:r w:rsidR="00E76284" w:rsidRPr="00E76284">
        <w:t>городского поселения – город Весьегонск Тверской области от 29.05.2015 № 51 «О</w:t>
      </w:r>
      <w:r w:rsidR="00521BDF" w:rsidRPr="00E76284">
        <w:t xml:space="preserve">б утверждении схемы размещения нестационарных торговых объектов на территории </w:t>
      </w:r>
      <w:r w:rsidR="00E76284" w:rsidRPr="00E76284">
        <w:t xml:space="preserve">муниципального образования городского поселения – город Весьегонск </w:t>
      </w:r>
      <w:r w:rsidR="00521BDF" w:rsidRPr="00E76284">
        <w:t>Твер</w:t>
      </w:r>
      <w:r w:rsidR="00521BDF">
        <w:t>ской области»;</w:t>
      </w:r>
    </w:p>
    <w:p w:rsidR="00D97871" w:rsidRDefault="00D97871" w:rsidP="00D97871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 xml:space="preserve">постановление администрации городского поселения – </w:t>
      </w:r>
      <w:proofErr w:type="gramStart"/>
      <w:r>
        <w:t>г</w:t>
      </w:r>
      <w:proofErr w:type="gramEnd"/>
      <w:r>
        <w:t xml:space="preserve">. Весьегонск от </w:t>
      </w:r>
      <w:r w:rsidR="00DD66F5">
        <w:t>15</w:t>
      </w:r>
      <w:r>
        <w:t>.0</w:t>
      </w:r>
      <w:r w:rsidR="00DD66F5">
        <w:t>7</w:t>
      </w:r>
      <w:r>
        <w:t>.2016 № 1</w:t>
      </w:r>
      <w:r w:rsidR="00DD66F5">
        <w:t>66</w:t>
      </w:r>
      <w:r>
        <w:t xml:space="preserve"> </w:t>
      </w:r>
      <w:r w:rsidRPr="00E76284">
        <w:t>«О внесении изменений и дополнений в постановление администрации городского поселения – город Весьегонск Тверской области от 29.05.2015 № 51 «Об утверждении схемы размещения нестационарных торговых объектов на территории муниципального образования городского поселения – город Весьегонск Твер</w:t>
      </w:r>
      <w:r>
        <w:t>ской области»;</w:t>
      </w:r>
    </w:p>
    <w:p w:rsidR="00CF5C7F" w:rsidRDefault="00877225" w:rsidP="00877225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 xml:space="preserve">постановление администрации </w:t>
      </w:r>
      <w:proofErr w:type="spellStart"/>
      <w:r w:rsidR="00CF5C7F">
        <w:t>Егонского</w:t>
      </w:r>
      <w:proofErr w:type="spellEnd"/>
      <w:r w:rsidR="00CF5C7F">
        <w:t xml:space="preserve"> сельского </w:t>
      </w:r>
      <w:r>
        <w:t xml:space="preserve">поселения </w:t>
      </w:r>
      <w:r w:rsidR="00CF5C7F">
        <w:t>Весьегонского района Тверской области от 13.07.2016 № 31</w:t>
      </w:r>
      <w:r>
        <w:t xml:space="preserve"> </w:t>
      </w:r>
      <w:r w:rsidRPr="00E76284">
        <w:t xml:space="preserve">«О </w:t>
      </w:r>
      <w:r w:rsidR="00CF5C7F">
        <w:t>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объектов»;</w:t>
      </w:r>
    </w:p>
    <w:p w:rsidR="00CF5C7F" w:rsidRDefault="00CF5C7F" w:rsidP="00CF5C7F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 xml:space="preserve">постановление администрации Ивановского сельского поселения Весьегонского района Тверской области от 17.01.2017 № 8 </w:t>
      </w:r>
      <w:r w:rsidRPr="00E76284">
        <w:t>«О</w:t>
      </w:r>
      <w:r>
        <w:t>б утверждении схемы размещения нестационарных торговых объектов  на территории муниципального образования Ивановского сельского поселения Весьегонского района Тверской области»;</w:t>
      </w:r>
    </w:p>
    <w:p w:rsidR="00CF5C7F" w:rsidRDefault="00CF5C7F" w:rsidP="00CF5C7F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постановление администрации Кесемского сельского поселения Весьегонского района Тверской области от 01.03.2017 № 14 «</w:t>
      </w:r>
      <w:r w:rsidRPr="00E76284">
        <w:t>О</w:t>
      </w:r>
      <w:r>
        <w:t xml:space="preserve">б утверждении схемы размещения </w:t>
      </w:r>
      <w:r>
        <w:lastRenderedPageBreak/>
        <w:t>нестационарных торговых объектов на территории муниципального образования Кесемское сельское поселение Весьегонского района Тверской области»;</w:t>
      </w:r>
    </w:p>
    <w:p w:rsidR="00CF5C7F" w:rsidRDefault="00CF5C7F" w:rsidP="00CF5C7F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 xml:space="preserve">постановление администрации </w:t>
      </w:r>
      <w:proofErr w:type="spellStart"/>
      <w:r w:rsidR="008D6DBA">
        <w:t>Любегощинского</w:t>
      </w:r>
      <w:proofErr w:type="spellEnd"/>
      <w:r w:rsidR="008D6DBA">
        <w:t xml:space="preserve"> </w:t>
      </w:r>
      <w:r>
        <w:t xml:space="preserve">сельского поселения Весьегонского района Тверской области от </w:t>
      </w:r>
      <w:r w:rsidR="008D6DBA">
        <w:t>13</w:t>
      </w:r>
      <w:r>
        <w:t>.0</w:t>
      </w:r>
      <w:r w:rsidR="008D6DBA">
        <w:t>1</w:t>
      </w:r>
      <w:r>
        <w:t xml:space="preserve">.2017 № 1 </w:t>
      </w:r>
      <w:r w:rsidR="008D6DBA" w:rsidRPr="00E76284">
        <w:t xml:space="preserve">«О </w:t>
      </w:r>
      <w:r w:rsidR="008D6DBA">
        <w:t xml:space="preserve">Порядке разработки и утверждения органами местного самоуправления муниципальных </w:t>
      </w:r>
      <w:proofErr w:type="gramStart"/>
      <w:r w:rsidR="008D6DBA">
        <w:t>образований Тверской области схем размещения нестационарных торговых объектов</w:t>
      </w:r>
      <w:proofErr w:type="gramEnd"/>
      <w:r w:rsidR="008D6DBA">
        <w:t>»;</w:t>
      </w:r>
    </w:p>
    <w:p w:rsidR="008D6DBA" w:rsidRDefault="008D6DBA" w:rsidP="008D6DBA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постановление администрации Пронинского  сельского поселения Весьегонского района Тверской области от 30.11.2016 № 46 «</w:t>
      </w:r>
      <w:r w:rsidRPr="00E76284">
        <w:t>О</w:t>
      </w:r>
      <w:r>
        <w:t>б утверждении схемы размещения нестационарных торговых объектов на территории муниципального образования Пронинское сельское поселение»;</w:t>
      </w:r>
    </w:p>
    <w:p w:rsidR="008D6DBA" w:rsidRDefault="008D6DBA" w:rsidP="008D6DBA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постановление администрации Романовского сельского поселения Весьегонского района Тверской области от 30.12.2016 № 65 «</w:t>
      </w:r>
      <w:r w:rsidRPr="00E76284">
        <w:t>О</w:t>
      </w:r>
      <w:r>
        <w:t>б утверждении схемы размещения нестационарных торговых объектов на территории Романовского сельского поселения»;</w:t>
      </w:r>
    </w:p>
    <w:p w:rsidR="008D6DBA" w:rsidRDefault="008D6DBA" w:rsidP="008D6DBA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постановление администрации Романовского сельского поселения Весьегонского района Тверской области от 23.01.2017 № 11 «</w:t>
      </w:r>
      <w:r w:rsidRPr="00E76284">
        <w:t>О</w:t>
      </w:r>
      <w:r>
        <w:t xml:space="preserve"> внесении изменений в постановление администрации Романовского сельского поселения Весьегонского района от 30.12.2016 г. № 65»;</w:t>
      </w:r>
    </w:p>
    <w:p w:rsidR="008D6DBA" w:rsidRDefault="008D6DBA" w:rsidP="008D6DBA">
      <w:pPr>
        <w:pStyle w:val="ab"/>
        <w:tabs>
          <w:tab w:val="left" w:pos="851"/>
        </w:tabs>
        <w:spacing w:before="0" w:beforeAutospacing="0" w:after="0"/>
        <w:jc w:val="both"/>
      </w:pPr>
      <w:r>
        <w:tab/>
        <w:t>постановление администрации Чамеровского сельского поселения Весьегонского района Тверской области от 13.01.2017 № 2 «</w:t>
      </w:r>
      <w:r w:rsidRPr="00E76284">
        <w:t>О</w:t>
      </w:r>
      <w:r>
        <w:t xml:space="preserve">б утверждении схемы размещения нестационарных торговых объектов на территории </w:t>
      </w:r>
      <w:r w:rsidR="00A050FC">
        <w:t>Чамеровского сельского поселения Весьегонского района Тверской области</w:t>
      </w:r>
      <w:r w:rsidR="00BB0BA3">
        <w:t>».</w:t>
      </w:r>
    </w:p>
    <w:p w:rsidR="006076A9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</w:pPr>
      <w:r>
        <w:t>О</w:t>
      </w:r>
      <w:r w:rsidR="00BB0BA3">
        <w:t>публиковать</w:t>
      </w:r>
      <w:r>
        <w:t xml:space="preserve"> настоящее постановление </w:t>
      </w:r>
      <w:r w:rsidR="00BB0BA3">
        <w:t xml:space="preserve">в газете «Весьегонская жизнь» </w:t>
      </w:r>
      <w: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 не позднее 10 дней после их утверждения.</w:t>
      </w:r>
    </w:p>
    <w:p w:rsidR="006076A9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</w:pPr>
      <w:r>
        <w:t xml:space="preserve">Не позднее 10 дней после утверждения схемы размещения нестационарных торговых объектов на территории Весьегонского муниципального округа Тверской области предоставить ее в Министерство промышленности и торговли Тверской области  для </w:t>
      </w:r>
      <w:r w:rsidR="00BB0BA3">
        <w:t>размещения на официальном сайте Министерства промышленности и торговли Тверской области.</w:t>
      </w:r>
    </w:p>
    <w:p w:rsidR="006076A9" w:rsidRDefault="006076A9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</w:pPr>
      <w:r>
        <w:t xml:space="preserve">Настоящее постановление вступает в силу после его </w:t>
      </w:r>
      <w:r w:rsidR="00D24A06">
        <w:t>официального обнародования и распространяется на правоотношения, возникшие с 01.01.2020 г.</w:t>
      </w:r>
    </w:p>
    <w:p w:rsidR="00D24A06" w:rsidRDefault="00D24A06" w:rsidP="006076A9">
      <w:pPr>
        <w:pStyle w:val="ab"/>
        <w:numPr>
          <w:ilvl w:val="0"/>
          <w:numId w:val="10"/>
        </w:numPr>
        <w:tabs>
          <w:tab w:val="left" w:pos="851"/>
        </w:tabs>
        <w:spacing w:before="0" w:beforeAutospacing="0" w:after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Весьегонского муниципального округа по экономическим вопросам Тихонова А.А.</w:t>
      </w:r>
    </w:p>
    <w:p w:rsidR="008739F3" w:rsidRDefault="008739F3" w:rsidP="00F514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0BDE" w:rsidRPr="007B11FC" w:rsidRDefault="007B11FC" w:rsidP="00F514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92710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BA5775" w:rsidRPr="007B11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8839200</wp:posOffset>
            </wp:positionV>
            <wp:extent cx="1179830" cy="991870"/>
            <wp:effectExtent l="19050" t="0" r="127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505" w:rsidRPr="007B11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662505" w:rsidRPr="007B11F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662505" w:rsidRPr="007B11FC" w:rsidRDefault="00662505" w:rsidP="00F514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B11F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B11FC">
        <w:rPr>
          <w:rFonts w:ascii="Times New Roman" w:hAnsi="Times New Roman" w:cs="Times New Roman"/>
          <w:sz w:val="24"/>
          <w:szCs w:val="24"/>
        </w:rPr>
        <w:tab/>
      </w:r>
      <w:r w:rsidRPr="007B11FC">
        <w:rPr>
          <w:rFonts w:ascii="Times New Roman" w:hAnsi="Times New Roman" w:cs="Times New Roman"/>
          <w:sz w:val="24"/>
          <w:szCs w:val="24"/>
        </w:rPr>
        <w:tab/>
      </w:r>
      <w:r w:rsidRPr="007B11FC">
        <w:rPr>
          <w:rFonts w:ascii="Times New Roman" w:hAnsi="Times New Roman" w:cs="Times New Roman"/>
          <w:sz w:val="24"/>
          <w:szCs w:val="24"/>
        </w:rPr>
        <w:tab/>
      </w:r>
      <w:r w:rsidRPr="007B11FC">
        <w:rPr>
          <w:rFonts w:ascii="Times New Roman" w:hAnsi="Times New Roman" w:cs="Times New Roman"/>
          <w:sz w:val="24"/>
          <w:szCs w:val="24"/>
        </w:rPr>
        <w:tab/>
      </w:r>
      <w:r w:rsidRPr="007B11FC">
        <w:rPr>
          <w:rFonts w:ascii="Times New Roman" w:hAnsi="Times New Roman" w:cs="Times New Roman"/>
          <w:sz w:val="24"/>
          <w:szCs w:val="24"/>
        </w:rPr>
        <w:tab/>
      </w:r>
      <w:r w:rsidRPr="007B11FC">
        <w:rPr>
          <w:rFonts w:ascii="Times New Roman" w:hAnsi="Times New Roman" w:cs="Times New Roman"/>
          <w:sz w:val="24"/>
          <w:szCs w:val="24"/>
        </w:rPr>
        <w:tab/>
      </w:r>
      <w:r w:rsidRPr="007B11FC">
        <w:rPr>
          <w:rFonts w:ascii="Times New Roman" w:hAnsi="Times New Roman" w:cs="Times New Roman"/>
          <w:sz w:val="24"/>
          <w:szCs w:val="24"/>
        </w:rPr>
        <w:tab/>
        <w:t>А.В. Пашуков</w:t>
      </w:r>
    </w:p>
    <w:p w:rsidR="00965C9E" w:rsidRPr="007B11FC" w:rsidRDefault="00965C9E" w:rsidP="00F514A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5C9E" w:rsidRPr="007B11FC" w:rsidSect="00D24A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F98"/>
    <w:multiLevelType w:val="hybridMultilevel"/>
    <w:tmpl w:val="09C8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2B20"/>
    <w:multiLevelType w:val="multilevel"/>
    <w:tmpl w:val="AE2E9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27B571BA"/>
    <w:multiLevelType w:val="hybridMultilevel"/>
    <w:tmpl w:val="CA9E95C8"/>
    <w:lvl w:ilvl="0" w:tplc="26C236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C72EB9"/>
    <w:multiLevelType w:val="hybridMultilevel"/>
    <w:tmpl w:val="2C1EBEBE"/>
    <w:lvl w:ilvl="0" w:tplc="1340F52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82B23"/>
    <w:multiLevelType w:val="multilevel"/>
    <w:tmpl w:val="27A651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C2474BE"/>
    <w:multiLevelType w:val="hybridMultilevel"/>
    <w:tmpl w:val="21A2ABC4"/>
    <w:lvl w:ilvl="0" w:tplc="051C55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3A01E6"/>
    <w:multiLevelType w:val="hybridMultilevel"/>
    <w:tmpl w:val="9D380E1C"/>
    <w:lvl w:ilvl="0" w:tplc="E56E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C5528"/>
    <w:multiLevelType w:val="hybridMultilevel"/>
    <w:tmpl w:val="DDF6A3D2"/>
    <w:lvl w:ilvl="0" w:tplc="2DA6807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779CE"/>
    <w:multiLevelType w:val="hybridMultilevel"/>
    <w:tmpl w:val="10B2F1A0"/>
    <w:lvl w:ilvl="0" w:tplc="D8B2DD86">
      <w:start w:val="2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437EA"/>
    <w:rsid w:val="00004E4F"/>
    <w:rsid w:val="00021F8A"/>
    <w:rsid w:val="0002528E"/>
    <w:rsid w:val="00057CB7"/>
    <w:rsid w:val="000B2883"/>
    <w:rsid w:val="000F3114"/>
    <w:rsid w:val="0016772D"/>
    <w:rsid w:val="001774A7"/>
    <w:rsid w:val="00192A76"/>
    <w:rsid w:val="0019530A"/>
    <w:rsid w:val="001C0C40"/>
    <w:rsid w:val="0020497A"/>
    <w:rsid w:val="002D09E8"/>
    <w:rsid w:val="00331CDC"/>
    <w:rsid w:val="003463A9"/>
    <w:rsid w:val="00373D6A"/>
    <w:rsid w:val="0038066D"/>
    <w:rsid w:val="00381442"/>
    <w:rsid w:val="00383396"/>
    <w:rsid w:val="0042559B"/>
    <w:rsid w:val="00426585"/>
    <w:rsid w:val="00432B83"/>
    <w:rsid w:val="004F1894"/>
    <w:rsid w:val="004F1A31"/>
    <w:rsid w:val="0050343A"/>
    <w:rsid w:val="00521BDF"/>
    <w:rsid w:val="005251D8"/>
    <w:rsid w:val="00525A18"/>
    <w:rsid w:val="0053018C"/>
    <w:rsid w:val="00580C00"/>
    <w:rsid w:val="005C1C23"/>
    <w:rsid w:val="005D7D15"/>
    <w:rsid w:val="005F6727"/>
    <w:rsid w:val="006076A9"/>
    <w:rsid w:val="0064006E"/>
    <w:rsid w:val="006476CC"/>
    <w:rsid w:val="00662505"/>
    <w:rsid w:val="006E5B46"/>
    <w:rsid w:val="00783434"/>
    <w:rsid w:val="007A025A"/>
    <w:rsid w:val="007B11FC"/>
    <w:rsid w:val="007B7A91"/>
    <w:rsid w:val="007E3341"/>
    <w:rsid w:val="007F25CD"/>
    <w:rsid w:val="0081253F"/>
    <w:rsid w:val="00825AD8"/>
    <w:rsid w:val="00841850"/>
    <w:rsid w:val="008720D8"/>
    <w:rsid w:val="008739F3"/>
    <w:rsid w:val="00877225"/>
    <w:rsid w:val="008860EB"/>
    <w:rsid w:val="008A137C"/>
    <w:rsid w:val="008D4343"/>
    <w:rsid w:val="008D6DBA"/>
    <w:rsid w:val="00907CA2"/>
    <w:rsid w:val="009437EA"/>
    <w:rsid w:val="009524EE"/>
    <w:rsid w:val="009576C6"/>
    <w:rsid w:val="00961726"/>
    <w:rsid w:val="00965C9E"/>
    <w:rsid w:val="009F1FC3"/>
    <w:rsid w:val="00A050FC"/>
    <w:rsid w:val="00A117C4"/>
    <w:rsid w:val="00A9269D"/>
    <w:rsid w:val="00A96442"/>
    <w:rsid w:val="00AA7E2C"/>
    <w:rsid w:val="00B00626"/>
    <w:rsid w:val="00B16919"/>
    <w:rsid w:val="00B7371D"/>
    <w:rsid w:val="00BA5775"/>
    <w:rsid w:val="00BB0BA3"/>
    <w:rsid w:val="00C30052"/>
    <w:rsid w:val="00C33C2D"/>
    <w:rsid w:val="00C6021F"/>
    <w:rsid w:val="00CA4715"/>
    <w:rsid w:val="00CC06CA"/>
    <w:rsid w:val="00CD7BB6"/>
    <w:rsid w:val="00CF35B7"/>
    <w:rsid w:val="00CF5C7F"/>
    <w:rsid w:val="00D07DA6"/>
    <w:rsid w:val="00D24A06"/>
    <w:rsid w:val="00D36B9B"/>
    <w:rsid w:val="00D42657"/>
    <w:rsid w:val="00D77515"/>
    <w:rsid w:val="00D87666"/>
    <w:rsid w:val="00D92D27"/>
    <w:rsid w:val="00D97871"/>
    <w:rsid w:val="00DD66F5"/>
    <w:rsid w:val="00DE4258"/>
    <w:rsid w:val="00E453E5"/>
    <w:rsid w:val="00E53146"/>
    <w:rsid w:val="00E76284"/>
    <w:rsid w:val="00E833D9"/>
    <w:rsid w:val="00E95B78"/>
    <w:rsid w:val="00EB295A"/>
    <w:rsid w:val="00F132CC"/>
    <w:rsid w:val="00F45914"/>
    <w:rsid w:val="00F50FBC"/>
    <w:rsid w:val="00F514AA"/>
    <w:rsid w:val="00FC0BDE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9437EA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000080"/>
      <w:sz w:val="20"/>
      <w:szCs w:val="20"/>
    </w:rPr>
  </w:style>
  <w:style w:type="paragraph" w:styleId="3">
    <w:name w:val="heading 3"/>
    <w:basedOn w:val="2"/>
    <w:next w:val="a"/>
    <w:link w:val="30"/>
    <w:uiPriority w:val="99"/>
    <w:qFormat/>
    <w:rsid w:val="009437EA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7EA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437E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9437E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3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9437E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Текст (лев. подпись)"/>
    <w:basedOn w:val="a"/>
    <w:next w:val="a"/>
    <w:uiPriority w:val="99"/>
    <w:rsid w:val="009437EA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uiPriority w:val="99"/>
    <w:rsid w:val="009437EA"/>
    <w:pPr>
      <w:ind w:firstLine="0"/>
      <w:jc w:val="right"/>
    </w:pPr>
  </w:style>
  <w:style w:type="character" w:customStyle="1" w:styleId="13">
    <w:name w:val="Основной текст (13)_"/>
    <w:basedOn w:val="a0"/>
    <w:link w:val="131"/>
    <w:uiPriority w:val="99"/>
    <w:locked/>
    <w:rsid w:val="009437EA"/>
    <w:rPr>
      <w:rFonts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437EA"/>
  </w:style>
  <w:style w:type="paragraph" w:customStyle="1" w:styleId="131">
    <w:name w:val="Основной текст (13)1"/>
    <w:basedOn w:val="a"/>
    <w:link w:val="13"/>
    <w:uiPriority w:val="99"/>
    <w:rsid w:val="009437EA"/>
    <w:pPr>
      <w:widowControl/>
      <w:shd w:val="clear" w:color="auto" w:fill="FFFFFF"/>
      <w:autoSpaceDE/>
      <w:autoSpaceDN/>
      <w:adjustRightInd/>
      <w:spacing w:before="60" w:after="660" w:line="240" w:lineRule="atLeast"/>
      <w:ind w:firstLine="0"/>
      <w:jc w:val="center"/>
    </w:pPr>
    <w:rPr>
      <w:rFonts w:asciiTheme="minorHAnsi" w:eastAsiaTheme="minorHAnsi" w:hAnsiTheme="minorHAnsi" w:cs="Times New Roman"/>
      <w:sz w:val="23"/>
      <w:szCs w:val="23"/>
      <w:lang w:eastAsia="en-US"/>
    </w:rPr>
  </w:style>
  <w:style w:type="paragraph" w:customStyle="1" w:styleId="ConsPlusTitle">
    <w:name w:val="ConsPlusTitle"/>
    <w:rsid w:val="009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E33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31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11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514AA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F514AA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semiHidden/>
    <w:rsid w:val="00F514A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46</cp:revision>
  <cp:lastPrinted>2020-05-22T11:45:00Z</cp:lastPrinted>
  <dcterms:created xsi:type="dcterms:W3CDTF">2014-08-18T07:59:00Z</dcterms:created>
  <dcterms:modified xsi:type="dcterms:W3CDTF">2020-05-22T11:45:00Z</dcterms:modified>
</cp:coreProperties>
</file>