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AF4B4F" w:rsidRDefault="00AF4B4F" w:rsidP="00AF4B4F">
      <w:pPr>
        <w:spacing w:after="0" w:line="240" w:lineRule="auto"/>
        <w:ind w:left="708" w:firstLine="708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     Правовой ликбез в сфере недвижимости</w:t>
      </w:r>
    </w:p>
    <w:p w:rsidR="00AF4B4F" w:rsidRDefault="00AF4B4F" w:rsidP="00AF4B4F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  <w:i/>
        </w:rPr>
      </w:pPr>
      <w:bookmarkStart w:id="0" w:name="_GoBack"/>
      <w:bookmarkEnd w:id="0"/>
      <w:r>
        <w:rPr>
          <w:rFonts w:ascii="Segoe UI" w:hAnsi="Segoe UI" w:cs="Segoe UI"/>
          <w:i/>
        </w:rPr>
        <w:t>Управление Росреестра по Тверской области продолжает публиковать ответы на вопросы, поступающие от граждан и юридических лиц в адрес Управления и касающиеся постановки объектов недвижимости на кадастровый учёт и регистрации прав на недвижимое имущество.</w:t>
      </w:r>
    </w:p>
    <w:p w:rsidR="00AF4B4F" w:rsidRDefault="00AF4B4F" w:rsidP="00AF4B4F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AF4B4F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 xml:space="preserve">- </w:t>
      </w:r>
      <w:r w:rsidR="00B62A66" w:rsidRPr="00B62A66">
        <w:rPr>
          <w:rFonts w:ascii="Segoe UI" w:hAnsi="Segoe UI" w:cs="Segoe UI"/>
        </w:rPr>
        <w:t xml:space="preserve">Здравствуйте! У меня имеется земельный участок, на котором зарегистрирован дом, оформленный в собственность по половине доли на меня и сына. Дом разделён стеной на две половины. У каждой половины имеется отдельный вход и отдельные коммуникации. Участок размером 8052 </w:t>
      </w:r>
      <w:proofErr w:type="gramStart"/>
      <w:r w:rsidR="00B62A66" w:rsidRPr="00B62A66">
        <w:rPr>
          <w:rFonts w:ascii="Segoe UI" w:hAnsi="Segoe UI" w:cs="Segoe UI"/>
        </w:rPr>
        <w:t>кв.м</w:t>
      </w:r>
      <w:proofErr w:type="gramEnd"/>
      <w:r w:rsidR="00B62A66" w:rsidRPr="00B62A66">
        <w:rPr>
          <w:rFonts w:ascii="Segoe UI" w:hAnsi="Segoe UI" w:cs="Segoe UI"/>
        </w:rPr>
        <w:t xml:space="preserve"> так же в одной второй доли. Можем ли мы разделить дом и участок оформить через Росреестр отдельные свидетельства на каждую половину? 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  <w:i/>
        </w:rPr>
      </w:pPr>
      <w:r w:rsidRPr="00B62A66">
        <w:rPr>
          <w:rFonts w:ascii="Segoe UI" w:hAnsi="Segoe UI" w:cs="Segoe UI"/>
          <w:i/>
        </w:rPr>
        <w:t>Елена, Калининский район.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 xml:space="preserve">- Согласно данным Единого государственного реестра недвижимости (ЕГРН) дом, о котором идёт речь в Вашем обращении, расположен на земельном участке с видом разрешённого использования «для ведения личного подсобного хозяйства». 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Раздел жилого дома без раздела земельного участка не допускается. Причём в соответствии с Классификатором видов разрешённого использования земельных участков, утверждённым Приказом Минэкономразвития России от 01.09.2014 №540,  для такого земельного участка должен быть установлен вид разрешённого использования «Блокированная жилая застройка». Установление такого вида разрешённого использования возможно, только если данный вид предусмотрен градостроительным регламентом Калининского района.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В соответствии с Федеральным законом от 13.07.2015 № 218-ФЗ «О государственной регистрации недвижимости» государственный кадастровый учёт и государственная регистрация права собственности на помещение или помещения (в том числе жилые) в жилом доме (объекте индивидуального жилищного строительства) не допускаются.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Вопрос о разделе жилого дома и земельного участка может быть разрешён в судебном порядке между участниками общей долевой собственности. Если в суде будет доказана физическая автономность и независимость каждой половины дома, то Ваш дом будет признан домом блокированной застройки.  На основании вступившего в законную силу судебного акта, поступившего вместе с заявлением в Управление Росреестра по Тверской области в установленном законом порядке, и будут проведены государственный кадастровый учёт и (или) государственная регистрация прав.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lastRenderedPageBreak/>
        <w:t xml:space="preserve">В силу положений Закона о регистрации при разделе объекта недвижимости образуются новые объекты недвижимости того же вида, что был исходный объект, но с собственными характеристиками, отличными от характеристик исходного объекта. Исходный объект прекращает своё существование. 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На основании технического плана, подготовленного кадастровым инженером, каждый блок дома блокированной застройки ставится на государственный кадастровый учёт как здание, являющееся блоком дома блокированной застройки. В этом случае каждый блок должен быть расположен на отдельном земельном участке.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Отметим, что в случае образования двух и более объектов недвижимости в результате раздела объекта недвижимости, государственный кадастровый учёт и государственная регистрация возникновения и перехода прав на недвижимое имущество осуществляются одновременно в отношении всех образуемых объектов и удостоверяются выпиской из ЕГРН.</w:t>
      </w: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</w:p>
    <w:p w:rsidR="00B62A66" w:rsidRPr="00B62A66" w:rsidRDefault="00B62A66" w:rsidP="00B62A66">
      <w:pPr>
        <w:spacing w:after="0" w:line="240" w:lineRule="auto"/>
        <w:jc w:val="both"/>
        <w:rPr>
          <w:rFonts w:ascii="Segoe UI" w:hAnsi="Segoe UI" w:cs="Segoe UI"/>
        </w:rPr>
      </w:pPr>
      <w:r w:rsidRPr="00B62A66">
        <w:rPr>
          <w:rFonts w:ascii="Segoe UI" w:hAnsi="Segoe UI" w:cs="Segoe UI"/>
        </w:rPr>
        <w:t>Снятие с государственного учёта и государственная регистрация прекращения права на исходный объект осуществляются одновременно с государственным кадастровым учётом и регистрацией прав на все объекты недвижимости, образованные из таких объектов.</w:t>
      </w:r>
    </w:p>
    <w:p w:rsidR="00396874" w:rsidRPr="0003071B" w:rsidRDefault="00700454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700454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772AA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47A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3099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0454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0D78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4B9C76D5"/>
  <w15:docId w15:val="{F7EDECA8-A115-45DF-90A0-09B739980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CD4B6-035E-46C7-8079-8380F8E0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6</cp:revision>
  <cp:lastPrinted>2020-08-14T09:11:00Z</cp:lastPrinted>
  <dcterms:created xsi:type="dcterms:W3CDTF">2020-08-14T09:07:00Z</dcterms:created>
  <dcterms:modified xsi:type="dcterms:W3CDTF">2020-08-31T05:45:00Z</dcterms:modified>
</cp:coreProperties>
</file>