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E8" w:rsidRPr="00EF5639" w:rsidRDefault="006E30BA" w:rsidP="00EF5639">
      <w:pPr>
        <w:spacing w:after="0" w:line="240" w:lineRule="auto"/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EF5639">
        <w:rPr>
          <w:rFonts w:ascii="Arial Black" w:hAnsi="Arial Black" w:cs="Arial Black"/>
          <w:sz w:val="32"/>
          <w:szCs w:val="32"/>
        </w:rPr>
        <w:tab/>
      </w:r>
      <w:r w:rsidR="00EF5639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A7089F" w:rsidRDefault="00A7089F" w:rsidP="00A7089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3"/>
          <w:szCs w:val="23"/>
          <w:lang w:eastAsia="ru-RU"/>
        </w:rPr>
      </w:pPr>
    </w:p>
    <w:p w:rsidR="000D6A5F" w:rsidRDefault="000D6A5F" w:rsidP="00A7089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lang w:eastAsia="ru-RU"/>
        </w:rPr>
      </w:pPr>
    </w:p>
    <w:p w:rsidR="004B750A" w:rsidRDefault="0057694D" w:rsidP="00A7089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  <w:lang w:eastAsia="ru-RU"/>
        </w:rPr>
      </w:pPr>
      <w:proofErr w:type="spellStart"/>
      <w:r>
        <w:rPr>
          <w:rFonts w:ascii="Segoe UI" w:hAnsi="Segoe UI" w:cs="Segoe UI"/>
          <w:color w:val="000000"/>
          <w:sz w:val="32"/>
          <w:szCs w:val="32"/>
          <w:lang w:eastAsia="ru-RU"/>
        </w:rPr>
        <w:t>К</w:t>
      </w:r>
      <w:r w:rsidR="004B750A">
        <w:rPr>
          <w:rFonts w:ascii="Segoe UI" w:hAnsi="Segoe UI" w:cs="Segoe UI"/>
          <w:color w:val="000000"/>
          <w:sz w:val="32"/>
          <w:szCs w:val="32"/>
          <w:lang w:eastAsia="ru-RU"/>
        </w:rPr>
        <w:t>овиду</w:t>
      </w:r>
      <w:proofErr w:type="spellEnd"/>
      <w:r>
        <w:rPr>
          <w:rFonts w:ascii="Segoe UI" w:hAnsi="Segoe UI" w:cs="Segoe UI"/>
          <w:color w:val="000000"/>
          <w:sz w:val="32"/>
          <w:szCs w:val="32"/>
          <w:lang w:eastAsia="ru-RU"/>
        </w:rPr>
        <w:t xml:space="preserve"> вопреки</w:t>
      </w:r>
    </w:p>
    <w:p w:rsidR="0057694D" w:rsidRDefault="0057694D" w:rsidP="00A7089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0000"/>
          <w:lang w:eastAsia="ru-RU"/>
        </w:rPr>
      </w:pPr>
    </w:p>
    <w:p w:rsidR="000D6A5F" w:rsidRPr="0057694D" w:rsidRDefault="004B750A" w:rsidP="00A7089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0000"/>
          <w:sz w:val="24"/>
          <w:szCs w:val="24"/>
          <w:lang w:eastAsia="ru-RU"/>
        </w:rPr>
      </w:pPr>
      <w:r w:rsidRPr="0057694D">
        <w:rPr>
          <w:rFonts w:ascii="Segoe UI" w:hAnsi="Segoe UI" w:cs="Segoe UI"/>
          <w:b/>
          <w:color w:val="000000"/>
          <w:sz w:val="24"/>
          <w:szCs w:val="24"/>
          <w:lang w:eastAsia="ru-RU"/>
        </w:rPr>
        <w:t>Льготная ипотека и активное строительство многоквартирных домов</w:t>
      </w:r>
      <w:r w:rsidR="0057694D" w:rsidRPr="0057694D">
        <w:rPr>
          <w:rFonts w:ascii="Segoe UI" w:hAnsi="Segoe UI" w:cs="Segoe UI"/>
          <w:b/>
          <w:color w:val="000000"/>
          <w:sz w:val="24"/>
          <w:szCs w:val="24"/>
          <w:lang w:eastAsia="ru-RU"/>
        </w:rPr>
        <w:t xml:space="preserve"> в тверском регионе способны </w:t>
      </w:r>
      <w:r w:rsidRPr="0057694D">
        <w:rPr>
          <w:rFonts w:ascii="Segoe UI" w:hAnsi="Segoe UI" w:cs="Segoe UI"/>
          <w:b/>
          <w:color w:val="000000"/>
          <w:sz w:val="24"/>
          <w:szCs w:val="24"/>
          <w:lang w:eastAsia="ru-RU"/>
        </w:rPr>
        <w:t xml:space="preserve">вывести показатель по регистрации </w:t>
      </w:r>
      <w:r w:rsidR="0057694D" w:rsidRPr="0057694D">
        <w:rPr>
          <w:rFonts w:ascii="Segoe UI" w:hAnsi="Segoe UI" w:cs="Segoe UI"/>
          <w:b/>
          <w:color w:val="000000"/>
          <w:sz w:val="24"/>
          <w:szCs w:val="24"/>
          <w:lang w:eastAsia="ru-RU"/>
        </w:rPr>
        <w:t>ДДУ</w:t>
      </w:r>
      <w:r w:rsidRPr="0057694D">
        <w:rPr>
          <w:rFonts w:ascii="Segoe UI" w:hAnsi="Segoe UI" w:cs="Segoe UI"/>
          <w:b/>
          <w:color w:val="000000"/>
          <w:sz w:val="24"/>
          <w:szCs w:val="24"/>
          <w:lang w:eastAsia="ru-RU"/>
        </w:rPr>
        <w:t xml:space="preserve"> на уровень 2019 года </w:t>
      </w:r>
    </w:p>
    <w:p w:rsidR="00AB6B16" w:rsidRPr="0057694D" w:rsidRDefault="00AB6B16" w:rsidP="00A7089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</w:p>
    <w:p w:rsidR="00A7089F" w:rsidRPr="0057694D" w:rsidRDefault="00A7089F" w:rsidP="00A7089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57694D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В октябре 2020 года Управлением </w:t>
      </w:r>
      <w:proofErr w:type="spellStart"/>
      <w:r w:rsidRPr="0057694D">
        <w:rPr>
          <w:rFonts w:ascii="Segoe UI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57694D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по Тверской области зарегистрировано 502 договора долевого участия в строительстве жилья (ДДУ), из них 152 - с привлечением кредитных средств. Рост показателя по регистрации ДДУ в октябре по отношению к сентябрю </w:t>
      </w:r>
      <w:r w:rsidR="00023021" w:rsidRPr="0057694D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в тверском регионе </w:t>
      </w:r>
      <w:r w:rsidRPr="0057694D">
        <w:rPr>
          <w:rFonts w:ascii="Segoe UI" w:hAnsi="Segoe UI" w:cs="Segoe UI"/>
          <w:color w:val="000000"/>
          <w:sz w:val="24"/>
          <w:szCs w:val="24"/>
          <w:lang w:eastAsia="ru-RU"/>
        </w:rPr>
        <w:t>составил 8,4 %.</w:t>
      </w:r>
    </w:p>
    <w:p w:rsidR="00A7089F" w:rsidRPr="0057694D" w:rsidRDefault="00A7089F" w:rsidP="00A7089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</w:p>
    <w:p w:rsidR="001D114A" w:rsidRPr="0057694D" w:rsidRDefault="00A7089F" w:rsidP="001D114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7694D">
        <w:rPr>
          <w:rFonts w:ascii="Segoe UI" w:hAnsi="Segoe UI" w:cs="Segoe UI"/>
          <w:color w:val="000000"/>
          <w:sz w:val="24"/>
          <w:szCs w:val="24"/>
          <w:lang w:eastAsia="ru-RU"/>
        </w:rPr>
        <w:t>Всего з</w:t>
      </w:r>
      <w:r w:rsidRPr="0057694D">
        <w:rPr>
          <w:rFonts w:ascii="Segoe UI" w:hAnsi="Segoe UI" w:cs="Segoe UI"/>
          <w:sz w:val="24"/>
          <w:szCs w:val="24"/>
        </w:rPr>
        <w:t xml:space="preserve">а 9 месяцев 2020 года тверским </w:t>
      </w:r>
      <w:proofErr w:type="spellStart"/>
      <w:r w:rsidRPr="0057694D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57694D">
        <w:rPr>
          <w:rFonts w:ascii="Segoe UI" w:hAnsi="Segoe UI" w:cs="Segoe UI"/>
          <w:sz w:val="24"/>
          <w:szCs w:val="24"/>
        </w:rPr>
        <w:t xml:space="preserve"> зарегистрировано 2, 6 тыс. договоров долевого участия в строительстве жилья. Это на 14 % меньше по сравнению с аналогичным периодом 2019 года </w:t>
      </w:r>
      <w:r w:rsidR="00023021" w:rsidRPr="0057694D">
        <w:rPr>
          <w:rFonts w:ascii="Segoe UI" w:hAnsi="Segoe UI" w:cs="Segoe UI"/>
          <w:sz w:val="24"/>
          <w:szCs w:val="24"/>
        </w:rPr>
        <w:t xml:space="preserve">(чуть более </w:t>
      </w:r>
      <w:r w:rsidRPr="0057694D">
        <w:rPr>
          <w:rFonts w:ascii="Segoe UI" w:hAnsi="Segoe UI" w:cs="Segoe UI"/>
          <w:sz w:val="24"/>
          <w:szCs w:val="24"/>
        </w:rPr>
        <w:t xml:space="preserve">3 </w:t>
      </w:r>
      <w:r w:rsidR="00023021" w:rsidRPr="0057694D">
        <w:rPr>
          <w:rFonts w:ascii="Segoe UI" w:hAnsi="Segoe UI" w:cs="Segoe UI"/>
          <w:sz w:val="24"/>
          <w:szCs w:val="24"/>
        </w:rPr>
        <w:t>тыс.</w:t>
      </w:r>
      <w:r w:rsidRPr="0057694D">
        <w:rPr>
          <w:rFonts w:ascii="Segoe UI" w:hAnsi="Segoe UI" w:cs="Segoe UI"/>
          <w:sz w:val="24"/>
          <w:szCs w:val="24"/>
        </w:rPr>
        <w:t xml:space="preserve"> </w:t>
      </w:r>
      <w:r w:rsidR="00023021" w:rsidRPr="0057694D">
        <w:rPr>
          <w:rFonts w:ascii="Segoe UI" w:hAnsi="Segoe UI" w:cs="Segoe UI"/>
          <w:sz w:val="24"/>
          <w:szCs w:val="24"/>
        </w:rPr>
        <w:t>ДДУ)</w:t>
      </w:r>
      <w:r w:rsidRPr="0057694D">
        <w:rPr>
          <w:rFonts w:ascii="Segoe UI" w:hAnsi="Segoe UI" w:cs="Segoe UI"/>
          <w:sz w:val="24"/>
          <w:szCs w:val="24"/>
        </w:rPr>
        <w:t xml:space="preserve">. </w:t>
      </w:r>
      <w:r w:rsidR="001D114A" w:rsidRPr="0057694D">
        <w:rPr>
          <w:rFonts w:ascii="Segoe UI" w:hAnsi="Segoe UI" w:cs="Segoe UI"/>
          <w:sz w:val="24"/>
          <w:szCs w:val="24"/>
        </w:rPr>
        <w:t>Между тем, поквартальная динамика показателя регистрации договоров долевого участия в строительстве в январе-сентябре 2020 года является положительной:</w:t>
      </w:r>
    </w:p>
    <w:p w:rsidR="001D114A" w:rsidRPr="0057694D" w:rsidRDefault="001D114A" w:rsidP="001D114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7694D">
        <w:rPr>
          <w:rFonts w:ascii="Segoe UI" w:hAnsi="Segoe UI" w:cs="Segoe UI"/>
          <w:sz w:val="24"/>
          <w:szCs w:val="24"/>
        </w:rPr>
        <w:t>- за 1 квартал зарегистрирован</w:t>
      </w:r>
      <w:r w:rsidR="000947B7" w:rsidRPr="0057694D">
        <w:rPr>
          <w:rFonts w:ascii="Segoe UI" w:hAnsi="Segoe UI" w:cs="Segoe UI"/>
          <w:sz w:val="24"/>
          <w:szCs w:val="24"/>
        </w:rPr>
        <w:t>о</w:t>
      </w:r>
      <w:r w:rsidRPr="0057694D">
        <w:rPr>
          <w:rFonts w:ascii="Segoe UI" w:hAnsi="Segoe UI" w:cs="Segoe UI"/>
          <w:sz w:val="24"/>
          <w:szCs w:val="24"/>
        </w:rPr>
        <w:t xml:space="preserve"> 657 договоров долевого участия;</w:t>
      </w:r>
    </w:p>
    <w:p w:rsidR="001D114A" w:rsidRPr="0057694D" w:rsidRDefault="001D114A" w:rsidP="001D114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7694D">
        <w:rPr>
          <w:rFonts w:ascii="Segoe UI" w:hAnsi="Segoe UI" w:cs="Segoe UI"/>
          <w:sz w:val="24"/>
          <w:szCs w:val="24"/>
        </w:rPr>
        <w:t>- за 2 квартал - 741 ДДУ;</w:t>
      </w:r>
    </w:p>
    <w:p w:rsidR="001D114A" w:rsidRPr="0057694D" w:rsidRDefault="001D114A" w:rsidP="001D114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7694D">
        <w:rPr>
          <w:rFonts w:ascii="Segoe UI" w:hAnsi="Segoe UI" w:cs="Segoe UI"/>
          <w:sz w:val="24"/>
          <w:szCs w:val="24"/>
        </w:rPr>
        <w:t>- за 3 квартал уже 1 263 ДДУ.</w:t>
      </w:r>
    </w:p>
    <w:p w:rsidR="001D114A" w:rsidRPr="0057694D" w:rsidRDefault="001D114A" w:rsidP="0002302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D6A5F" w:rsidRPr="0057694D" w:rsidRDefault="00023021" w:rsidP="000D6A5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7694D">
        <w:rPr>
          <w:rFonts w:ascii="Segoe UI" w:hAnsi="Segoe UI" w:cs="Segoe UI"/>
          <w:sz w:val="24"/>
          <w:szCs w:val="24"/>
        </w:rPr>
        <w:t xml:space="preserve">Стоит отметить, что более чем в половине случаев приобретения жилья по ДДУ в январе-сентябре текущего года (51,5 %) жители </w:t>
      </w:r>
      <w:proofErr w:type="spellStart"/>
      <w:r w:rsidRPr="0057694D">
        <w:rPr>
          <w:rFonts w:ascii="Segoe UI" w:hAnsi="Segoe UI" w:cs="Segoe UI"/>
          <w:sz w:val="24"/>
          <w:szCs w:val="24"/>
        </w:rPr>
        <w:t>Верхневолжья</w:t>
      </w:r>
      <w:proofErr w:type="spellEnd"/>
      <w:r w:rsidRPr="0057694D">
        <w:rPr>
          <w:rFonts w:ascii="Segoe UI" w:hAnsi="Segoe UI" w:cs="Segoe UI"/>
          <w:sz w:val="24"/>
          <w:szCs w:val="24"/>
        </w:rPr>
        <w:t xml:space="preserve"> задействовали ипотечные средства.</w:t>
      </w:r>
    </w:p>
    <w:p w:rsidR="000D6A5F" w:rsidRPr="0057694D" w:rsidRDefault="000D6A5F" w:rsidP="000D6A5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D6A5F" w:rsidRPr="000947B7" w:rsidRDefault="000D6A5F" w:rsidP="0002302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57694D">
        <w:rPr>
          <w:rFonts w:ascii="Segoe UI" w:hAnsi="Segoe UI" w:cs="Segoe UI"/>
          <w:b/>
          <w:sz w:val="24"/>
          <w:szCs w:val="24"/>
        </w:rPr>
        <w:t xml:space="preserve">Заместитель руководителя Управления </w:t>
      </w:r>
      <w:proofErr w:type="spellStart"/>
      <w:r w:rsidRPr="0057694D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57694D">
        <w:rPr>
          <w:rFonts w:ascii="Segoe UI" w:hAnsi="Segoe UI" w:cs="Segoe UI"/>
          <w:b/>
          <w:sz w:val="24"/>
          <w:szCs w:val="24"/>
        </w:rPr>
        <w:t xml:space="preserve"> по Тверской области </w:t>
      </w:r>
      <w:r w:rsidR="00603DB9">
        <w:rPr>
          <w:rFonts w:ascii="Segoe UI" w:hAnsi="Segoe UI" w:cs="Segoe UI"/>
          <w:b/>
          <w:sz w:val="24"/>
          <w:szCs w:val="24"/>
        </w:rPr>
        <w:t xml:space="preserve">     </w:t>
      </w:r>
      <w:r w:rsidRPr="0057694D">
        <w:rPr>
          <w:rFonts w:ascii="Segoe UI" w:hAnsi="Segoe UI" w:cs="Segoe UI"/>
          <w:b/>
          <w:sz w:val="24"/>
          <w:szCs w:val="24"/>
        </w:rPr>
        <w:t>Оль</w:t>
      </w:r>
      <w:r w:rsidR="00603DB9">
        <w:rPr>
          <w:rFonts w:ascii="Segoe UI" w:hAnsi="Segoe UI" w:cs="Segoe UI"/>
          <w:b/>
          <w:sz w:val="24"/>
          <w:szCs w:val="24"/>
        </w:rPr>
        <w:t>г</w:t>
      </w:r>
      <w:r w:rsidRPr="0057694D">
        <w:rPr>
          <w:rFonts w:ascii="Segoe UI" w:hAnsi="Segoe UI" w:cs="Segoe UI"/>
          <w:b/>
          <w:sz w:val="24"/>
          <w:szCs w:val="24"/>
        </w:rPr>
        <w:t xml:space="preserve">а </w:t>
      </w:r>
      <w:proofErr w:type="spellStart"/>
      <w:r w:rsidRPr="0057694D">
        <w:rPr>
          <w:rFonts w:ascii="Segoe UI" w:hAnsi="Segoe UI" w:cs="Segoe UI"/>
          <w:b/>
          <w:sz w:val="24"/>
          <w:szCs w:val="24"/>
        </w:rPr>
        <w:t>Новосёлова</w:t>
      </w:r>
      <w:proofErr w:type="spellEnd"/>
      <w:r w:rsidRPr="0057694D">
        <w:rPr>
          <w:rFonts w:ascii="Segoe UI" w:hAnsi="Segoe UI" w:cs="Segoe UI"/>
          <w:b/>
          <w:sz w:val="24"/>
          <w:szCs w:val="24"/>
        </w:rPr>
        <w:t>:</w:t>
      </w:r>
      <w:r w:rsidRPr="0057694D">
        <w:rPr>
          <w:rFonts w:ascii="Segoe UI" w:hAnsi="Segoe UI" w:cs="Segoe UI"/>
          <w:sz w:val="24"/>
          <w:szCs w:val="24"/>
        </w:rPr>
        <w:t xml:space="preserve"> </w:t>
      </w:r>
      <w:r w:rsidRPr="0057694D">
        <w:rPr>
          <w:rFonts w:ascii="Segoe UI" w:hAnsi="Segoe UI" w:cs="Segoe UI"/>
          <w:i/>
          <w:sz w:val="24"/>
          <w:szCs w:val="24"/>
        </w:rPr>
        <w:t>"</w:t>
      </w:r>
      <w:r w:rsidR="00603DB9" w:rsidRPr="0057694D">
        <w:rPr>
          <w:rFonts w:ascii="Segoe UI" w:hAnsi="Segoe UI" w:cs="Segoe UI"/>
          <w:i/>
          <w:sz w:val="24"/>
          <w:szCs w:val="24"/>
        </w:rPr>
        <w:t>Поквартальный</w:t>
      </w:r>
      <w:bookmarkStart w:id="0" w:name="_GoBack"/>
      <w:bookmarkEnd w:id="0"/>
      <w:r w:rsidRPr="0057694D">
        <w:rPr>
          <w:rFonts w:ascii="Segoe UI" w:hAnsi="Segoe UI" w:cs="Segoe UI"/>
          <w:i/>
          <w:sz w:val="24"/>
          <w:szCs w:val="24"/>
        </w:rPr>
        <w:t xml:space="preserve"> рост показателя регистрации договоров долевого участия в строительстве в тверском регионе обусловлен, с одной стороны, реализацией программы по выдаче льготной ипотеки на приобретение жилья в новостройках, с другой - ростом числа многоквартирных домов, введённых в эксплуатацию и поставленных на государственный кадастровый учёт в январе-сентябре текущего года. Так за указанный период Управлением поставлено на </w:t>
      </w:r>
      <w:r w:rsidR="00AB6B16" w:rsidRPr="0057694D">
        <w:rPr>
          <w:rFonts w:ascii="Segoe UI" w:hAnsi="Segoe UI" w:cs="Segoe UI"/>
          <w:i/>
          <w:sz w:val="24"/>
          <w:szCs w:val="24"/>
        </w:rPr>
        <w:t>кадастровый учё</w:t>
      </w:r>
      <w:r w:rsidRPr="0057694D">
        <w:rPr>
          <w:rFonts w:ascii="Segoe UI" w:hAnsi="Segoe UI" w:cs="Segoe UI"/>
          <w:i/>
          <w:sz w:val="24"/>
          <w:szCs w:val="24"/>
        </w:rPr>
        <w:t xml:space="preserve">т 49 многоквартирных домов, в аналогичном периоде 2019 года - 46 таких объектов недвижимости. Причём </w:t>
      </w:r>
      <w:r w:rsidRPr="0057694D">
        <w:rPr>
          <w:rFonts w:ascii="Segoe UI" w:hAnsi="Segoe UI" w:cs="Segoe UI"/>
          <w:i/>
          <w:color w:val="000000"/>
          <w:sz w:val="24"/>
          <w:szCs w:val="24"/>
        </w:rPr>
        <w:t xml:space="preserve">основная часть новостроек расположена на территории г. Твери и Калининского района Тверской области". </w:t>
      </w:r>
    </w:p>
    <w:p w:rsidR="00396874" w:rsidRPr="0003071B" w:rsidRDefault="00CD0E80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270509</wp:posOffset>
                </wp:positionV>
                <wp:extent cx="6000750" cy="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41A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3.05pt;margin-top:21.3pt;width:472.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    </w:pict>
          </mc:Fallback>
        </mc:AlternateContent>
      </w:r>
    </w:p>
    <w:p w:rsidR="00603DB9" w:rsidRDefault="00603DB9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603DB9" w:rsidRDefault="00603DB9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являются ФГБУ «ФКП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 w:rsidRPr="00744C2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44C22">
        <w:rPr>
          <w:rFonts w:ascii="Segoe UI" w:hAnsi="Segoe UI" w:cs="Segoe UI"/>
          <w:sz w:val="18"/>
          <w:szCs w:val="18"/>
        </w:rPr>
        <w:t xml:space="preserve">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F821DB" w:rsidRDefault="00F821DB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FF4498" w:rsidRDefault="00603DB9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92"/>
    <w:rsid w:val="00005DD3"/>
    <w:rsid w:val="000062F3"/>
    <w:rsid w:val="000078E4"/>
    <w:rsid w:val="00007D0F"/>
    <w:rsid w:val="00010F7B"/>
    <w:rsid w:val="000135F2"/>
    <w:rsid w:val="00014224"/>
    <w:rsid w:val="000211AD"/>
    <w:rsid w:val="00023021"/>
    <w:rsid w:val="00024330"/>
    <w:rsid w:val="00025F95"/>
    <w:rsid w:val="00026912"/>
    <w:rsid w:val="00027CD2"/>
    <w:rsid w:val="0003071B"/>
    <w:rsid w:val="00032BA1"/>
    <w:rsid w:val="00033AD2"/>
    <w:rsid w:val="00035B8F"/>
    <w:rsid w:val="00036BFB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47B7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6A5F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496"/>
    <w:rsid w:val="00110E2E"/>
    <w:rsid w:val="00111141"/>
    <w:rsid w:val="001111F7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8C7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114A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2810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1056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1D6E"/>
    <w:rsid w:val="004B750A"/>
    <w:rsid w:val="004B7804"/>
    <w:rsid w:val="004B7ED3"/>
    <w:rsid w:val="004C1A5B"/>
    <w:rsid w:val="004C4A2E"/>
    <w:rsid w:val="004C4A9F"/>
    <w:rsid w:val="004C5104"/>
    <w:rsid w:val="004D3BFD"/>
    <w:rsid w:val="004D6C5C"/>
    <w:rsid w:val="004E11B2"/>
    <w:rsid w:val="004E5AC4"/>
    <w:rsid w:val="004F6AA9"/>
    <w:rsid w:val="0050647A"/>
    <w:rsid w:val="005066AC"/>
    <w:rsid w:val="00512E4C"/>
    <w:rsid w:val="005137A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7694D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F5545"/>
    <w:rsid w:val="005F60F9"/>
    <w:rsid w:val="005F6FF7"/>
    <w:rsid w:val="005F74FA"/>
    <w:rsid w:val="00603DB9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7AA2"/>
    <w:rsid w:val="006E30BA"/>
    <w:rsid w:val="006E3978"/>
    <w:rsid w:val="006E5603"/>
    <w:rsid w:val="006F0670"/>
    <w:rsid w:val="006F0AE0"/>
    <w:rsid w:val="006F0D4A"/>
    <w:rsid w:val="006F3ACD"/>
    <w:rsid w:val="006F4FE9"/>
    <w:rsid w:val="006F708C"/>
    <w:rsid w:val="007029E8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22264"/>
    <w:rsid w:val="008232A0"/>
    <w:rsid w:val="008316F5"/>
    <w:rsid w:val="008320A7"/>
    <w:rsid w:val="008367D3"/>
    <w:rsid w:val="0085066F"/>
    <w:rsid w:val="008518D2"/>
    <w:rsid w:val="008518D4"/>
    <w:rsid w:val="00852616"/>
    <w:rsid w:val="00857FC5"/>
    <w:rsid w:val="00862DD6"/>
    <w:rsid w:val="00866D4F"/>
    <w:rsid w:val="00870855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49CC"/>
    <w:rsid w:val="008E53E7"/>
    <w:rsid w:val="008F159E"/>
    <w:rsid w:val="008F3264"/>
    <w:rsid w:val="008F5BD5"/>
    <w:rsid w:val="008F5DA4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4C4B"/>
    <w:rsid w:val="00945822"/>
    <w:rsid w:val="00953CB4"/>
    <w:rsid w:val="00955DEC"/>
    <w:rsid w:val="009565F9"/>
    <w:rsid w:val="009579ED"/>
    <w:rsid w:val="00961282"/>
    <w:rsid w:val="00964C15"/>
    <w:rsid w:val="00970D78"/>
    <w:rsid w:val="009730BE"/>
    <w:rsid w:val="0098228B"/>
    <w:rsid w:val="00994100"/>
    <w:rsid w:val="009957CE"/>
    <w:rsid w:val="009969F8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89F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B6B16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11115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618C4"/>
    <w:rsid w:val="00B6244C"/>
    <w:rsid w:val="00B62834"/>
    <w:rsid w:val="00B62A66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3BBF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505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5403"/>
    <w:rsid w:val="00CB7BEC"/>
    <w:rsid w:val="00CC03D8"/>
    <w:rsid w:val="00CC28C2"/>
    <w:rsid w:val="00CC2C6B"/>
    <w:rsid w:val="00CC31A5"/>
    <w:rsid w:val="00CD0E80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2EA8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666B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47D0A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06D1"/>
    <w:rsid w:val="00EC28FB"/>
    <w:rsid w:val="00EC2A38"/>
    <w:rsid w:val="00EC7AE6"/>
    <w:rsid w:val="00EC7FED"/>
    <w:rsid w:val="00ED2317"/>
    <w:rsid w:val="00ED6F93"/>
    <w:rsid w:val="00ED7FA7"/>
    <w:rsid w:val="00EF5639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33EA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1DB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E0E0B0"/>
  <w15:docId w15:val="{FEA0F5AB-7856-4C0D-8FF0-1ECA0440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389F1-5243-4BA7-9309-46498941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tma</cp:lastModifiedBy>
  <cp:revision>3</cp:revision>
  <cp:lastPrinted>2020-12-02T11:07:00Z</cp:lastPrinted>
  <dcterms:created xsi:type="dcterms:W3CDTF">2020-12-02T10:55:00Z</dcterms:created>
  <dcterms:modified xsi:type="dcterms:W3CDTF">2020-12-02T11:12:00Z</dcterms:modified>
</cp:coreProperties>
</file>