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8074F3" w:rsidRDefault="008074F3" w:rsidP="00BA00F6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2E6A39" w:rsidRDefault="002E6A39" w:rsidP="00957AAF">
      <w:pPr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</w:p>
    <w:p w:rsidR="00957AAF" w:rsidRDefault="00957AAF" w:rsidP="00957AAF">
      <w:pPr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М</w:t>
      </w:r>
      <w:r w:rsidRPr="00957AAF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ежду тверским Росреестром и региональным отделением Ассоциации юристов России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п</w:t>
      </w:r>
      <w:r w:rsidRPr="00957AAF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одписано соглашение о сотрудничестве </w:t>
      </w:r>
    </w:p>
    <w:p w:rsidR="00957AAF" w:rsidRPr="00957AAF" w:rsidRDefault="00957AAF" w:rsidP="00957AAF">
      <w:pPr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</w:p>
    <w:p w:rsidR="00957AAF" w:rsidRDefault="00F33FF2" w:rsidP="00957AAF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25 февраля р</w:t>
      </w:r>
      <w:r w:rsidR="00957AAF" w:rsidRPr="00957AAF">
        <w:rPr>
          <w:rFonts w:ascii="Segoe UI" w:hAnsi="Segoe UI" w:cs="Segoe UI"/>
          <w:color w:val="000000"/>
          <w:shd w:val="clear" w:color="auto" w:fill="FFFFFF"/>
        </w:rPr>
        <w:t xml:space="preserve">уководитель Управления Росреестра по Тверской области Николай Фролов принял участие в церемонии открытия аудитории Ассоциации юристов России, которая </w:t>
      </w:r>
      <w:r w:rsidR="008E0F1C">
        <w:rPr>
          <w:rFonts w:ascii="Segoe UI" w:hAnsi="Segoe UI" w:cs="Segoe UI"/>
          <w:color w:val="000000"/>
          <w:shd w:val="clear" w:color="auto" w:fill="FFFFFF"/>
        </w:rPr>
        <w:t>прошла</w:t>
      </w:r>
      <w:r w:rsidR="00957AAF" w:rsidRPr="00957AAF">
        <w:rPr>
          <w:rFonts w:ascii="Segoe UI" w:hAnsi="Segoe UI" w:cs="Segoe UI"/>
          <w:color w:val="000000"/>
          <w:shd w:val="clear" w:color="auto" w:fill="FFFFFF"/>
        </w:rPr>
        <w:t xml:space="preserve"> на юридическом факультете Тверского государственного университета.</w:t>
      </w:r>
    </w:p>
    <w:p w:rsidR="00957AAF" w:rsidRPr="00957AAF" w:rsidRDefault="00957AAF" w:rsidP="00957AAF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957AAF" w:rsidRDefault="00957AAF" w:rsidP="00957AAF">
      <w:pPr>
        <w:spacing w:after="0" w:line="240" w:lineRule="auto"/>
        <w:jc w:val="both"/>
        <w:rPr>
          <w:rFonts w:ascii="Segoe UI" w:hAnsi="Segoe UI" w:cs="Segoe UI"/>
          <w:color w:val="333333"/>
          <w:shd w:val="clear" w:color="auto" w:fill="FFFFFF"/>
        </w:rPr>
      </w:pPr>
      <w:r w:rsidRPr="00957AAF">
        <w:rPr>
          <w:rFonts w:ascii="Segoe UI" w:hAnsi="Segoe UI" w:cs="Segoe UI"/>
          <w:color w:val="000000"/>
          <w:shd w:val="clear" w:color="auto" w:fill="FFFFFF"/>
        </w:rPr>
        <w:t xml:space="preserve">В ходе церемонии </w:t>
      </w:r>
      <w:r w:rsidR="008E0F1C">
        <w:rPr>
          <w:rFonts w:ascii="Segoe UI" w:hAnsi="Segoe UI" w:cs="Segoe UI"/>
          <w:color w:val="000000"/>
          <w:shd w:val="clear" w:color="auto" w:fill="FFFFFF"/>
        </w:rPr>
        <w:t xml:space="preserve">состоялось подписание </w:t>
      </w:r>
      <w:r w:rsidRPr="00957AAF">
        <w:rPr>
          <w:rFonts w:ascii="Segoe UI" w:hAnsi="Segoe UI" w:cs="Segoe UI"/>
          <w:color w:val="000000"/>
          <w:shd w:val="clear" w:color="auto" w:fill="FFFFFF"/>
        </w:rPr>
        <w:t>соглашени</w:t>
      </w:r>
      <w:r w:rsidR="008E0F1C">
        <w:rPr>
          <w:rFonts w:ascii="Segoe UI" w:hAnsi="Segoe UI" w:cs="Segoe UI"/>
          <w:color w:val="000000"/>
          <w:shd w:val="clear" w:color="auto" w:fill="FFFFFF"/>
        </w:rPr>
        <w:t>я</w:t>
      </w:r>
      <w:r w:rsidRPr="00957AAF">
        <w:rPr>
          <w:rFonts w:ascii="Segoe UI" w:hAnsi="Segoe UI" w:cs="Segoe UI"/>
          <w:color w:val="000000"/>
          <w:shd w:val="clear" w:color="auto" w:fill="FFFFFF"/>
        </w:rPr>
        <w:t xml:space="preserve"> о сотрудничестве между Управлением Росреестра по Тверской области и Тверским региональным отделением Ассоциации юристов России. Документ подписали Николай Фролов и </w:t>
      </w:r>
      <w:r w:rsidRPr="00957AAF">
        <w:rPr>
          <w:rFonts w:ascii="Segoe UI" w:hAnsi="Segoe UI" w:cs="Segoe UI"/>
          <w:color w:val="333333"/>
          <w:shd w:val="clear" w:color="auto" w:fill="FFFFFF"/>
        </w:rPr>
        <w:t xml:space="preserve">председатель </w:t>
      </w:r>
      <w:r w:rsidRPr="00957AAF">
        <w:rPr>
          <w:rFonts w:ascii="Segoe UI" w:hAnsi="Segoe UI" w:cs="Segoe UI"/>
          <w:shd w:val="clear" w:color="auto" w:fill="FFFFFF"/>
        </w:rPr>
        <w:t>Исполнительного комитета ТРО «Ассоциация юристов России», декан юридического факультета Тверского государственного университета Ольга Ильина.</w:t>
      </w:r>
      <w:r w:rsidRPr="00957AAF">
        <w:rPr>
          <w:rFonts w:ascii="Segoe UI" w:hAnsi="Segoe UI" w:cs="Segoe UI"/>
          <w:color w:val="333333"/>
          <w:shd w:val="clear" w:color="auto" w:fill="FFFFFF"/>
        </w:rPr>
        <w:t> </w:t>
      </w:r>
    </w:p>
    <w:p w:rsidR="00957AAF" w:rsidRPr="00957AAF" w:rsidRDefault="00957AAF" w:rsidP="00957AAF">
      <w:pPr>
        <w:spacing w:after="0" w:line="240" w:lineRule="auto"/>
        <w:jc w:val="both"/>
        <w:rPr>
          <w:rFonts w:ascii="Segoe UI" w:hAnsi="Segoe UI" w:cs="Segoe UI"/>
          <w:color w:val="333333"/>
          <w:shd w:val="clear" w:color="auto" w:fill="FFFFFF"/>
        </w:rPr>
      </w:pPr>
    </w:p>
    <w:p w:rsidR="00957AAF" w:rsidRDefault="00957AAF" w:rsidP="00957AAF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957AAF">
        <w:rPr>
          <w:rFonts w:ascii="Segoe UI" w:hAnsi="Segoe UI" w:cs="Segoe UI"/>
          <w:color w:val="000000"/>
          <w:shd w:val="clear" w:color="auto" w:fill="FFFFFF"/>
        </w:rPr>
        <w:t>Предполагается, что в рамках соглашения будет организована работа по проведению совместных мероприятий по правовому просвещению граждан, решению социально значимых задач и развитию юридического сообщества региона в целом.</w:t>
      </w:r>
    </w:p>
    <w:p w:rsidR="00957AAF" w:rsidRPr="00957AAF" w:rsidRDefault="00957AAF" w:rsidP="00957AAF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DB736E" w:rsidRPr="00DB736E" w:rsidRDefault="00957AAF" w:rsidP="00957AAF">
      <w:pPr>
        <w:spacing w:after="0" w:line="240" w:lineRule="auto"/>
        <w:jc w:val="both"/>
        <w:rPr>
          <w:rFonts w:ascii="Segoe UI" w:hAnsi="Segoe UI" w:cs="Segoe UI"/>
          <w:i/>
          <w:color w:val="000000"/>
          <w:shd w:val="clear" w:color="auto" w:fill="FFFFFF"/>
        </w:rPr>
      </w:pPr>
      <w:r w:rsidRPr="00957AAF">
        <w:rPr>
          <w:rFonts w:ascii="Segoe UI" w:hAnsi="Segoe UI" w:cs="Segoe UI"/>
          <w:b/>
          <w:color w:val="000000"/>
          <w:shd w:val="clear" w:color="auto" w:fill="FFFFFF"/>
        </w:rPr>
        <w:t>Руководитель Управления Росреестра по Тверской области Николай Фролов: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DB736E">
        <w:rPr>
          <w:rFonts w:ascii="Segoe UI" w:hAnsi="Segoe UI" w:cs="Segoe UI"/>
          <w:i/>
          <w:color w:val="000000"/>
          <w:shd w:val="clear" w:color="auto" w:fill="FFFFFF"/>
        </w:rPr>
        <w:t xml:space="preserve">«В сферу деятельности тверского Росреестра входит, в том числе, </w:t>
      </w:r>
      <w:r w:rsidR="008B5F54" w:rsidRPr="00DB736E">
        <w:rPr>
          <w:rFonts w:ascii="Segoe UI" w:hAnsi="Segoe UI" w:cs="Segoe UI"/>
          <w:i/>
          <w:color w:val="000000"/>
          <w:shd w:val="clear" w:color="auto" w:fill="FFFFFF"/>
        </w:rPr>
        <w:t xml:space="preserve">разъяснительная работа, которую мы проводим с гражданами на постоянной основе, как в рамках личного приёма, так и в рамках консультативных мероприятий, организуемых на базе Центральной городской библиотеки имени А.И. Герцена. Кроме того, представители Управления </w:t>
      </w:r>
      <w:r w:rsidR="007011C9">
        <w:rPr>
          <w:rFonts w:ascii="Segoe UI" w:hAnsi="Segoe UI" w:cs="Segoe UI"/>
          <w:i/>
          <w:color w:val="000000"/>
          <w:shd w:val="clear" w:color="auto" w:fill="FFFFFF"/>
        </w:rPr>
        <w:t>регулярно принимают</w:t>
      </w:r>
      <w:r w:rsidR="008B5F54" w:rsidRPr="00DB736E">
        <w:rPr>
          <w:rFonts w:ascii="Segoe UI" w:hAnsi="Segoe UI" w:cs="Segoe UI"/>
          <w:i/>
          <w:color w:val="000000"/>
          <w:shd w:val="clear" w:color="auto" w:fill="FFFFFF"/>
        </w:rPr>
        <w:t xml:space="preserve"> участие в мероприятиях, организованных тверским отделением Ассоциации юристов России. Именно поэтому мы считаем, что  подписание настоящего соглашения о сотрудничестве станет новым этапом в совместной деятельности тверского Росреестра и регионального отделения Ассоциации юристов, в </w:t>
      </w:r>
      <w:r w:rsidR="007011C9">
        <w:rPr>
          <w:rFonts w:ascii="Segoe UI" w:hAnsi="Segoe UI" w:cs="Segoe UI"/>
          <w:i/>
          <w:color w:val="000000"/>
          <w:shd w:val="clear" w:color="auto" w:fill="FFFFFF"/>
        </w:rPr>
        <w:t>первую очередь,</w:t>
      </w:r>
      <w:r w:rsidR="008B5F54" w:rsidRPr="00DB736E">
        <w:rPr>
          <w:rFonts w:ascii="Segoe UI" w:hAnsi="Segoe UI" w:cs="Segoe UI"/>
          <w:i/>
          <w:color w:val="000000"/>
          <w:shd w:val="clear" w:color="auto" w:fill="FFFFFF"/>
        </w:rPr>
        <w:t xml:space="preserve"> в части ведения праворазъяснительной работы</w:t>
      </w:r>
      <w:r w:rsidR="00DB736E" w:rsidRPr="00DB736E">
        <w:rPr>
          <w:rFonts w:ascii="Segoe UI" w:hAnsi="Segoe UI" w:cs="Segoe UI"/>
          <w:i/>
          <w:color w:val="000000"/>
          <w:shd w:val="clear" w:color="auto" w:fill="FFFFFF"/>
        </w:rPr>
        <w:t>».</w:t>
      </w:r>
    </w:p>
    <w:p w:rsidR="00DB736E" w:rsidRDefault="00DB736E" w:rsidP="00957AAF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DB736E" w:rsidRDefault="00DB736E" w:rsidP="00957AAF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Оказание качественной правовой помощи – один из приоритетов работы </w:t>
      </w:r>
      <w:proofErr w:type="gramStart"/>
      <w:r>
        <w:rPr>
          <w:rFonts w:ascii="Segoe UI" w:hAnsi="Segoe UI" w:cs="Segoe UI"/>
          <w:color w:val="000000"/>
          <w:shd w:val="clear" w:color="auto" w:fill="FFFFFF"/>
        </w:rPr>
        <w:t>тверского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Росреестра. </w:t>
      </w:r>
      <w:r w:rsidR="00957AAF" w:rsidRPr="00957AAF">
        <w:rPr>
          <w:rFonts w:ascii="Segoe UI" w:hAnsi="Segoe UI" w:cs="Segoe UI"/>
          <w:color w:val="000000"/>
          <w:shd w:val="clear" w:color="auto" w:fill="FFFFFF"/>
        </w:rPr>
        <w:t xml:space="preserve">В </w:t>
      </w:r>
      <w:r>
        <w:rPr>
          <w:rFonts w:ascii="Segoe UI" w:hAnsi="Segoe UI" w:cs="Segoe UI"/>
          <w:color w:val="000000"/>
          <w:shd w:val="clear" w:color="auto" w:fill="FFFFFF"/>
        </w:rPr>
        <w:t>региональном Управлении</w:t>
      </w:r>
      <w:r w:rsidR="00957AAF" w:rsidRPr="00957AAF">
        <w:rPr>
          <w:rFonts w:ascii="Segoe UI" w:hAnsi="Segoe UI" w:cs="Segoe UI"/>
          <w:color w:val="000000"/>
          <w:shd w:val="clear" w:color="auto" w:fill="FFFFFF"/>
        </w:rPr>
        <w:t xml:space="preserve"> работает </w:t>
      </w:r>
      <w:r w:rsidR="002E6A39">
        <w:rPr>
          <w:rFonts w:ascii="Segoe UI" w:hAnsi="Segoe UI" w:cs="Segoe UI"/>
          <w:color w:val="000000"/>
          <w:shd w:val="clear" w:color="auto" w:fill="FFFFFF"/>
        </w:rPr>
        <w:t>более</w:t>
      </w:r>
      <w:r w:rsidR="00957AAF">
        <w:rPr>
          <w:rFonts w:ascii="Segoe UI" w:hAnsi="Segoe UI" w:cs="Segoe UI"/>
          <w:color w:val="000000"/>
          <w:shd w:val="clear" w:color="auto" w:fill="FFFFFF"/>
        </w:rPr>
        <w:t xml:space="preserve"> 3</w:t>
      </w:r>
      <w:r w:rsidR="002E6A39">
        <w:rPr>
          <w:rFonts w:ascii="Segoe UI" w:hAnsi="Segoe UI" w:cs="Segoe UI"/>
          <w:color w:val="000000"/>
          <w:shd w:val="clear" w:color="auto" w:fill="FFFFFF"/>
        </w:rPr>
        <w:t>35</w:t>
      </w:r>
      <w:r w:rsidR="00957AAF" w:rsidRPr="00957AAF">
        <w:rPr>
          <w:rFonts w:ascii="Segoe UI" w:hAnsi="Segoe UI" w:cs="Segoe UI"/>
          <w:color w:val="000000"/>
          <w:shd w:val="clear" w:color="auto" w:fill="FFFFFF"/>
        </w:rPr>
        <w:t xml:space="preserve"> человек и </w:t>
      </w:r>
      <w:r w:rsidR="002E6A39">
        <w:rPr>
          <w:rFonts w:ascii="Segoe UI" w:hAnsi="Segoe UI" w:cs="Segoe UI"/>
          <w:color w:val="000000"/>
          <w:shd w:val="clear" w:color="auto" w:fill="FFFFFF"/>
        </w:rPr>
        <w:t>почти</w:t>
      </w:r>
      <w:r w:rsidR="00957AAF" w:rsidRPr="00957AAF">
        <w:rPr>
          <w:rFonts w:ascii="Segoe UI" w:hAnsi="Segoe UI" w:cs="Segoe UI"/>
          <w:color w:val="000000"/>
          <w:shd w:val="clear" w:color="auto" w:fill="FFFFFF"/>
        </w:rPr>
        <w:t xml:space="preserve"> половин</w:t>
      </w:r>
      <w:r w:rsidR="002E6A39">
        <w:rPr>
          <w:rFonts w:ascii="Segoe UI" w:hAnsi="Segoe UI" w:cs="Segoe UI"/>
          <w:color w:val="000000"/>
          <w:shd w:val="clear" w:color="auto" w:fill="FFFFFF"/>
        </w:rPr>
        <w:t>а</w:t>
      </w:r>
      <w:r w:rsidR="00957AAF" w:rsidRPr="00957AAF">
        <w:rPr>
          <w:rFonts w:ascii="Segoe UI" w:hAnsi="Segoe UI" w:cs="Segoe UI"/>
          <w:color w:val="000000"/>
          <w:shd w:val="clear" w:color="auto" w:fill="FFFFFF"/>
        </w:rPr>
        <w:t xml:space="preserve"> состава – это юристы, которые специализируются не только на вопросах недвижимости, имущественных отношениях, но хорошо разбираются и в других сферах и направлениях.</w:t>
      </w:r>
    </w:p>
    <w:p w:rsidR="00F6016A" w:rsidRPr="00DA740F" w:rsidRDefault="00DB736E" w:rsidP="007011C9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Каждый год специалисты </w:t>
      </w:r>
      <w:proofErr w:type="gramStart"/>
      <w:r>
        <w:rPr>
          <w:rFonts w:ascii="Segoe UI" w:hAnsi="Segoe UI" w:cs="Segoe UI"/>
          <w:color w:val="000000"/>
          <w:shd w:val="clear" w:color="auto" w:fill="FFFFFF"/>
        </w:rPr>
        <w:t>тверского</w:t>
      </w:r>
      <w:proofErr w:type="gramEnd"/>
      <w:r>
        <w:rPr>
          <w:rFonts w:ascii="Segoe UI" w:hAnsi="Segoe UI" w:cs="Segoe UI"/>
          <w:color w:val="000000"/>
          <w:shd w:val="clear" w:color="auto" w:fill="FFFFFF"/>
        </w:rPr>
        <w:t xml:space="preserve"> Росреестра принимают участие во </w:t>
      </w:r>
      <w:r w:rsidRPr="00A855A1">
        <w:rPr>
          <w:rFonts w:ascii="Segoe UI" w:hAnsi="Segoe UI" w:cs="Segoe UI"/>
          <w:color w:val="000000"/>
          <w:shd w:val="clear" w:color="auto" w:fill="FFFFFF"/>
        </w:rPr>
        <w:t>Всероссийском правовом диктанте</w:t>
      </w:r>
      <w:r>
        <w:rPr>
          <w:rFonts w:ascii="Segoe UI" w:hAnsi="Segoe UI" w:cs="Segoe UI"/>
          <w:color w:val="000000"/>
          <w:shd w:val="clear" w:color="auto" w:fill="FFFFFF"/>
        </w:rPr>
        <w:t xml:space="preserve">, организованном Ассоциацией юристов России, тем самым </w:t>
      </w:r>
      <w:r w:rsidR="002E6A39">
        <w:rPr>
          <w:rFonts w:ascii="Segoe UI" w:hAnsi="Segoe UI" w:cs="Segoe UI"/>
          <w:color w:val="000000"/>
          <w:shd w:val="clear" w:color="auto" w:fill="FFFFFF"/>
        </w:rPr>
        <w:t xml:space="preserve">стремясь </w:t>
      </w:r>
      <w:r>
        <w:rPr>
          <w:rFonts w:ascii="Segoe UI" w:hAnsi="Segoe UI" w:cs="Segoe UI"/>
          <w:color w:val="000000"/>
          <w:shd w:val="clear" w:color="auto" w:fill="FFFFFF"/>
        </w:rPr>
        <w:t>подтвержда</w:t>
      </w:r>
      <w:r w:rsidR="002E6A39">
        <w:rPr>
          <w:rFonts w:ascii="Segoe UI" w:hAnsi="Segoe UI" w:cs="Segoe UI"/>
          <w:color w:val="000000"/>
          <w:shd w:val="clear" w:color="auto" w:fill="FFFFFF"/>
        </w:rPr>
        <w:t>ть</w:t>
      </w:r>
      <w:r>
        <w:rPr>
          <w:rFonts w:ascii="Segoe UI" w:hAnsi="Segoe UI" w:cs="Segoe UI"/>
          <w:color w:val="000000"/>
          <w:shd w:val="clear" w:color="auto" w:fill="FFFFFF"/>
        </w:rPr>
        <w:t xml:space="preserve"> свою высокую квалификацию. С 2019 года</w:t>
      </w:r>
      <w:r w:rsidR="007011C9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7011C9">
        <w:rPr>
          <w:rFonts w:ascii="Segoe UI" w:hAnsi="Segoe UI" w:cs="Segoe UI"/>
        </w:rPr>
        <w:t>в перечень</w:t>
      </w:r>
      <w:r w:rsidR="007011C9" w:rsidRPr="00C629F9">
        <w:rPr>
          <w:rFonts w:ascii="Segoe UI" w:hAnsi="Segoe UI" w:cs="Segoe UI"/>
        </w:rPr>
        <w:t xml:space="preserve"> вопросов </w:t>
      </w:r>
      <w:r w:rsidR="007011C9">
        <w:rPr>
          <w:rFonts w:ascii="Segoe UI" w:hAnsi="Segoe UI" w:cs="Segoe UI"/>
        </w:rPr>
        <w:t xml:space="preserve">диктанта входит блок, </w:t>
      </w:r>
      <w:r w:rsidR="007011C9" w:rsidRPr="00C629F9">
        <w:rPr>
          <w:rFonts w:ascii="Segoe UI" w:hAnsi="Segoe UI" w:cs="Segoe UI"/>
        </w:rPr>
        <w:t>посвящ</w:t>
      </w:r>
      <w:r w:rsidR="007011C9">
        <w:rPr>
          <w:rFonts w:ascii="Segoe UI" w:hAnsi="Segoe UI" w:cs="Segoe UI"/>
        </w:rPr>
        <w:t>ё</w:t>
      </w:r>
      <w:r w:rsidR="007011C9" w:rsidRPr="00C629F9">
        <w:rPr>
          <w:rFonts w:ascii="Segoe UI" w:hAnsi="Segoe UI" w:cs="Segoe UI"/>
        </w:rPr>
        <w:t>н</w:t>
      </w:r>
      <w:r w:rsidR="007011C9">
        <w:rPr>
          <w:rFonts w:ascii="Segoe UI" w:hAnsi="Segoe UI" w:cs="Segoe UI"/>
        </w:rPr>
        <w:t>ный</w:t>
      </w:r>
      <w:r w:rsidR="007011C9" w:rsidRPr="00C629F9">
        <w:rPr>
          <w:rFonts w:ascii="Segoe UI" w:hAnsi="Segoe UI" w:cs="Segoe UI"/>
        </w:rPr>
        <w:t xml:space="preserve"> теме государственной регистрации прав, геодезии и картографии.</w:t>
      </w:r>
    </w:p>
    <w:p w:rsidR="00F6016A" w:rsidRPr="00DA740F" w:rsidRDefault="00F6016A" w:rsidP="007011C9">
      <w:pPr>
        <w:spacing w:after="0" w:line="240" w:lineRule="auto"/>
        <w:jc w:val="both"/>
        <w:rPr>
          <w:rFonts w:ascii="Segoe UI" w:hAnsi="Segoe UI" w:cs="Segoe UI"/>
          <w:i/>
        </w:rPr>
      </w:pPr>
      <w:r w:rsidRPr="00F6016A">
        <w:rPr>
          <w:rFonts w:ascii="Segoe UI" w:hAnsi="Segoe UI" w:cs="Segoe UI"/>
          <w:b/>
          <w:color w:val="333333"/>
          <w:shd w:val="clear" w:color="auto" w:fill="FFFFFF"/>
        </w:rPr>
        <w:lastRenderedPageBreak/>
        <w:t xml:space="preserve">Председатель </w:t>
      </w:r>
      <w:r w:rsidRPr="00F6016A">
        <w:rPr>
          <w:rFonts w:ascii="Segoe UI" w:hAnsi="Segoe UI" w:cs="Segoe UI"/>
          <w:b/>
          <w:shd w:val="clear" w:color="auto" w:fill="FFFFFF"/>
        </w:rPr>
        <w:t>Исполнительного комитета Тверского регионального отделения «Ассоциация юристов России» Ольга Ильина: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DA740F">
        <w:rPr>
          <w:rFonts w:ascii="Arial" w:hAnsi="Arial" w:cs="Arial"/>
          <w:i/>
          <w:sz w:val="23"/>
          <w:szCs w:val="23"/>
          <w:shd w:val="clear" w:color="auto" w:fill="FFFFFF"/>
        </w:rPr>
        <w:t xml:space="preserve">«Правоприменительная практика достаточно часто нуждается в теоретическом обосновании той или иной позиции. Положения римского частного права сохраняют свою актуальность вне зависимости от политических, экономических и социальных преобразований. Именно практика Росреестра насыщена </w:t>
      </w:r>
      <w:r w:rsidR="00F33FF2" w:rsidRPr="00DA740F">
        <w:rPr>
          <w:rFonts w:ascii="Arial" w:hAnsi="Arial" w:cs="Arial"/>
          <w:i/>
          <w:sz w:val="23"/>
          <w:szCs w:val="23"/>
          <w:shd w:val="clear" w:color="auto" w:fill="FFFFFF"/>
        </w:rPr>
        <w:t>вопросами</w:t>
      </w:r>
      <w:r w:rsidRPr="00DA740F">
        <w:rPr>
          <w:rFonts w:ascii="Arial" w:hAnsi="Arial" w:cs="Arial"/>
          <w:i/>
          <w:sz w:val="23"/>
          <w:szCs w:val="23"/>
          <w:shd w:val="clear" w:color="auto" w:fill="FFFFFF"/>
        </w:rPr>
        <w:t xml:space="preserve">, для разрешения которых необходимы знания основ </w:t>
      </w:r>
      <w:r w:rsidR="00F33FF2" w:rsidRPr="00DA740F">
        <w:rPr>
          <w:rFonts w:ascii="Arial" w:hAnsi="Arial" w:cs="Arial"/>
          <w:i/>
          <w:sz w:val="23"/>
          <w:szCs w:val="23"/>
          <w:shd w:val="clear" w:color="auto" w:fill="FFFFFF"/>
        </w:rPr>
        <w:t>гражданского права</w:t>
      </w:r>
      <w:r w:rsidRPr="00DA740F">
        <w:rPr>
          <w:rFonts w:ascii="Arial" w:hAnsi="Arial" w:cs="Arial"/>
          <w:i/>
          <w:sz w:val="23"/>
          <w:szCs w:val="23"/>
          <w:shd w:val="clear" w:color="auto" w:fill="FFFFFF"/>
        </w:rPr>
        <w:t>. Кроме того, Тверское региональное отделение Ассоциации юристов России является площадкой взаимодействия представителей различных сфер правоприменения, что позволяет повысить эффективность защиты прав и интересов граждан».</w:t>
      </w:r>
    </w:p>
    <w:p w:rsidR="00396874" w:rsidRPr="002A5E4A" w:rsidRDefault="00D278AF" w:rsidP="007011C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D278AF">
        <w:rPr>
          <w:rFonts w:ascii="Segoe UI" w:hAnsi="Segoe UI" w:cs="Segoe UI"/>
        </w:rPr>
        <w:br/>
      </w:r>
      <w:r w:rsidR="0086320A"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FF4498" w:rsidRDefault="0086320A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3682A"/>
    <w:rsid w:val="00040C63"/>
    <w:rsid w:val="00045A9C"/>
    <w:rsid w:val="00047205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30F8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20AC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373"/>
    <w:rsid w:val="0016572B"/>
    <w:rsid w:val="00172E33"/>
    <w:rsid w:val="00173278"/>
    <w:rsid w:val="00182BDE"/>
    <w:rsid w:val="00185FE8"/>
    <w:rsid w:val="00186F53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03FC"/>
    <w:rsid w:val="002036CE"/>
    <w:rsid w:val="00204BE8"/>
    <w:rsid w:val="00205D57"/>
    <w:rsid w:val="002066F5"/>
    <w:rsid w:val="002118A0"/>
    <w:rsid w:val="00211FB1"/>
    <w:rsid w:val="002247B3"/>
    <w:rsid w:val="00227808"/>
    <w:rsid w:val="00231608"/>
    <w:rsid w:val="002320F8"/>
    <w:rsid w:val="0023215F"/>
    <w:rsid w:val="00237D4E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07C9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5E4A"/>
    <w:rsid w:val="002B0629"/>
    <w:rsid w:val="002B5624"/>
    <w:rsid w:val="002C02AC"/>
    <w:rsid w:val="002C173F"/>
    <w:rsid w:val="002C2E59"/>
    <w:rsid w:val="002C3C22"/>
    <w:rsid w:val="002C6364"/>
    <w:rsid w:val="002D0BE2"/>
    <w:rsid w:val="002D1A8C"/>
    <w:rsid w:val="002D3E3D"/>
    <w:rsid w:val="002D4545"/>
    <w:rsid w:val="002D4C76"/>
    <w:rsid w:val="002E28C9"/>
    <w:rsid w:val="002E4034"/>
    <w:rsid w:val="002E671B"/>
    <w:rsid w:val="002E6A39"/>
    <w:rsid w:val="00316FF8"/>
    <w:rsid w:val="00320421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A34"/>
    <w:rsid w:val="00354E55"/>
    <w:rsid w:val="0035675E"/>
    <w:rsid w:val="00362A1B"/>
    <w:rsid w:val="00366BDD"/>
    <w:rsid w:val="00372831"/>
    <w:rsid w:val="00380D58"/>
    <w:rsid w:val="003837A2"/>
    <w:rsid w:val="003840D7"/>
    <w:rsid w:val="003857F4"/>
    <w:rsid w:val="00385979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6C6A"/>
    <w:rsid w:val="003B7F45"/>
    <w:rsid w:val="003C33C5"/>
    <w:rsid w:val="003C6738"/>
    <w:rsid w:val="003C74D2"/>
    <w:rsid w:val="003D3CED"/>
    <w:rsid w:val="003D4A1C"/>
    <w:rsid w:val="003E4F7B"/>
    <w:rsid w:val="003E509D"/>
    <w:rsid w:val="003F0E3E"/>
    <w:rsid w:val="003F2515"/>
    <w:rsid w:val="003F4EDD"/>
    <w:rsid w:val="003F53BC"/>
    <w:rsid w:val="003F7695"/>
    <w:rsid w:val="0040132E"/>
    <w:rsid w:val="00403E63"/>
    <w:rsid w:val="004040E1"/>
    <w:rsid w:val="004054BE"/>
    <w:rsid w:val="00407BE5"/>
    <w:rsid w:val="004116E4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3D63"/>
    <w:rsid w:val="00455C6B"/>
    <w:rsid w:val="00457D3B"/>
    <w:rsid w:val="00460EE9"/>
    <w:rsid w:val="004626CC"/>
    <w:rsid w:val="0046753A"/>
    <w:rsid w:val="00470A1D"/>
    <w:rsid w:val="00474CD8"/>
    <w:rsid w:val="0047588C"/>
    <w:rsid w:val="004827E9"/>
    <w:rsid w:val="00482ADC"/>
    <w:rsid w:val="00484D70"/>
    <w:rsid w:val="00485147"/>
    <w:rsid w:val="00490191"/>
    <w:rsid w:val="0049604D"/>
    <w:rsid w:val="00496DB7"/>
    <w:rsid w:val="004A02C9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07AE"/>
    <w:rsid w:val="004F6AA9"/>
    <w:rsid w:val="00500804"/>
    <w:rsid w:val="005066AC"/>
    <w:rsid w:val="00506DED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0CB9"/>
    <w:rsid w:val="00531369"/>
    <w:rsid w:val="00531930"/>
    <w:rsid w:val="0053208C"/>
    <w:rsid w:val="005357B6"/>
    <w:rsid w:val="00536E62"/>
    <w:rsid w:val="005408A0"/>
    <w:rsid w:val="00544F61"/>
    <w:rsid w:val="00561635"/>
    <w:rsid w:val="005658F7"/>
    <w:rsid w:val="00567DDC"/>
    <w:rsid w:val="0057058F"/>
    <w:rsid w:val="00571B3F"/>
    <w:rsid w:val="00573635"/>
    <w:rsid w:val="00573E5A"/>
    <w:rsid w:val="00576C7E"/>
    <w:rsid w:val="00577F27"/>
    <w:rsid w:val="00580F54"/>
    <w:rsid w:val="00581372"/>
    <w:rsid w:val="0058332D"/>
    <w:rsid w:val="0058334F"/>
    <w:rsid w:val="00584E3A"/>
    <w:rsid w:val="00587702"/>
    <w:rsid w:val="005922F8"/>
    <w:rsid w:val="005935DA"/>
    <w:rsid w:val="005953EB"/>
    <w:rsid w:val="005954C2"/>
    <w:rsid w:val="005960EB"/>
    <w:rsid w:val="00597C4A"/>
    <w:rsid w:val="005A15A1"/>
    <w:rsid w:val="005A335C"/>
    <w:rsid w:val="005A5C3A"/>
    <w:rsid w:val="005A5CB6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D6403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1CE1"/>
    <w:rsid w:val="006D3A32"/>
    <w:rsid w:val="006D7AA2"/>
    <w:rsid w:val="006E30BA"/>
    <w:rsid w:val="006E3978"/>
    <w:rsid w:val="006E503D"/>
    <w:rsid w:val="006E5603"/>
    <w:rsid w:val="006E7970"/>
    <w:rsid w:val="006F0670"/>
    <w:rsid w:val="006F0AE0"/>
    <w:rsid w:val="006F0D4A"/>
    <w:rsid w:val="006F3815"/>
    <w:rsid w:val="006F4FE9"/>
    <w:rsid w:val="006F708C"/>
    <w:rsid w:val="007011C9"/>
    <w:rsid w:val="007073DF"/>
    <w:rsid w:val="00711F8D"/>
    <w:rsid w:val="007126D7"/>
    <w:rsid w:val="0071691D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34472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39E5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16E3"/>
    <w:rsid w:val="007C33AB"/>
    <w:rsid w:val="007D2B4B"/>
    <w:rsid w:val="007D3EC4"/>
    <w:rsid w:val="007D58C9"/>
    <w:rsid w:val="007E2303"/>
    <w:rsid w:val="007E23C0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074F3"/>
    <w:rsid w:val="00811F0F"/>
    <w:rsid w:val="008122C7"/>
    <w:rsid w:val="0081239F"/>
    <w:rsid w:val="00814265"/>
    <w:rsid w:val="00814602"/>
    <w:rsid w:val="0081595B"/>
    <w:rsid w:val="00822264"/>
    <w:rsid w:val="008232A0"/>
    <w:rsid w:val="00831CC0"/>
    <w:rsid w:val="008320A7"/>
    <w:rsid w:val="008367D3"/>
    <w:rsid w:val="00850547"/>
    <w:rsid w:val="0085066F"/>
    <w:rsid w:val="008518D4"/>
    <w:rsid w:val="00852616"/>
    <w:rsid w:val="00857FC5"/>
    <w:rsid w:val="00861AE1"/>
    <w:rsid w:val="00862DD6"/>
    <w:rsid w:val="0086320A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5F54"/>
    <w:rsid w:val="008B79F3"/>
    <w:rsid w:val="008C1DE8"/>
    <w:rsid w:val="008C3DEC"/>
    <w:rsid w:val="008C6257"/>
    <w:rsid w:val="008D0E03"/>
    <w:rsid w:val="008D1269"/>
    <w:rsid w:val="008D2DDB"/>
    <w:rsid w:val="008D3C7B"/>
    <w:rsid w:val="008D4ED3"/>
    <w:rsid w:val="008D6C53"/>
    <w:rsid w:val="008D7B4E"/>
    <w:rsid w:val="008E0F1C"/>
    <w:rsid w:val="008E1FB8"/>
    <w:rsid w:val="008E3B5F"/>
    <w:rsid w:val="008E53E7"/>
    <w:rsid w:val="008F159E"/>
    <w:rsid w:val="008F207E"/>
    <w:rsid w:val="008F3264"/>
    <w:rsid w:val="008F5BD5"/>
    <w:rsid w:val="008F747C"/>
    <w:rsid w:val="00902F08"/>
    <w:rsid w:val="00903596"/>
    <w:rsid w:val="00905A93"/>
    <w:rsid w:val="00907043"/>
    <w:rsid w:val="009072EF"/>
    <w:rsid w:val="0091102E"/>
    <w:rsid w:val="00912BD8"/>
    <w:rsid w:val="00913946"/>
    <w:rsid w:val="00914C8A"/>
    <w:rsid w:val="00916B3D"/>
    <w:rsid w:val="00922D0D"/>
    <w:rsid w:val="00922E0A"/>
    <w:rsid w:val="009263B2"/>
    <w:rsid w:val="0093049A"/>
    <w:rsid w:val="00930CD3"/>
    <w:rsid w:val="00935005"/>
    <w:rsid w:val="009363AA"/>
    <w:rsid w:val="00936D1A"/>
    <w:rsid w:val="00937D24"/>
    <w:rsid w:val="00944C4B"/>
    <w:rsid w:val="00945A25"/>
    <w:rsid w:val="009537FC"/>
    <w:rsid w:val="00953CB4"/>
    <w:rsid w:val="00955DEC"/>
    <w:rsid w:val="009565F9"/>
    <w:rsid w:val="009579ED"/>
    <w:rsid w:val="00957AAF"/>
    <w:rsid w:val="00961282"/>
    <w:rsid w:val="00964C15"/>
    <w:rsid w:val="009730BE"/>
    <w:rsid w:val="0098228B"/>
    <w:rsid w:val="00991936"/>
    <w:rsid w:val="00994100"/>
    <w:rsid w:val="009957CE"/>
    <w:rsid w:val="009978F5"/>
    <w:rsid w:val="009A5E60"/>
    <w:rsid w:val="009A7DDE"/>
    <w:rsid w:val="009B265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6AC4"/>
    <w:rsid w:val="009E1302"/>
    <w:rsid w:val="009E33E5"/>
    <w:rsid w:val="009E46F5"/>
    <w:rsid w:val="009E67DF"/>
    <w:rsid w:val="009F25CC"/>
    <w:rsid w:val="009F2659"/>
    <w:rsid w:val="00A048AC"/>
    <w:rsid w:val="00A216DE"/>
    <w:rsid w:val="00A21E07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959F4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1C30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3CC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53468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5C83"/>
    <w:rsid w:val="00B87535"/>
    <w:rsid w:val="00B87A19"/>
    <w:rsid w:val="00B92598"/>
    <w:rsid w:val="00B9296A"/>
    <w:rsid w:val="00B94577"/>
    <w:rsid w:val="00B9541F"/>
    <w:rsid w:val="00B96E42"/>
    <w:rsid w:val="00BA00F6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710"/>
    <w:rsid w:val="00BE004F"/>
    <w:rsid w:val="00BE3983"/>
    <w:rsid w:val="00BE73FA"/>
    <w:rsid w:val="00BF49A2"/>
    <w:rsid w:val="00BF4C1C"/>
    <w:rsid w:val="00BF4D28"/>
    <w:rsid w:val="00BF4EA7"/>
    <w:rsid w:val="00BF4F96"/>
    <w:rsid w:val="00BF5F54"/>
    <w:rsid w:val="00BF715A"/>
    <w:rsid w:val="00C03DE4"/>
    <w:rsid w:val="00C06868"/>
    <w:rsid w:val="00C12202"/>
    <w:rsid w:val="00C17007"/>
    <w:rsid w:val="00C209F1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4853"/>
    <w:rsid w:val="00C458ED"/>
    <w:rsid w:val="00C47429"/>
    <w:rsid w:val="00C507A2"/>
    <w:rsid w:val="00C53678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4671"/>
    <w:rsid w:val="00C9489F"/>
    <w:rsid w:val="00C953F5"/>
    <w:rsid w:val="00C95D05"/>
    <w:rsid w:val="00CA20A4"/>
    <w:rsid w:val="00CA47E1"/>
    <w:rsid w:val="00CA7454"/>
    <w:rsid w:val="00CB7BEC"/>
    <w:rsid w:val="00CC03D8"/>
    <w:rsid w:val="00CC28C2"/>
    <w:rsid w:val="00CC2C6B"/>
    <w:rsid w:val="00CC31A5"/>
    <w:rsid w:val="00CD162B"/>
    <w:rsid w:val="00CD23BE"/>
    <w:rsid w:val="00CD259C"/>
    <w:rsid w:val="00CD4425"/>
    <w:rsid w:val="00CD4ABD"/>
    <w:rsid w:val="00CE128A"/>
    <w:rsid w:val="00CE310F"/>
    <w:rsid w:val="00CE3126"/>
    <w:rsid w:val="00CE4B8B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278AF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056"/>
    <w:rsid w:val="00D468B4"/>
    <w:rsid w:val="00D46B5E"/>
    <w:rsid w:val="00D514D1"/>
    <w:rsid w:val="00D51E4A"/>
    <w:rsid w:val="00D52297"/>
    <w:rsid w:val="00D52875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04F6"/>
    <w:rsid w:val="00D83A99"/>
    <w:rsid w:val="00D87D89"/>
    <w:rsid w:val="00D92EF1"/>
    <w:rsid w:val="00D97035"/>
    <w:rsid w:val="00DA08AA"/>
    <w:rsid w:val="00DA6203"/>
    <w:rsid w:val="00DA6D3F"/>
    <w:rsid w:val="00DA70F1"/>
    <w:rsid w:val="00DA740F"/>
    <w:rsid w:val="00DB190E"/>
    <w:rsid w:val="00DB2EA4"/>
    <w:rsid w:val="00DB39C9"/>
    <w:rsid w:val="00DB543C"/>
    <w:rsid w:val="00DB5FF4"/>
    <w:rsid w:val="00DB736E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A775D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7DB"/>
    <w:rsid w:val="00ED6F93"/>
    <w:rsid w:val="00ED7FA7"/>
    <w:rsid w:val="00EF57BA"/>
    <w:rsid w:val="00F03AFD"/>
    <w:rsid w:val="00F14DC8"/>
    <w:rsid w:val="00F15380"/>
    <w:rsid w:val="00F31E53"/>
    <w:rsid w:val="00F33FF2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016A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54BD"/>
    <w:rsid w:val="00F77525"/>
    <w:rsid w:val="00F8054A"/>
    <w:rsid w:val="00F815B7"/>
    <w:rsid w:val="00F82706"/>
    <w:rsid w:val="00F84382"/>
    <w:rsid w:val="00F84E3D"/>
    <w:rsid w:val="00F85D92"/>
    <w:rsid w:val="00F92479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C6BF5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F4E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BF4E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42A15-ACC8-45B5-BD3B-7E87AD03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8</cp:revision>
  <cp:lastPrinted>2021-02-25T14:32:00Z</cp:lastPrinted>
  <dcterms:created xsi:type="dcterms:W3CDTF">2021-02-25T12:54:00Z</dcterms:created>
  <dcterms:modified xsi:type="dcterms:W3CDTF">2021-02-26T07:14:00Z</dcterms:modified>
</cp:coreProperties>
</file>