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</w:t>
      </w: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131BC" w:rsidRDefault="009311EC" w:rsidP="008131BC">
      <w:pPr>
        <w:tabs>
          <w:tab w:val="center" w:pos="4677"/>
          <w:tab w:val="left" w:pos="71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муниципальной программы  Весьегонского</w:t>
      </w:r>
      <w:r w:rsidR="008131BC">
        <w:rPr>
          <w:rFonts w:ascii="Times New Roman" w:eastAsia="Times New Roman" w:hAnsi="Times New Roman" w:cs="Times New Roman"/>
          <w:sz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</w:rPr>
        <w:t>ого</w:t>
      </w:r>
      <w:r w:rsidR="008131BC">
        <w:rPr>
          <w:rFonts w:ascii="Times New Roman" w:eastAsia="Times New Roman" w:hAnsi="Times New Roman" w:cs="Times New Roman"/>
          <w:sz w:val="24"/>
        </w:rPr>
        <w:t xml:space="preserve"> округ</w:t>
      </w:r>
      <w:r>
        <w:rPr>
          <w:rFonts w:ascii="Times New Roman" w:eastAsia="Times New Roman" w:hAnsi="Times New Roman" w:cs="Times New Roman"/>
          <w:sz w:val="24"/>
        </w:rPr>
        <w:t>а</w:t>
      </w:r>
      <w:r w:rsidR="008131BC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«Совершенствование муниципального управления в Весьегонском муниципальном округе</w:t>
      </w:r>
      <w:r w:rsidR="009311EC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202</w:t>
      </w:r>
      <w:r w:rsidR="00817A6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-202</w:t>
      </w:r>
      <w:r w:rsidR="00817A6D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годы</w:t>
      </w:r>
    </w:p>
    <w:p w:rsidR="00647D92" w:rsidRDefault="00647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3376"/>
        <w:gridCol w:w="6059"/>
      </w:tblGrid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муниципальной 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 w:rsidP="00817A6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«Совершенствование муниципального управления в Весьегонском муниципальном округе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 на 202</w:t>
            </w:r>
            <w:r w:rsidR="00817A6D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817A6D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Администраторы  муниципальной 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Весьегонского муниципального округа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</w:t>
            </w:r>
          </w:p>
        </w:tc>
      </w:tr>
      <w:tr w:rsidR="00647D92">
        <w:trPr>
          <w:cantSplit/>
          <w:trHeight w:val="33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Исполнитель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Весьегонского муниципального округа</w:t>
            </w:r>
            <w:r w:rsidR="009311EC">
              <w:rPr>
                <w:rFonts w:ascii="Times New Roman" w:eastAsia="Times New Roman" w:hAnsi="Times New Roman" w:cs="Times New Roman"/>
                <w:sz w:val="24"/>
              </w:rPr>
              <w:t xml:space="preserve"> Тверской области. Отдел жилищно-коммунального хозяйства и благоустройства территории Весьегонского муниципального округа Тверской области</w:t>
            </w:r>
          </w:p>
        </w:tc>
      </w:tr>
      <w:tr w:rsidR="00647D92">
        <w:trPr>
          <w:cantSplit/>
          <w:trHeight w:val="33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 w:rsidP="00817A6D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817A6D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- 202</w:t>
            </w:r>
            <w:r w:rsidR="00817A6D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эффективности деятельности органов местного самоуправления.</w:t>
            </w:r>
          </w:p>
          <w:p w:rsidR="00647D92" w:rsidRDefault="008131B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7D92">
        <w:trPr>
          <w:cantSplit/>
          <w:trHeight w:val="240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Подпрограммы 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Повышение эффективности деятельности администрации Весьегонского муниципального округа по реализации своих полномочий.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Федерации. 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</w:t>
            </w:r>
            <w:r w:rsidR="00DA5FCD">
              <w:rPr>
                <w:rFonts w:ascii="Times New Roman" w:eastAsia="Times New Roman" w:hAnsi="Times New Roman" w:cs="Times New Roman"/>
                <w:sz w:val="24"/>
              </w:rPr>
              <w:t>административных правонарушениях.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Повышение качества и доступности муниципальных услуг в Весьегонском муниципальном округе.</w:t>
            </w:r>
          </w:p>
          <w:p w:rsidR="00647D92" w:rsidRDefault="0081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Противодействие коррупции в </w:t>
            </w:r>
            <w:r w:rsidR="004E1C72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дминистрации Весьегонского муниципального округа.</w:t>
            </w:r>
          </w:p>
          <w:p w:rsidR="00DA5FCD" w:rsidRDefault="008131BC" w:rsidP="00DA5F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311EC">
              <w:rPr>
                <w:rFonts w:ascii="Times New Roman" w:eastAsia="Times New Roman" w:hAnsi="Times New Roman" w:cs="Times New Roman"/>
                <w:sz w:val="24"/>
              </w:rPr>
              <w:t xml:space="preserve">6. Осуществление государственных полномочий по первичному воинскому учету на территориях, где отсутствуют военные комиссариаты. </w:t>
            </w:r>
          </w:p>
          <w:p w:rsidR="00647D92" w:rsidRDefault="008131BC" w:rsidP="00DA5FCD">
            <w:pPr>
              <w:widowControl w:val="0"/>
              <w:spacing w:after="0" w:line="240" w:lineRule="auto"/>
              <w:jc w:val="both"/>
            </w:pPr>
            <w:r w:rsidRPr="009311EC">
              <w:rPr>
                <w:rFonts w:ascii="Times New Roman" w:eastAsia="Times New Roman" w:hAnsi="Times New Roman" w:cs="Times New Roman"/>
                <w:sz w:val="24"/>
              </w:rPr>
              <w:t>7. Осуществление отдельных государственных полномочий по подготовке и проведению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Всероссийской переписи населения</w:t>
            </w:r>
          </w:p>
        </w:tc>
      </w:tr>
      <w:tr w:rsidR="00647D92">
        <w:trPr>
          <w:trHeight w:val="529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Повышение качества оказания муниципальных услуг;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 xml:space="preserve">- Оптимизация порядка предоставления муниципальных услуг </w:t>
            </w:r>
            <w:r w:rsidR="004E1C72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дминистрацией Весьегонского муниципального округа;</w:t>
            </w:r>
          </w:p>
          <w:p w:rsidR="00647D92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развитие и совершенствование форм межведомственного взаимодействия;</w:t>
            </w:r>
          </w:p>
          <w:p w:rsidR="00EF203C" w:rsidRPr="00736891" w:rsidRDefault="00EF20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lastRenderedPageBreak/>
              <w:t>-</w:t>
            </w:r>
            <w:r w:rsidR="008C7B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Принятие нормативных правовых актов Весьегонского муниципального округа по обеспечению реализации государственной политики в сфере противодействия коррупции;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C7B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Обеспечение профессионального развития муниципальных служащих;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Внедрение и совершенствование механизмов формирования кадрового резерва;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Открытость и доступность муниципальной службы;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C7B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36891">
              <w:rPr>
                <w:rFonts w:ascii="Times New Roman" w:eastAsia="Times New Roman" w:hAnsi="Times New Roman" w:cs="Times New Roman"/>
                <w:sz w:val="24"/>
              </w:rPr>
              <w:t>Проведение антикоррупционной экспертизы нормативных правовых актов органов местного самоуправления Весьегонского муниципального округа и их проектов;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Снижение времени оперативного реагирования;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повышение качества и доступности государственных услуг в сфере государственной регистрации актов гражданского состояния;</w:t>
            </w:r>
          </w:p>
          <w:p w:rsidR="00647D92" w:rsidRPr="00736891" w:rsidRDefault="008131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Составление (изменение и дополнение) списков кандидатов в присяжные заседатели.</w:t>
            </w:r>
          </w:p>
          <w:p w:rsidR="008131BC" w:rsidRPr="00736891" w:rsidRDefault="009311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Осуществление государственных полномочий по первичному воинскому учету.</w:t>
            </w:r>
          </w:p>
          <w:p w:rsidR="008131BC" w:rsidRPr="00736891" w:rsidRDefault="009311EC">
            <w:pPr>
              <w:widowControl w:val="0"/>
              <w:spacing w:after="0" w:line="240" w:lineRule="auto"/>
              <w:jc w:val="both"/>
            </w:pPr>
            <w:r w:rsidRPr="00736891">
              <w:rPr>
                <w:rFonts w:ascii="Times New Roman" w:eastAsia="Times New Roman" w:hAnsi="Times New Roman" w:cs="Times New Roman"/>
                <w:sz w:val="24"/>
              </w:rPr>
              <w:t>- Осуществление отдельных государственных полномочий</w:t>
            </w:r>
            <w:r w:rsidR="00736891" w:rsidRPr="00736891">
              <w:rPr>
                <w:rFonts w:ascii="Times New Roman" w:eastAsia="Times New Roman" w:hAnsi="Times New Roman" w:cs="Times New Roman"/>
                <w:sz w:val="24"/>
              </w:rPr>
              <w:t xml:space="preserve"> по подготовке и проведению Всероссийской переписи населения</w:t>
            </w:r>
          </w:p>
        </w:tc>
      </w:tr>
      <w:tr w:rsidR="00647D92">
        <w:trPr>
          <w:cantSplit/>
          <w:trHeight w:val="1146"/>
        </w:trPr>
        <w:tc>
          <w:tcPr>
            <w:tcW w:w="3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47D92" w:rsidRDefault="008131BC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tbl>
            <w:tblPr>
              <w:tblpPr w:leftFromText="180" w:rightFromText="180" w:tblpY="-1155"/>
              <w:tblOverlap w:val="never"/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5895"/>
            </w:tblGrid>
            <w:tr w:rsidR="00647D92" w:rsidTr="004E1C72">
              <w:trPr>
                <w:trHeight w:val="13877"/>
              </w:trPr>
              <w:tc>
                <w:tcPr>
                  <w:tcW w:w="5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Общий объем финансирования муниципальной программы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на 202</w:t>
                  </w:r>
                  <w:r w:rsidR="00817A6D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– 202</w:t>
                  </w:r>
                  <w:r w:rsidR="00817A6D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годы -   </w:t>
                  </w:r>
                  <w:r w:rsidR="0008479D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466C26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09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866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руб., 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в том числе: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за счет средств местного бюджета – </w:t>
                  </w:r>
                  <w:r w:rsidRPr="00831D22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831D22" w:rsidRPr="00831D22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831D22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831D22" w:rsidRPr="00831D22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Pr="00831D22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831D22" w:rsidRPr="00831D22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831D22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831D22" w:rsidRPr="00831D22">
                    <w:rPr>
                      <w:rFonts w:ascii="Times New Roman" w:eastAsia="Times New Roman" w:hAnsi="Times New Roman" w:cs="Times New Roman"/>
                    </w:rPr>
                    <w:t>366</w:t>
                  </w:r>
                  <w:r w:rsidRPr="00FC631A">
                    <w:rPr>
                      <w:rFonts w:ascii="Times New Roman" w:eastAsia="Times New Roman" w:hAnsi="Times New Roman" w:cs="Times New Roman"/>
                      <w:color w:val="FF0000"/>
                    </w:rPr>
                    <w:t xml:space="preserve">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по годам ее реализации: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8C7B4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  3</w:t>
                  </w:r>
                  <w:r w:rsidR="0078716B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736891">
                    <w:rPr>
                      <w:rFonts w:ascii="Times New Roman" w:eastAsia="Times New Roman" w:hAnsi="Times New Roman" w:cs="Times New Roman"/>
                    </w:rPr>
                    <w:t xml:space="preserve"> 8</w:t>
                  </w:r>
                  <w:r w:rsidR="00FB7A71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78716B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FB7A71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78716B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388 00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647D92" w:rsidRPr="00FC631A" w:rsidRDefault="00FB7A7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Подпрограмма 3  -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67 70</w:t>
                  </w:r>
                  <w:r w:rsidR="008131BC"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Pr="00FC631A" w:rsidRDefault="0073689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6 –</w:t>
                  </w:r>
                  <w:r w:rsidR="00FB7A7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509 50</w:t>
                  </w:r>
                  <w:r w:rsidR="008131BC"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7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–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184 90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Обеспечивающая подпрограмма  3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FB7A71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111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8C7B44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3</w:t>
                  </w:r>
                  <w:r w:rsidR="0078716B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78716B">
                    <w:rPr>
                      <w:rFonts w:ascii="Times New Roman" w:eastAsia="Times New Roman" w:hAnsi="Times New Roman" w:cs="Times New Roman"/>
                    </w:rPr>
                    <w:t>843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78716B">
                    <w:rPr>
                      <w:rFonts w:ascii="Times New Roman" w:eastAsia="Times New Roman" w:hAnsi="Times New Roman" w:cs="Times New Roman"/>
                    </w:rPr>
                    <w:t>611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3  - 6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6 –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514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100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Обеспечивающая подпрограмма 3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82</w:t>
                  </w:r>
                  <w:r w:rsidR="00321905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78716B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 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8C7B44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78716B" w:rsidRPr="00FC631A">
                    <w:rPr>
                      <w:rFonts w:ascii="Times New Roman" w:eastAsia="Times New Roman" w:hAnsi="Times New Roman" w:cs="Times New Roman"/>
                    </w:rPr>
                    <w:t>36 </w:t>
                  </w:r>
                  <w:r w:rsidR="0078716B">
                    <w:rPr>
                      <w:rFonts w:ascii="Times New Roman" w:eastAsia="Times New Roman" w:hAnsi="Times New Roman" w:cs="Times New Roman"/>
                    </w:rPr>
                    <w:t>395</w:t>
                  </w:r>
                  <w:r w:rsidR="0078716B"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78716B">
                    <w:rPr>
                      <w:rFonts w:ascii="Times New Roman" w:eastAsia="Times New Roman" w:hAnsi="Times New Roman" w:cs="Times New Roman"/>
                    </w:rPr>
                    <w:t>011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366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3  - 6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0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 5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31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00 руб.</w:t>
                  </w:r>
                </w:p>
                <w:p w:rsidR="00647D92" w:rsidRPr="00FC631A" w:rsidRDefault="008131BC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Обеспечивающая подпрограмма 35 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411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8C7B44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78716B" w:rsidRPr="00FC631A">
                    <w:rPr>
                      <w:rFonts w:ascii="Times New Roman" w:eastAsia="Times New Roman" w:hAnsi="Times New Roman" w:cs="Times New Roman"/>
                    </w:rPr>
                    <w:t>36 </w:t>
                  </w:r>
                  <w:r w:rsidR="0078716B">
                    <w:rPr>
                      <w:rFonts w:ascii="Times New Roman" w:eastAsia="Times New Roman" w:hAnsi="Times New Roman" w:cs="Times New Roman"/>
                    </w:rPr>
                    <w:t>395</w:t>
                  </w:r>
                  <w:r w:rsidR="0078716B"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78716B">
                    <w:rPr>
                      <w:rFonts w:ascii="Times New Roman" w:eastAsia="Times New Roman" w:hAnsi="Times New Roman" w:cs="Times New Roman"/>
                    </w:rPr>
                    <w:t>011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366 7</w:t>
                  </w:r>
                  <w:r w:rsidR="004D6FBA" w:rsidRPr="00FC631A">
                    <w:rPr>
                      <w:rFonts w:ascii="Times New Roman" w:eastAsia="Times New Roman" w:hAnsi="Times New Roman" w:cs="Times New Roman"/>
                    </w:rPr>
                    <w:t>00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3  - 6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0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 5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31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Обеспечивающая подпрограмма 35 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7 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8C7B44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78716B" w:rsidRPr="00FC631A">
                    <w:rPr>
                      <w:rFonts w:ascii="Times New Roman" w:eastAsia="Times New Roman" w:hAnsi="Times New Roman" w:cs="Times New Roman"/>
                    </w:rPr>
                    <w:t>36 </w:t>
                  </w:r>
                  <w:r w:rsidR="0078716B">
                    <w:rPr>
                      <w:rFonts w:ascii="Times New Roman" w:eastAsia="Times New Roman" w:hAnsi="Times New Roman" w:cs="Times New Roman"/>
                    </w:rPr>
                    <w:t>395</w:t>
                  </w:r>
                  <w:r w:rsidR="0078716B"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78716B">
                    <w:rPr>
                      <w:rFonts w:ascii="Times New Roman" w:eastAsia="Times New Roman" w:hAnsi="Times New Roman" w:cs="Times New Roman"/>
                    </w:rPr>
                    <w:t>011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366</w:t>
                  </w:r>
                  <w:r w:rsidR="004D6FBA"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4D6FBA" w:rsidRPr="00FC631A">
                    <w:rPr>
                      <w:rFonts w:ascii="Times New Roman" w:eastAsia="Times New Roman" w:hAnsi="Times New Roman" w:cs="Times New Roman"/>
                    </w:rPr>
                    <w:t>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3  - 6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0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 5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31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Обеспечивающая подпрограмма 35 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4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 w:rsidR="008C7B44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   </w:t>
                  </w:r>
                  <w:r w:rsidR="0078716B" w:rsidRPr="00FC631A">
                    <w:rPr>
                      <w:rFonts w:ascii="Times New Roman" w:eastAsia="Times New Roman" w:hAnsi="Times New Roman" w:cs="Times New Roman"/>
                    </w:rPr>
                    <w:t>36 </w:t>
                  </w:r>
                  <w:r w:rsidR="0078716B">
                    <w:rPr>
                      <w:rFonts w:ascii="Times New Roman" w:eastAsia="Times New Roman" w:hAnsi="Times New Roman" w:cs="Times New Roman"/>
                    </w:rPr>
                    <w:t>395</w:t>
                  </w:r>
                  <w:r w:rsidR="0078716B"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78716B">
                    <w:rPr>
                      <w:rFonts w:ascii="Times New Roman" w:eastAsia="Times New Roman" w:hAnsi="Times New Roman" w:cs="Times New Roman"/>
                    </w:rPr>
                    <w:t>011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 0 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366</w:t>
                  </w:r>
                  <w:r w:rsidR="004D6FBA" w:rsidRPr="00FC631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4D6FBA" w:rsidRPr="00FC631A">
                    <w:rPr>
                      <w:rFonts w:ascii="Times New Roman" w:eastAsia="Times New Roman" w:hAnsi="Times New Roman" w:cs="Times New Roman"/>
                    </w:rPr>
                    <w:t>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3  - 6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0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E46B9B" w:rsidRPr="00FC631A" w:rsidRDefault="00E46B9B" w:rsidP="00E46B9B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FC631A" w:rsidRPr="00FC631A" w:rsidRDefault="00FC631A" w:rsidP="00FC631A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6 – 5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31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00 руб.</w:t>
                  </w:r>
                </w:p>
                <w:p w:rsidR="00647D92" w:rsidRPr="00FC631A" w:rsidRDefault="00FC631A" w:rsidP="004D6FBA">
                  <w:pPr>
                    <w:tabs>
                      <w:tab w:val="left" w:pos="3105"/>
                    </w:tabs>
                    <w:spacing w:after="0" w:line="240" w:lineRule="auto"/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Обеспечивающая подпрограмма 35 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 4</w:t>
                  </w:r>
                  <w:r w:rsidR="004D6FBA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</w:tc>
            </w:tr>
            <w:tr w:rsidR="00647D92" w:rsidTr="00FC631A">
              <w:trPr>
                <w:cantSplit/>
                <w:trHeight w:val="7665"/>
              </w:trPr>
              <w:tc>
                <w:tcPr>
                  <w:tcW w:w="58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647D92" w:rsidRDefault="00647D92">
                  <w:pPr>
                    <w:tabs>
                      <w:tab w:val="left" w:pos="3105"/>
                    </w:tabs>
                    <w:spacing w:after="0" w:line="240" w:lineRule="auto"/>
                  </w:pPr>
                </w:p>
              </w:tc>
            </w:tr>
          </w:tbl>
          <w:p w:rsidR="00647D92" w:rsidRDefault="00647D92">
            <w:pPr>
              <w:spacing w:after="0" w:line="240" w:lineRule="auto"/>
            </w:pPr>
          </w:p>
        </w:tc>
      </w:tr>
    </w:tbl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сферы реализации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сферы реализации муниципальной программы и прогноз</w:t>
      </w:r>
    </w:p>
    <w:p w:rsidR="00647D92" w:rsidRDefault="008131BC">
      <w:pPr>
        <w:tabs>
          <w:tab w:val="left" w:pos="27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ее развития</w:t>
      </w:r>
    </w:p>
    <w:p w:rsidR="00647D92" w:rsidRDefault="00647D92">
      <w:pPr>
        <w:tabs>
          <w:tab w:val="left" w:pos="276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антикоррупционной профилактики, осуществлению мероприятий, нацеленных на недопущение проявлений коррупции, повышению качества и доступности муниципальных услуг, снижению административных барьеров.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эффективности деятельности </w:t>
      </w:r>
      <w:r w:rsidR="003E7DFE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 муниципального округа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Эти задачи невозможно решить без модернизации существующей системы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Одним из инструментов повышения эффективности муниципального управления является подготовка кадров для органов местного самоуправления.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настоящему времени определены подходы к формированию кадрового состава муниципальной службы, конкретизированы квалификационные требования к муниципальным служащим, предусмотрено участие независимых экспертов в аттестационных, конкурсных комиссиях и в комиссиях по соблюдению законодательства по вопросам муниципальной службы.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совершенствования деятельности по формированию кадрового резерва необходимо активизировать работу по подбору кадров и обеспечить мероприятия по обучению лиц, включенных в кадровый резерв.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Вместе с тем, недостаточная открытость муниципальной службы, низкая организационная составляющая в вопросах муниципальной службы способствуют проявлениям бюрократизма и коррупции.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Необходимым условием для достижения целей административной реформы является ликвидация коррупции в органах государственной и муниципальной власти, которая является важнейшей проблемой, препятствующей повышению эффективности государственного и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 современном этапе коррупция приводит к серьезным сдвигам в сознании граждан, которые в результате утрачивают доверие к власти, в том числе и на местном уровне. Борьба с коррупцией должна вестись комплексно и системно. Особое внимание необходимо уделить формированию служебной этики как системе моральных требований общества к поведению муниципальных служащих, социальному назначению их служебной деятельности.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Требуется выработка оптимального порядка взаимодействия институтов гражданского общества и средств массовой информации с органами местного самоуправления,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служащих, повышение открытости муниципальной службы.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Гражданским обществом к муниципальной службе предъявляются значительно возросшие требования, при этом оценка профессиональной служебной деятельности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организациям.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Механизмы предоставления муниципальных услуг требуют дальнейшего совершенствования. Приняты документы, регулирующие разработку и внедрение административных регламентов по предоставлению муниципальных услуг. Существующий перечень и регламенты муниципальных услуг будут совершенствоваться. Это связано с постоянными изменениями в действующем законодательстве, регулирующем предоставление государственных и муниципальных услуг. Кроме того, мониторинг практики реализации административных регламентов позволит своевременно выявлять недостатки в формируемой системе оказании услуг и направлять усилия работников администрации на их совершенствование. Сведения об услугах размещаются в реестре государственных и муниципальных услуг (функций) Тверской области, на официальном сайте </w:t>
      </w:r>
      <w:r w:rsidR="003E7DFE">
        <w:rPr>
          <w:rFonts w:ascii="Times New Roman" w:eastAsia="Times New Roman" w:hAnsi="Times New Roman" w:cs="Times New Roman"/>
          <w:sz w:val="24"/>
        </w:rPr>
        <w:t>А</w:t>
      </w:r>
      <w:r w:rsidRPr="004E70B9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проблемы повышения качества и доступности муниципальных услуг, исполнения муниципальных функций является приоритетной задачей на текущем этапе развития системы муниципального управления. Реализация мероприятий Программы позволит повысить качество и доступность муниципальных услуг, снизить организационные, временные и финансовые затраты заявителей на преодоление административных барьеров, обеспечить возможность получения муниципальных услуг по принципу «одного окна», создать систему контроля качества предоставления муниципальных услуг.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E678D" w:rsidRDefault="000E6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Подраздел II.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основных проблем в сфере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Перечень основных проблем в сфере реализации муниципальной программы представляет собой совокупность проблем, которые в среднесрочной перспективе способны оказать негативное влияние на достижение целей муниципальной программы, в частности: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длительность сроков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сложность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невозможность использования при предоставлении муниципальных услуг современных информационных технологий и ресурсов;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резерва управленческих кадров;</w:t>
      </w:r>
    </w:p>
    <w:p w:rsidR="00647D92" w:rsidRDefault="008131BC" w:rsidP="00F350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правового регулирования в сфере противодействия коррупции;</w:t>
      </w:r>
    </w:p>
    <w:p w:rsidR="00647D92" w:rsidRDefault="008131BC" w:rsidP="00F350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прозрачности деятельности органов местного самоуправления;</w:t>
      </w:r>
    </w:p>
    <w:p w:rsidR="00647D92" w:rsidRPr="00813473" w:rsidRDefault="008131BC" w:rsidP="00F350AC">
      <w:pPr>
        <w:tabs>
          <w:tab w:val="center" w:pos="4677"/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Решению указанных проблем во многом будет способствовать мероприятия по повышению эффективности муниципального управления Весьегонского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округа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предусмотренные в рамках реали</w:t>
      </w:r>
      <w:r w:rsidR="00813473">
        <w:rPr>
          <w:rFonts w:ascii="Times New Roman" w:eastAsia="Times New Roman" w:hAnsi="Times New Roman" w:cs="Times New Roman"/>
          <w:sz w:val="24"/>
        </w:rPr>
        <w:t xml:space="preserve">зации муниципальной программы  </w:t>
      </w:r>
      <w:r>
        <w:rPr>
          <w:rFonts w:ascii="Times New Roman" w:eastAsia="Times New Roman" w:hAnsi="Times New Roman" w:cs="Times New Roman"/>
          <w:sz w:val="24"/>
        </w:rPr>
        <w:t>Весьегонск</w:t>
      </w:r>
      <w:r w:rsidR="00813473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</w:t>
      </w:r>
      <w:r w:rsidR="00813473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округ</w:t>
      </w:r>
      <w:r w:rsidR="00813473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»  «Совершенствование муниципального управления в Весьегонском муниципальном округе</w:t>
      </w:r>
      <w:r w:rsidR="00813473" w:rsidRPr="00813473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» на 202</w:t>
      </w:r>
      <w:r w:rsidR="00321905">
        <w:rPr>
          <w:rFonts w:ascii="Times New Roman" w:eastAsia="Times New Roman" w:hAnsi="Times New Roman" w:cs="Times New Roman"/>
          <w:sz w:val="24"/>
        </w:rPr>
        <w:t>1</w:t>
      </w:r>
      <w:r w:rsidRPr="00813473">
        <w:rPr>
          <w:rFonts w:ascii="Times New Roman" w:eastAsia="Times New Roman" w:hAnsi="Times New Roman" w:cs="Times New Roman"/>
          <w:sz w:val="24"/>
        </w:rPr>
        <w:t>-202</w:t>
      </w:r>
      <w:r w:rsidR="00321905">
        <w:rPr>
          <w:rFonts w:ascii="Times New Roman" w:eastAsia="Times New Roman" w:hAnsi="Times New Roman" w:cs="Times New Roman"/>
          <w:sz w:val="24"/>
        </w:rPr>
        <w:t>6</w:t>
      </w:r>
      <w:r w:rsidRPr="00813473">
        <w:rPr>
          <w:rFonts w:ascii="Times New Roman" w:eastAsia="Times New Roman" w:hAnsi="Times New Roman" w:cs="Times New Roman"/>
          <w:sz w:val="24"/>
        </w:rPr>
        <w:t xml:space="preserve"> годы.</w:t>
      </w:r>
    </w:p>
    <w:p w:rsidR="00647D92" w:rsidRPr="00813473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Приоритеты  муниципальной политики в сфере реализации муниципальной</w:t>
      </w:r>
    </w:p>
    <w:p w:rsidR="00647D92" w:rsidRDefault="008131BC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647D92" w:rsidRDefault="00647D92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Приоритетами муниципальной политики в сфере реализации муниципальной программы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информационной открытости деятельности органов местного самоуправления, обеспечение доступа в сети Интернет к открытым данным, содержащимся в информационных системах органов местного самоуправления;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эффективности муниципальной службы и результативности профессиональной служебной деятельности муниципальных служащих;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уровня удовлетворенности граждан качеством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доли граждан, использующих механизм получения муниципальных услуг в электронной форме;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повышение качества принимаемых административными комиссиями муниципальных образований решений при рассмотрении дел об административных правонарушениях;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снижение среднего числа обращений представителей бизнес-сообщества в орган местного самоуправления для получения одной муниципальной услуги, связанной со сферой предпринимательской деятельности.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Кроме того, основными направлениями деятельности в настоящее время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 области совершенствования предоставления муниципальных услуг: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регламентация процесса предоставления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регламентация функций, исполняемых органами местного самоуправления;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внедрение технологий предоставления муниципальных услуг с использованием межведомственного электронного взаимодействия и оказание муниципальных услуг в электронном виде;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направления «ведомственный контроль»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мониторинга качества и доступности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организация предоставления муниципальных услуг на базе многофункционального центра (удалённого рабочего места).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области совершенствования кадровой политики: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работы с кадровым резервом;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аттестации муниципальных служащих, включая введение новых форм проведения аттестации (в т.ч. тестирования), проведение аттестации руководителей муниципальных учреждений и предприятий;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мотивации деятельности муниципальных служащих (в т.ч. введение нематериальных форм стимулирования);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совершенствование системы повышения квалификации и профессиональной переподготовки;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повышение открытости деятельности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конкурсов на замещение должностей руководителей муниципальных учреждений и предприятий.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 области противодействия коррупции: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выполнение требований, предусмотренных федеральным, региональным законодательством о противодействии коррупции;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проведение антикоррупционной экспертизы муниципальных правовых актов и их проектов;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обеспечение доступа населения к информации о деятельности органов местного самоуправления, в том числе, через публикации в средствах массовой информации и путем ее размещения на официальном сайте </w:t>
      </w:r>
      <w:r w:rsidR="00DA7EF5"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="00DA7EF5">
        <w:rPr>
          <w:rFonts w:ascii="Times New Roman" w:eastAsia="Times New Roman" w:hAnsi="Times New Roman" w:cs="Times New Roman"/>
          <w:sz w:val="24"/>
        </w:rPr>
        <w:t>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антикоррупционной пропаганды, мониторинга уровня коррупции.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Целью Программы является создание условий для динамичного социально-экономического развития Весьегонского муниципального округа за счет эффективного функционирования системы муниципального 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реализацию указанной цели направлен комплекс задач, таких как: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эффективности деятельности муниципальных служащих и совершенствование правового регулирования в сфере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системы подготовки управленческих кадров;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внедрение эффективных технологий управления персоналом и развития кадрового потенциала в системе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механизмов эффективного противодействия коррупционным проявлениям, обеспечение защиты прав и законных интересов граждан, общества от угроз, связанных с коррупцией;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качества и доступности муниципальных услуг на территории муниципального округа, снижение административных барьеров;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создание эффективного механизма взаимодействия органов местного самоуправления и граждан района.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Программу планируется реализовать в 202</w:t>
      </w:r>
      <w:r w:rsidR="008C7B44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- 202</w:t>
      </w:r>
      <w:r w:rsidR="008C7B44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годах.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813473" w:rsidRDefault="008131BC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 xml:space="preserve">Муниципальная </w:t>
      </w:r>
      <w:r w:rsidR="00813473" w:rsidRPr="00813473">
        <w:rPr>
          <w:rFonts w:ascii="Times New Roman" w:eastAsia="Times New Roman" w:hAnsi="Times New Roman" w:cs="Times New Roman"/>
          <w:sz w:val="24"/>
        </w:rPr>
        <w:t>программа Весьегонского муниципального округа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 xml:space="preserve"> «Совершенствование муниципального управления в Весьегонском </w:t>
      </w:r>
      <w:r w:rsidR="00813473" w:rsidRPr="00813473">
        <w:rPr>
          <w:rFonts w:ascii="Times New Roman" w:eastAsia="Times New Roman" w:hAnsi="Times New Roman" w:cs="Times New Roman"/>
          <w:sz w:val="24"/>
        </w:rPr>
        <w:t>муниципальном округе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 xml:space="preserve"> на 202</w:t>
      </w:r>
      <w:r w:rsidR="008C7B44">
        <w:rPr>
          <w:rFonts w:ascii="Times New Roman" w:eastAsia="Times New Roman" w:hAnsi="Times New Roman" w:cs="Times New Roman"/>
          <w:sz w:val="24"/>
        </w:rPr>
        <w:t>1</w:t>
      </w:r>
      <w:r w:rsidRPr="00813473">
        <w:rPr>
          <w:rFonts w:ascii="Times New Roman" w:eastAsia="Times New Roman" w:hAnsi="Times New Roman" w:cs="Times New Roman"/>
          <w:sz w:val="24"/>
        </w:rPr>
        <w:t>-202</w:t>
      </w:r>
      <w:r w:rsidR="008C7B44">
        <w:rPr>
          <w:rFonts w:ascii="Times New Roman" w:eastAsia="Times New Roman" w:hAnsi="Times New Roman" w:cs="Times New Roman"/>
          <w:sz w:val="24"/>
        </w:rPr>
        <w:t>6</w:t>
      </w:r>
      <w:r w:rsidRPr="00813473">
        <w:rPr>
          <w:rFonts w:ascii="Times New Roman" w:eastAsia="Times New Roman" w:hAnsi="Times New Roman" w:cs="Times New Roman"/>
          <w:sz w:val="24"/>
        </w:rPr>
        <w:t xml:space="preserve"> годы» (далее муниципальная программа) направлена на достижение следующих целей:</w:t>
      </w:r>
    </w:p>
    <w:p w:rsidR="00647D92" w:rsidRDefault="008131BC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>Цель:  Повышение эффективности деятельности органов</w:t>
      </w:r>
      <w:r>
        <w:rPr>
          <w:rFonts w:ascii="Times New Roman" w:eastAsia="Times New Roman" w:hAnsi="Times New Roman" w:cs="Times New Roman"/>
          <w:sz w:val="24"/>
        </w:rPr>
        <w:t xml:space="preserve"> местного самоуправления.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Показатели достижения цели «Повышение эффективности деятельности органов местного самоуправления</w:t>
      </w:r>
      <w:r>
        <w:rPr>
          <w:rFonts w:ascii="Times New Roman" w:eastAsia="Times New Roman" w:hAnsi="Times New Roman" w:cs="Times New Roman"/>
          <w:b/>
          <w:sz w:val="24"/>
        </w:rPr>
        <w:t>»: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Размещение информации о деятельности органов местного самоу</w:t>
      </w:r>
      <w:r w:rsidR="003E7DFE">
        <w:rPr>
          <w:rFonts w:ascii="Times New Roman" w:eastAsia="Times New Roman" w:hAnsi="Times New Roman" w:cs="Times New Roman"/>
          <w:sz w:val="24"/>
        </w:rPr>
        <w:t>правления на официальном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r w:rsidR="00DA7EF5">
        <w:rPr>
          <w:rFonts w:ascii="Times New Roman" w:eastAsia="Times New Roman" w:hAnsi="Times New Roman" w:cs="Times New Roman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Повышение информированности населения об оказываемых муниципальных и государственных услугах.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показателей цели муниципальной программы по годам ее реализации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47D92" w:rsidRDefault="008131B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муниципальной программы связана с выполнением следующих подпрограмм:</w:t>
      </w:r>
    </w:p>
    <w:p w:rsidR="00647D92" w:rsidRDefault="008131BC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</w:t>
      </w:r>
      <w:r>
        <w:rPr>
          <w:rFonts w:ascii="Times New Roman" w:eastAsia="Times New Roman" w:hAnsi="Times New Roman" w:cs="Times New Roman"/>
          <w:sz w:val="24"/>
        </w:rPr>
        <w:t>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«Повышение качества и доступности муниципальных услуг в Весьегонском муниципальном округе»;</w:t>
      </w:r>
    </w:p>
    <w:p w:rsidR="00647D92" w:rsidRPr="00813473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«Противоде</w:t>
      </w:r>
      <w:r w:rsidR="003E7DFE">
        <w:rPr>
          <w:rFonts w:ascii="Times New Roman" w:eastAsia="Times New Roman" w:hAnsi="Times New Roman" w:cs="Times New Roman"/>
          <w:sz w:val="24"/>
        </w:rPr>
        <w:t>йствие коррупции в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</w:t>
      </w:r>
      <w:r w:rsidRPr="00813473">
        <w:rPr>
          <w:rFonts w:ascii="Times New Roman" w:eastAsia="Times New Roman" w:hAnsi="Times New Roman" w:cs="Times New Roman"/>
          <w:sz w:val="24"/>
        </w:rPr>
        <w:t>округа"</w:t>
      </w:r>
    </w:p>
    <w:p w:rsidR="00647D92" w:rsidRDefault="008131BC">
      <w:pPr>
        <w:ind w:firstLine="7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«Осуществление государственных полномочий по первичному воинскому учету на территориях, где отсутствуют военные комиссариаты»</w:t>
      </w:r>
    </w:p>
    <w:p w:rsidR="00647D92" w:rsidRDefault="008131BC">
      <w:pPr>
        <w:ind w:firstLine="7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ё) «Осуществление отдельных государственных полномочий по подготовке и проведению Всероссийской переписи населения»</w:t>
      </w:r>
    </w:p>
    <w:p w:rsidR="00B74D22" w:rsidRPr="00DA5FCD" w:rsidRDefault="00B74D22">
      <w:pPr>
        <w:ind w:firstLine="710"/>
        <w:rPr>
          <w:rFonts w:ascii="Calibri" w:eastAsia="Calibri" w:hAnsi="Calibri" w:cs="Calibri"/>
          <w:b/>
          <w:color w:val="000000" w:themeColor="text1"/>
          <w:sz w:val="24"/>
        </w:rPr>
      </w:pPr>
      <w:r w:rsidRPr="00DA5FCD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ж) обеспечивающая подпрограмма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Подпрограмма 1 «Повышение эффективности деятельности </w:t>
      </w:r>
      <w:r w:rsidR="00DA7EF5">
        <w:rPr>
          <w:rFonts w:ascii="Times New Roman" w:eastAsia="Times New Roman" w:hAnsi="Times New Roman" w:cs="Times New Roman"/>
          <w:b/>
          <w:sz w:val="24"/>
        </w:rPr>
        <w:t>А</w:t>
      </w:r>
      <w:r>
        <w:rPr>
          <w:rFonts w:ascii="Times New Roman" w:eastAsia="Times New Roman" w:hAnsi="Times New Roman" w:cs="Times New Roman"/>
          <w:b/>
          <w:sz w:val="24"/>
        </w:rPr>
        <w:t>дминистрации Весьегонского муниципального округа по реализации своих полномочий».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подпрограммы 1 «Повышение эффективности деятельности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 связано с решением следующих задач: 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Задача 1. «Формирование нормативной правовой базы, регулирующей вопросы муниципальной службы в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2. «Совершенствование механизмов кадрового резерва»;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Задача 3. «Организация обучения работников Весьегонского муниципального округа».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«Формирование нормативной правовой базы, регулирующих вопросы муниципальной службы в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округа» оценивается с помощью следующих показателей:      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доля подготовленных нормативных правовых актов, регулирующих вопросы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приведение муниципальных   правовых актов  в соответствие с действующим законодательством о муниципальной службе;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муниципальных служащих, включенных в реестр муниципальных служащих.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механизмов кадрового резерва»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эффективных методов подбора кадров для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кадрового резерва для замещения вакантных дол</w:t>
      </w:r>
      <w:r w:rsidR="003E7DFE">
        <w:rPr>
          <w:rFonts w:ascii="Times New Roman" w:eastAsia="Times New Roman" w:hAnsi="Times New Roman" w:cs="Times New Roman"/>
          <w:sz w:val="24"/>
        </w:rPr>
        <w:t>жностей муниципальной службы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должностей муниципальной службы, на которые сформирован кадровый резерв;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муниципальных служащих успешно аттестованных из числа муниципальных служащих, прошедших аттестацию.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3 «Организация обучения работников Весьегонского муниципального округа»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повышение квалификации;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профессиональную переподготовку;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самостоятельно получающих высшее образование;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индивидуальное обучение;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количество муниципальных служащих, прошедших практическое обучение на рабочем месте;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повысивших квалификацию с использованием дистанционного обучения.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Значение показателей задач подпрограммы 1 «Повышение эффективности деятельности </w:t>
      </w:r>
      <w:r w:rsidR="00DA7EF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 по годам реализации муниципальной программы приведены в приложении 1 к настоящей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«Формирование нормативной правовой базы, регулирующих </w:t>
      </w:r>
      <w:r w:rsidR="003E7DFE">
        <w:rPr>
          <w:rFonts w:ascii="Times New Roman" w:eastAsia="Times New Roman" w:hAnsi="Times New Roman" w:cs="Times New Roman"/>
          <w:sz w:val="24"/>
        </w:rPr>
        <w:t>вопросы муниципальной службы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совершенствование   муниципальных   правовых актов, регламентирующих вопросы муниципальной службы;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формирование и ведение  реестра муниципальных служащих.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механизмов кадрового резерва»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совершенствование механизмов формирования кадрового резерва муниципальной службы;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проведение аттестаций и совершенствование аттестационных процедур муниципальных служащих.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3  «Организация обучения работников Весьегонского муниципального округа» осуществляется посредством выполнения следующих административных мероприятий и мероприятий  подпрограммы  «Повыше</w:t>
      </w:r>
      <w:r w:rsidR="003E7DFE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полномочий»: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 организация индивидуального обучения муниципальных служащих;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 развитие практического обучения муниципальных служащих на рабочем месте;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 участие муниципальных служащих в переподготовке и курсах повышения квалификации, в том числе с использованием дистанционных технологий обучения.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каждого административного мероприятия и мероприятия подпрограммы  «Повышение эффективности деятельности </w:t>
      </w:r>
      <w:r w:rsidR="004E301E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по реализации своих полномочий»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</w:t>
      </w: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финансовых ресурсов, необходимых для реализации подпрограммы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 </w:t>
      </w:r>
      <w:r w:rsidR="00B62540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а реализацию подпрограммы «Повыше</w:t>
      </w:r>
      <w:r w:rsidR="004E1C72">
        <w:rPr>
          <w:rFonts w:ascii="Times New Roman" w:eastAsia="Times New Roman" w:hAnsi="Times New Roman" w:cs="Times New Roman"/>
          <w:sz w:val="24"/>
        </w:rPr>
        <w:t>ние эффективности деятельности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 по реализации своих полномочий» бюджетных ассигнований не требуется. 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2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задача 2 «Реализация государственных полномочий по обеспечению деятельности государственной регистрации актов гражданского состояния».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кандидатов в присяжные заседатели (с учетом ежегодного изменения и дополнения списков);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опубликование общего списка кандидатов в присяжные заседатели, а также изменений и </w:t>
      </w:r>
      <w:proofErr w:type="gramStart"/>
      <w:r>
        <w:rPr>
          <w:rFonts w:ascii="Times New Roman" w:eastAsia="Times New Roman" w:hAnsi="Times New Roman" w:cs="Times New Roman"/>
          <w:sz w:val="24"/>
        </w:rPr>
        <w:t>дополнений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вне</w:t>
      </w:r>
      <w:r w:rsidR="00DA7EF5">
        <w:rPr>
          <w:rFonts w:ascii="Times New Roman" w:eastAsia="Times New Roman" w:hAnsi="Times New Roman" w:cs="Times New Roman"/>
          <w:sz w:val="24"/>
        </w:rPr>
        <w:t>сенных в общий список в газете «</w:t>
      </w:r>
      <w:r>
        <w:rPr>
          <w:rFonts w:ascii="Times New Roman" w:eastAsia="Times New Roman" w:hAnsi="Times New Roman" w:cs="Times New Roman"/>
          <w:sz w:val="24"/>
        </w:rPr>
        <w:t>Весьегонская жизнь</w:t>
      </w:r>
      <w:r w:rsidR="00DA7EF5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«Реализация государственных полномочий по обеспечению деятельности государственной регистрации актов гражданского состояния»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соблюдение административного регламента предоставления государственной услуги по регистрации актов гражданского состояния;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зарегистрированных юридически значимых действий;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проведенных регистраций актов гражданского состояния в торжественной обстановке;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поздравление "серебряных" и "золотых"  юбиляров семейной жизни»;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просве</w:t>
      </w:r>
      <w:r w:rsidR="00DA5FCD">
        <w:rPr>
          <w:rFonts w:ascii="Times New Roman" w:eastAsia="Times New Roman" w:hAnsi="Times New Roman" w:cs="Times New Roman"/>
          <w:sz w:val="24"/>
        </w:rPr>
        <w:t>тительно-разъяснительной работы;</w:t>
      </w:r>
    </w:p>
    <w:p w:rsidR="00DA5FCD" w:rsidRDefault="00DA5FCD" w:rsidP="00DA5F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зарегистрированных юридически значимых действий.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показателей задачи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Федерации» осуществляется посредством выполнения следующих административных мероприятий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субвенции на осуществление полномочий по составлению</w:t>
      </w:r>
      <w:r w:rsidR="00FC68E7">
        <w:rPr>
          <w:rFonts w:ascii="Times New Roman" w:eastAsia="Times New Roman" w:hAnsi="Times New Roman" w:cs="Times New Roman"/>
          <w:sz w:val="24"/>
        </w:rPr>
        <w:t xml:space="preserve"> (изменению, дополнению)</w:t>
      </w:r>
      <w:r>
        <w:rPr>
          <w:rFonts w:ascii="Times New Roman" w:eastAsia="Times New Roman" w:hAnsi="Times New Roman" w:cs="Times New Roman"/>
          <w:sz w:val="24"/>
        </w:rPr>
        <w:t xml:space="preserve"> списков кандидатов в присяжные заседатели федеральных судов общей юрисдикции в Российской Федерации;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уведомление граждан о составлении списка кандидатов в присяжные заседатели.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«Реализация государственных полномочий по обеспечению деятельности государственной регистрации актов гражданского состояния» осуществляется посредством выполнения следующих административных мероприятий и мероприятий подпрограммы 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субвенции на осуществление государственных полномочий по государственной регистрации актов гражданского состояния;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проведение мероприятий, направленных на поддержку и укрепление институт</w:t>
      </w:r>
      <w:r w:rsidR="00813473">
        <w:rPr>
          <w:rFonts w:ascii="Times New Roman" w:eastAsia="Times New Roman" w:hAnsi="Times New Roman" w:cs="Times New Roman"/>
          <w:sz w:val="24"/>
        </w:rPr>
        <w:t>а семьи;</w:t>
      </w:r>
    </w:p>
    <w:p w:rsidR="00813473" w:rsidRDefault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реализация государственных полномочий по обеспечению деятельности государственной регистрации актов гражданского состояния за счет  местного бюджета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мероприятий задачи 1 осуществляется в соответствии с Федеральным законом от 20.08.2004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113-ФЗ «О присяжных заседателях федеральных судов общей юрисдикции в Российской Федерации».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мероприятий задачи 2 осуществляется в соответствии с законом Тверской области от 26.11.1998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38-ОЗ-2 «О наделении органов местного самоуправления государственными полномочиями на государственную регистрацию актов гражданского состояния».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 Общий объем бюджетных ассигнований, выделенный на реализацию подпрограммы 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  составляет </w:t>
      </w:r>
      <w:r w:rsidR="00DA7EF5">
        <w:rPr>
          <w:rFonts w:ascii="Times New Roman" w:eastAsia="Times New Roman" w:hAnsi="Times New Roman" w:cs="Times New Roman"/>
          <w:sz w:val="24"/>
        </w:rPr>
        <w:t>2 287 40</w:t>
      </w:r>
      <w:r w:rsidR="008C7B44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Объем бюджетных ассигнований, выделенных на реализацию подпрограммы  «Осуществление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Федерации», по годам реализации муниципальной программы в разрезе задач, приведен в приложении 1 к настоящей муниципальной программе.</w:t>
      </w:r>
    </w:p>
    <w:p w:rsidR="00647D92" w:rsidRDefault="00647D92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3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</w:t>
      </w:r>
      <w:r w:rsidR="00DA5FCD">
        <w:rPr>
          <w:rFonts w:ascii="Times New Roman" w:eastAsia="Times New Roman" w:hAnsi="Times New Roman" w:cs="Times New Roman"/>
          <w:b/>
          <w:sz w:val="24"/>
        </w:rPr>
        <w:t>ых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A5FCD">
        <w:rPr>
          <w:rFonts w:ascii="Times New Roman" w:eastAsia="Times New Roman" w:hAnsi="Times New Roman" w:cs="Times New Roman"/>
          <w:b/>
          <w:sz w:val="24"/>
        </w:rPr>
        <w:t>правонарушениях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подпрограммы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 xml:space="preserve">административных правонарушениях» </w:t>
      </w:r>
      <w:r>
        <w:rPr>
          <w:rFonts w:ascii="Times New Roman" w:eastAsia="Times New Roman" w:hAnsi="Times New Roman" w:cs="Times New Roman"/>
          <w:sz w:val="24"/>
        </w:rPr>
        <w:t>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внесение предложений по совершенствованию нормативно-правовой базы по обеспечению деятельности административной комиссии;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выявленных правонарушений в сфере благоустройства территорий, содержание зданий, сооружений и прочих объектов на территории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освоенных средств;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составленных протоколов об административном правонарушении;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отсутствие отмененных, опротестованных постановлений административной комиссии.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показателей задачи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«Осуществление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деятельности» осуществляется посредством выполнения следующих административных мероприятий подпрограммы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правонарушениях»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получение субвенции на 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административных правонарушений;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проведение профилактических мероприятий (рейдов) совместно с заинтересованными организациями и учреждениями с целью выявления нарушений законодательства Тверской области в рамках закона Тверской области от 14.07.2003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46-ЗО "Об административных правонарушениях;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проведение обучающих семинаров с должностными лицами, уполномоченными составлять протоколы об административных правонарушениях.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Общий объем бюджетных ассигнований, выделенный на реализацию подпрограммы 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правонарушениях»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 w:rsidR="00D66BEA">
        <w:rPr>
          <w:rFonts w:ascii="Times New Roman" w:eastAsia="Times New Roman" w:hAnsi="Times New Roman" w:cs="Times New Roman"/>
          <w:sz w:val="24"/>
        </w:rPr>
        <w:t>412 00</w:t>
      </w:r>
      <w:r w:rsidR="008C7B44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руб.</w:t>
      </w:r>
    </w:p>
    <w:p w:rsidR="00647D92" w:rsidRDefault="008131BC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Объем бюджетных ассигнований, выделенных на реализацию подпрограммы  «Осуществление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</w:t>
      </w:r>
      <w:r w:rsidR="00DA5FCD">
        <w:rPr>
          <w:rFonts w:ascii="Times New Roman" w:eastAsia="Times New Roman" w:hAnsi="Times New Roman" w:cs="Times New Roman"/>
          <w:sz w:val="24"/>
        </w:rPr>
        <w:t>административных правонарушениях»</w:t>
      </w:r>
      <w:r>
        <w:rPr>
          <w:rFonts w:ascii="Times New Roman" w:eastAsia="Times New Roman" w:hAnsi="Times New Roman" w:cs="Times New Roman"/>
          <w:sz w:val="24"/>
        </w:rPr>
        <w:t xml:space="preserve">, по годам реализации муниципальной программы в разрезе задач, приведен в приложении 1 к настоящей муниципальной программе. </w:t>
      </w: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IV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4  «Повышение качества и доступности муниципальных услуг в Весьегонском муниципальном округе»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  «Повышение качества и доступности муниципальных услуг в Весьегонском муниципального округа» 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«Разработка и принятие административных регламентов предоставления муниципальных услуг»;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задача 2 «Снижение административных барьеров, повышение качества информирования граждан и юридических лиц о порядке, способах и условиях получения муниципальных услуг».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«Разработка и принятие административных регламентов предоставления муниципальных услуг»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" w:hAnsi="Times New Roman" w:cs="Times New Roman"/>
          <w:sz w:val="24"/>
        </w:rPr>
        <w:t>- д</w:t>
      </w:r>
      <w:r>
        <w:rPr>
          <w:rFonts w:ascii="Times New Roman" w:eastAsia="Times New Roman" w:hAnsi="Times New Roman" w:cs="Times New Roman"/>
        </w:rPr>
        <w:t>оля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регламентированных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муниципальных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" w:eastAsia="Times New Roman" w:hAnsi="Times New Roman" w:cs="Times New Roman"/>
        </w:rPr>
        <w:t>услуг</w:t>
      </w:r>
      <w:r>
        <w:rPr>
          <w:rFonts w:ascii="Times New Roman CYR" w:eastAsia="Times New Roman CYR" w:hAnsi="Times New Roman CYR" w:cs="Times New Roman CYR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доля муниципальных услуг, информация о которых содержится на Едином портале государственных и муниципальных услуг (от общего количества);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доля муниципальных услуг, внесенных в реестр муниципальных услуг </w:t>
      </w:r>
      <w:r w:rsidR="00813473">
        <w:rPr>
          <w:rFonts w:ascii="Times New Roman" w:eastAsia="Times New Roman" w:hAnsi="Times New Roman" w:cs="Times New Roman"/>
          <w:sz w:val="24"/>
        </w:rPr>
        <w:t>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административных регламентов поселений размещённых на Едином портале государственных и муниципальных услуг.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«Снижение административных барьеров, повышение качества  информирования граждан и юридических лиц о порядке, способах и условиях получения муниципальных услуг»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заявителей, обратившихся с жалобой на предоставление муниципальной услуги;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время ожидания в очереди при обращении заявителя в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4E1C72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количество обновлений информации на сайте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проведение мониторинга качества и доступности муниципальных услуг.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Значение показателей задачи подпрограммы  </w:t>
      </w:r>
      <w:r w:rsidR="00801875">
        <w:rPr>
          <w:rFonts w:ascii="Times New Roman" w:eastAsia="Times New Roman" w:hAnsi="Times New Roman" w:cs="Times New Roman"/>
          <w:sz w:val="24"/>
        </w:rPr>
        <w:t xml:space="preserve">4 </w:t>
      </w:r>
      <w:r>
        <w:rPr>
          <w:rFonts w:ascii="Times New Roman" w:eastAsia="Times New Roman" w:hAnsi="Times New Roman" w:cs="Times New Roman"/>
          <w:sz w:val="24"/>
        </w:rPr>
        <w:t>«Повышение качества и доступности муниципальных услуг в Весьегонском муниципального округа» по годам реализации муниципальной программы приведены в приложении 1 к настоящей муниципальной программе.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«Разработка и принятие административных регламентов предоставления муниципальных услуг» осуществляется посредством выполнения следующих административных мероприятий подпрограммы  «Повышение качества и доступности муниципальных услуг в Весьегонском муниципальном округе»:</w:t>
      </w:r>
    </w:p>
    <w:p w:rsidR="00647D92" w:rsidRPr="00813473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 xml:space="preserve">а) ведение реестра муниципальных услуг в </w:t>
      </w:r>
      <w:r w:rsidR="00813473" w:rsidRPr="00813473">
        <w:rPr>
          <w:rFonts w:ascii="Times New Roman" w:eastAsia="Times New Roman" w:hAnsi="Times New Roman" w:cs="Times New Roman"/>
          <w:sz w:val="24"/>
        </w:rPr>
        <w:t>Весьегонском муниципальном округе Тверской области</w:t>
      </w:r>
      <w:r w:rsidRPr="00813473">
        <w:rPr>
          <w:rFonts w:ascii="Times New Roman" w:eastAsia="Times New Roman" w:hAnsi="Times New Roman" w:cs="Times New Roman"/>
          <w:sz w:val="24"/>
        </w:rPr>
        <w:t>;</w:t>
      </w:r>
    </w:p>
    <w:p w:rsidR="00647D92" w:rsidRPr="00F350AC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б) </w:t>
      </w:r>
      <w:r w:rsidRPr="00F350A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методической и консультационной помощи поселениям в разработке административных регламентов и размещении сведений о муниципальных услугах на Едином портале государственных и муниципальных услуг.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2 «Снижение административных барьеров, повышение качества информирования граждан и юридических лиц о порядке, способах и условиях получения муниципальных услуг» осуществляется посредством выполнения следующих </w:t>
      </w:r>
      <w:r>
        <w:rPr>
          <w:rFonts w:ascii="Times New Roman" w:eastAsia="Times New Roman" w:hAnsi="Times New Roman" w:cs="Times New Roman"/>
          <w:sz w:val="24"/>
        </w:rPr>
        <w:lastRenderedPageBreak/>
        <w:t>административных мероприятий и мероприятий подпрограммы   «Повышение качества и доступности муниципальных услуг в Весьегонском муниципальном округе»: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совершенствование предоставления муниципальных услуг;</w:t>
      </w:r>
    </w:p>
    <w:p w:rsidR="00647D92" w:rsidRDefault="008131B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информационное наполнение разделов «Регламенты муниципальных услуг» и «</w:t>
      </w:r>
      <w:r w:rsidR="004E301E">
        <w:rPr>
          <w:rFonts w:ascii="Times New Roman" w:eastAsia="Times New Roman" w:hAnsi="Times New Roman" w:cs="Times New Roman"/>
          <w:sz w:val="24"/>
        </w:rPr>
        <w:t>Муниципальные услуги» на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  «Повышение качества и доступности муниципальных услуг в Весьегонском муниципального округа»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Подпрограммы.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B62540" w:rsidRDefault="00B62540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62540">
        <w:rPr>
          <w:rFonts w:ascii="Times New Roman" w:eastAsia="Times New Roman" w:hAnsi="Times New Roman" w:cs="Times New Roman"/>
          <w:sz w:val="24"/>
        </w:rPr>
        <w:t>Н</w:t>
      </w:r>
      <w:r w:rsidR="008131BC" w:rsidRPr="00B62540">
        <w:rPr>
          <w:rFonts w:ascii="Times New Roman" w:eastAsia="Times New Roman" w:hAnsi="Times New Roman" w:cs="Times New Roman"/>
          <w:sz w:val="24"/>
        </w:rPr>
        <w:t>а реализацию подпрограммы «Повышение качества и доступности муниципальных услуг в Весьегонском муниципально</w:t>
      </w:r>
      <w:r>
        <w:rPr>
          <w:rFonts w:ascii="Times New Roman" w:eastAsia="Times New Roman" w:hAnsi="Times New Roman" w:cs="Times New Roman"/>
          <w:sz w:val="24"/>
        </w:rPr>
        <w:t>м</w:t>
      </w:r>
      <w:r w:rsidR="008131BC" w:rsidRPr="00B62540">
        <w:rPr>
          <w:rFonts w:ascii="Times New Roman" w:eastAsia="Times New Roman" w:hAnsi="Times New Roman" w:cs="Times New Roman"/>
          <w:sz w:val="24"/>
        </w:rPr>
        <w:t xml:space="preserve"> округ</w:t>
      </w:r>
      <w:r>
        <w:rPr>
          <w:rFonts w:ascii="Times New Roman" w:eastAsia="Times New Roman" w:hAnsi="Times New Roman" w:cs="Times New Roman"/>
          <w:sz w:val="24"/>
        </w:rPr>
        <w:t>е</w:t>
      </w:r>
      <w:r w:rsidR="008131BC" w:rsidRPr="00B62540">
        <w:rPr>
          <w:rFonts w:ascii="Times New Roman" w:eastAsia="Times New Roman" w:hAnsi="Times New Roman" w:cs="Times New Roman"/>
          <w:sz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</w:rPr>
        <w:t>бюджетных ассигнований не требуется.</w:t>
      </w:r>
    </w:p>
    <w:p w:rsidR="00647D92" w:rsidRDefault="00647D92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647D92" w:rsidRDefault="008131BC">
      <w:pPr>
        <w:tabs>
          <w:tab w:val="left" w:pos="27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V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5  «Противодействие коррупции в администрации Весьегонского муниципального округа»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связано с решением следующих задач: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задача 1 «Обеспечение правовых и организационных мер, направленных на противодействие коррупции»;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задача 2 «Совершенствование механизма контроля соблюдения ограничений и запретов, связанных с прохождением муниципальной службы». 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«Обеспечение правовых и организационных мер, направленных на противодействие коррупции» 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проектов муниципальных нормативных правовых актов, по которым проведена антикоррупционная экспертиза;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размещение муниципальных нормативных право</w:t>
      </w:r>
      <w:r w:rsidR="004E301E">
        <w:rPr>
          <w:rFonts w:ascii="Times New Roman" w:eastAsia="Times New Roman" w:hAnsi="Times New Roman" w:cs="Times New Roman"/>
          <w:sz w:val="24"/>
        </w:rPr>
        <w:t>вых актов на официальном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размещение информации о деятельности </w:t>
      </w:r>
      <w:r w:rsidR="004E1C72">
        <w:rPr>
          <w:rFonts w:ascii="Times New Roman" w:eastAsia="Times New Roman" w:hAnsi="Times New Roman" w:cs="Times New Roman"/>
          <w:sz w:val="24"/>
        </w:rPr>
        <w:t xml:space="preserve">Администрации Весьегонского муниципального округа </w:t>
      </w:r>
      <w:r w:rsidR="004E301E">
        <w:rPr>
          <w:rFonts w:ascii="Times New Roman" w:eastAsia="Times New Roman" w:hAnsi="Times New Roman" w:cs="Times New Roman"/>
          <w:sz w:val="24"/>
        </w:rPr>
        <w:t>на официальном сайте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2 «Совершенствование механизма контроля соблюдения ограничений и запретов, связанных с прохождением муниципальной службы» оценивается с помощью следующих показателей: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предоставляющих указанные сведения;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муниципальных служащих, прошедших обучение по вопросам противодействие коррупции;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доля мероприятий плана работы комиссии Весьегонского муниципального округа по противодействию коррупции, выполнен</w:t>
      </w:r>
      <w:r w:rsidR="00813473">
        <w:rPr>
          <w:rFonts w:ascii="Times New Roman" w:eastAsia="Times New Roman" w:hAnsi="Times New Roman" w:cs="Times New Roman"/>
          <w:sz w:val="24"/>
        </w:rPr>
        <w:t>ных по итогам отчетного периода;</w:t>
      </w:r>
    </w:p>
    <w:p w:rsidR="00813473" w:rsidRDefault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количество проведенных в отчетном году обучающих мероприятий.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Значение п</w:t>
      </w:r>
      <w:r w:rsidR="00801875">
        <w:rPr>
          <w:rFonts w:ascii="Times New Roman" w:eastAsia="Times New Roman" w:hAnsi="Times New Roman" w:cs="Times New Roman"/>
          <w:sz w:val="24"/>
        </w:rPr>
        <w:t>оказателей задачи подпрограммы 5</w:t>
      </w:r>
      <w:r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«Обеспечение правовых и организационных мер, направленных на противодействие коррупции» осуществляется посредством выполнения следующих административных мероприятий подпрограммы  «Противодействие коррупции в </w:t>
      </w:r>
      <w:r w:rsidR="004E1C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административное мероприятие «Обеспечение доступа к информации о деятельности муниципальных органов»;</w:t>
      </w:r>
    </w:p>
    <w:p w:rsidR="00647D92" w:rsidRPr="00813473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13473">
        <w:rPr>
          <w:rFonts w:ascii="Times New Roman" w:eastAsia="Times New Roman" w:hAnsi="Times New Roman" w:cs="Times New Roman"/>
          <w:sz w:val="24"/>
        </w:rPr>
        <w:t>б) административное мероприятие</w:t>
      </w:r>
      <w:r w:rsidR="00813473" w:rsidRPr="00813473">
        <w:rPr>
          <w:rFonts w:ascii="Times New Roman" w:eastAsia="Times New Roman" w:hAnsi="Times New Roman" w:cs="Times New Roman"/>
          <w:sz w:val="24"/>
        </w:rPr>
        <w:t xml:space="preserve"> «Организация </w:t>
      </w:r>
      <w:r w:rsidRPr="00813473">
        <w:rPr>
          <w:rFonts w:ascii="Times New Roman" w:eastAsia="Times New Roman" w:hAnsi="Times New Roman" w:cs="Times New Roman"/>
          <w:sz w:val="24"/>
        </w:rPr>
        <w:t xml:space="preserve"> разработки и принятия муниципальных правовых актов по противодействию коррупции».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2 «Совершенствование механизма контроля соблюдения ограничений и запретов, связанных с прохождением муниципальной службы» осуществляется посредством выполнения следующих административных мероприятий и мероприятий подпрограммы 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административное мероприятие «Организация  работы комиссии по противодействию коррупции»;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 административное мероприятие «Организация проведения семинаров по антикоррупционной тематике».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административного мероприятия и мероприятия подпрограммы</w:t>
      </w:r>
      <w:r w:rsidR="004E301E">
        <w:rPr>
          <w:rFonts w:ascii="Times New Roman" w:eastAsia="Times New Roman" w:hAnsi="Times New Roman" w:cs="Times New Roman"/>
          <w:sz w:val="24"/>
        </w:rPr>
        <w:t xml:space="preserve"> 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 Подпрограммы.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реализацию подпрограмм</w:t>
      </w:r>
      <w:r w:rsidR="004E301E">
        <w:rPr>
          <w:rFonts w:ascii="Times New Roman" w:eastAsia="Times New Roman" w:hAnsi="Times New Roman" w:cs="Times New Roman"/>
          <w:sz w:val="24"/>
        </w:rPr>
        <w:t>ы «Противодействие коррупции в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округа»  бюджетных ассигнований не требуется.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813473" w:rsidRDefault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Подр</w:t>
      </w:r>
      <w:r w:rsidR="008131BC">
        <w:rPr>
          <w:rFonts w:ascii="Times New Roman" w:eastAsia="Times New Roman" w:hAnsi="Times New Roman" w:cs="Times New Roman"/>
          <w:b/>
          <w:sz w:val="24"/>
        </w:rPr>
        <w:t>аздел</w:t>
      </w:r>
      <w:r w:rsidR="0081347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13473">
        <w:rPr>
          <w:rFonts w:ascii="Times New Roman" w:eastAsia="Times New Roman" w:hAnsi="Times New Roman" w:cs="Times New Roman"/>
          <w:b/>
          <w:sz w:val="24"/>
          <w:lang w:val="en-US"/>
        </w:rPr>
        <w:t>VI</w:t>
      </w:r>
    </w:p>
    <w:p w:rsidR="00B62540" w:rsidRDefault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6 «Осуществление государственных полномочий по первичному воинскому учету на территориях, где отсутствуют военные комиссариаты»</w:t>
      </w:r>
    </w:p>
    <w:p w:rsidR="00813473" w:rsidRDefault="00813473" w:rsidP="0081347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813473" w:rsidRDefault="00813473" w:rsidP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13473" w:rsidRPr="00801875" w:rsidRDefault="00813473" w:rsidP="008134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  «</w:t>
      </w:r>
      <w:r w:rsidR="00801875"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 w:rsidRPr="00801875">
        <w:rPr>
          <w:rFonts w:ascii="Times New Roman" w:eastAsia="Times New Roman" w:hAnsi="Times New Roman" w:cs="Times New Roman"/>
          <w:sz w:val="24"/>
        </w:rPr>
        <w:t>» связано с решением следующих задач:</w:t>
      </w:r>
    </w:p>
    <w:p w:rsidR="00647D92" w:rsidRDefault="00801875" w:rsidP="004E1C72">
      <w:pPr>
        <w:tabs>
          <w:tab w:val="left" w:pos="2655"/>
        </w:tabs>
        <w:spacing w:after="0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Pr="00801875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задача 1 «Осуществление государственных полномочий по первичному воинскому учету на территориях, отсутствуют военные комиссариаты».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Решение задачи 1 «Осуществление государственных полномочий по первичному воинскому учету на территориях, отсутствуют военные комиссариаты» оценивается с помощью следующих показателей: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- передача органам местного самоуправления отдельных государственных полномочий по первичному воинскому учету, на территориях где отсутствуют военные комиссариаты;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- количе</w:t>
      </w:r>
      <w:r w:rsidR="000C7F5C">
        <w:rPr>
          <w:rFonts w:ascii="Times New Roman" w:eastAsia="Times New Roman" w:hAnsi="Times New Roman" w:cs="Times New Roman"/>
          <w:sz w:val="24"/>
        </w:rPr>
        <w:t>ство граждан, состоящих на воинском</w:t>
      </w:r>
      <w:r>
        <w:rPr>
          <w:rFonts w:ascii="Times New Roman" w:eastAsia="Times New Roman" w:hAnsi="Times New Roman" w:cs="Times New Roman"/>
          <w:sz w:val="24"/>
        </w:rPr>
        <w:t xml:space="preserve"> учете в Весьегонском муниципальном округе.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Значение показателей задачи подпрограммы   «</w:t>
      </w:r>
      <w:r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комиссариаты» по годам реализации муниципальной программы приведены</w:t>
      </w:r>
      <w:r>
        <w:rPr>
          <w:rFonts w:ascii="Times New Roman" w:eastAsia="Times New Roman" w:hAnsi="Times New Roman" w:cs="Times New Roman"/>
          <w:sz w:val="24"/>
        </w:rPr>
        <w:t xml:space="preserve"> в приложении 1 к настоящей муниципальной программе.</w:t>
      </w:r>
    </w:p>
    <w:p w:rsid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801875" w:rsidRDefault="00801875" w:rsidP="0080187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801875" w:rsidRDefault="00801875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01875" w:rsidRDefault="00801875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задачи 1 «Осуществление государственных полномочий по первичному воинскому учету на территориях, отсутствуют военные комиссариаты » осуществляется посредством выполнения следующих  мероприятий подпрограммы  «</w:t>
      </w:r>
      <w:r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>»:</w:t>
      </w:r>
    </w:p>
    <w:p w:rsidR="00801875" w:rsidRDefault="00B444D0" w:rsidP="008018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="00801875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мероприятие «Субвенция на осуществление первичного воинского учета на территориях, где отсутствуют военные комиссариаты».</w:t>
      </w:r>
    </w:p>
    <w:p w:rsidR="00B444D0" w:rsidRDefault="00B444D0" w:rsidP="00B444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каждого  мероприятия подпрограммы  «</w:t>
      </w:r>
      <w:r w:rsidRPr="00801875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>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801875" w:rsidRPr="00801875" w:rsidRDefault="00801875" w:rsidP="00801875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813473" w:rsidRDefault="00813473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2540" w:rsidRDefault="00B62540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 Подпрограммы.</w:t>
      </w:r>
    </w:p>
    <w:p w:rsidR="00B62540" w:rsidRDefault="00B62540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2540" w:rsidRDefault="00B62540" w:rsidP="00B62540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Общий объем бюджетных ассигнований, выделенный на реализацию подпрограммы   «</w:t>
      </w:r>
      <w:r w:rsidRPr="00B62540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 w:rsidR="00D66BEA">
        <w:rPr>
          <w:rFonts w:ascii="Times New Roman" w:eastAsia="Times New Roman" w:hAnsi="Times New Roman" w:cs="Times New Roman"/>
          <w:sz w:val="24"/>
        </w:rPr>
        <w:t>3 151 20</w:t>
      </w:r>
      <w:r w:rsidR="00FB7DB3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руб.</w:t>
      </w:r>
    </w:p>
    <w:p w:rsidR="00B62540" w:rsidRDefault="00B62540" w:rsidP="00B62540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Объем бюджетных ассигнований, выделенных на реализацию подпрограммы  «</w:t>
      </w:r>
      <w:r w:rsidRPr="00B62540">
        <w:rPr>
          <w:rFonts w:ascii="Times New Roman" w:eastAsia="Times New Roman" w:hAnsi="Times New Roman" w:cs="Times New Roman"/>
          <w:sz w:val="24"/>
        </w:rPr>
        <w:t xml:space="preserve">Осуществление государственных полномочий по первичному воинскому учету на </w:t>
      </w:r>
      <w:r w:rsidRPr="00B62540">
        <w:rPr>
          <w:rFonts w:ascii="Times New Roman" w:eastAsia="Times New Roman" w:hAnsi="Times New Roman" w:cs="Times New Roman"/>
          <w:sz w:val="24"/>
        </w:rPr>
        <w:lastRenderedPageBreak/>
        <w:t>территориях, где отсутствуют военные комиссариаты</w:t>
      </w:r>
      <w:r>
        <w:rPr>
          <w:rFonts w:ascii="Times New Roman" w:eastAsia="Times New Roman" w:hAnsi="Times New Roman" w:cs="Times New Roman"/>
          <w:sz w:val="24"/>
        </w:rPr>
        <w:t xml:space="preserve">», по годам реализации муниципальной программы в разрезе задач, приведен в приложении 1 к настоящей муниципальной программе. 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Pr="000C7F5C" w:rsidRDefault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</w:t>
      </w:r>
      <w:r w:rsidR="008131BC">
        <w:rPr>
          <w:rFonts w:ascii="Times New Roman" w:eastAsia="Times New Roman" w:hAnsi="Times New Roman" w:cs="Times New Roman"/>
          <w:b/>
          <w:sz w:val="24"/>
        </w:rPr>
        <w:t>аздел</w:t>
      </w:r>
      <w:r w:rsidR="00B444D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444D0">
        <w:rPr>
          <w:rFonts w:ascii="Times New Roman" w:eastAsia="Times New Roman" w:hAnsi="Times New Roman" w:cs="Times New Roman"/>
          <w:b/>
          <w:sz w:val="24"/>
          <w:lang w:val="en-US"/>
        </w:rPr>
        <w:t>VII</w:t>
      </w:r>
    </w:p>
    <w:p w:rsidR="00B62540" w:rsidRDefault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Подпрограмма 7 «Осуществление отдельных государственных полномочий по подготовке и проведению Всероссийской переписи населения»</w:t>
      </w:r>
    </w:p>
    <w:p w:rsidR="00B444D0" w:rsidRDefault="00B444D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44D0" w:rsidRDefault="00B444D0" w:rsidP="00B444D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1. Задачи подпрограммы</w:t>
      </w:r>
    </w:p>
    <w:p w:rsidR="00B3595D" w:rsidRDefault="00B3595D" w:rsidP="00B444D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44D0" w:rsidRPr="00801875" w:rsidRDefault="00B444D0" w:rsidP="00B444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подпрограммы  «</w:t>
      </w:r>
      <w:r w:rsidRPr="00B444D0">
        <w:rPr>
          <w:rFonts w:ascii="Times New Roman" w:eastAsia="Times New Roman" w:hAnsi="Times New Roman" w:cs="Times New Roman"/>
          <w:sz w:val="24"/>
        </w:rPr>
        <w:t>Осуществление отдельных государственных полномочий по подготовке и проведению Всероссийской переписи населения</w:t>
      </w:r>
      <w:r w:rsidRPr="00801875">
        <w:rPr>
          <w:rFonts w:ascii="Times New Roman" w:eastAsia="Times New Roman" w:hAnsi="Times New Roman" w:cs="Times New Roman"/>
          <w:sz w:val="24"/>
        </w:rPr>
        <w:t>» связано с решением следующих задач:</w:t>
      </w:r>
    </w:p>
    <w:p w:rsidR="00B444D0" w:rsidRDefault="00B444D0" w:rsidP="004E1C72">
      <w:pPr>
        <w:tabs>
          <w:tab w:val="left" w:pos="2655"/>
        </w:tabs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</w:t>
      </w:r>
      <w:r w:rsidRPr="00801875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задача 1 «</w:t>
      </w:r>
      <w:r w:rsidR="004E1C72">
        <w:rPr>
          <w:rFonts w:ascii="Times New Roman" w:eastAsia="Times New Roman" w:hAnsi="Times New Roman" w:cs="Times New Roman"/>
          <w:sz w:val="24"/>
        </w:rPr>
        <w:t>Субвенции на ос</w:t>
      </w:r>
      <w:r w:rsidRPr="00B444D0">
        <w:rPr>
          <w:rFonts w:ascii="Times New Roman" w:eastAsia="Times New Roman" w:hAnsi="Times New Roman" w:cs="Times New Roman"/>
          <w:sz w:val="24"/>
        </w:rPr>
        <w:t>уществление отдельных государственных полномочий по подготовке и проведению Всероссийской переписи населения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AE6E03" w:rsidRDefault="00B444D0" w:rsidP="00B444D0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4E1C72">
        <w:rPr>
          <w:rFonts w:ascii="Times New Roman" w:eastAsia="Times New Roman" w:hAnsi="Times New Roman" w:cs="Times New Roman"/>
          <w:sz w:val="24"/>
        </w:rPr>
        <w:t xml:space="preserve">            Решение задачи 1 «</w:t>
      </w:r>
      <w:r w:rsidR="004E1C72" w:rsidRPr="004E1C72">
        <w:rPr>
          <w:rFonts w:ascii="Times New Roman" w:eastAsia="Times New Roman" w:hAnsi="Times New Roman" w:cs="Times New Roman"/>
          <w:sz w:val="24"/>
        </w:rPr>
        <w:t>Субвенции на о</w:t>
      </w:r>
      <w:r w:rsidRPr="004E1C72">
        <w:rPr>
          <w:rFonts w:ascii="Times New Roman" w:eastAsia="Times New Roman" w:hAnsi="Times New Roman" w:cs="Times New Roman"/>
          <w:sz w:val="24"/>
        </w:rPr>
        <w:t>существление отдельных государственных полномочий по подготовке и проведению Всероссийской переписи населения »</w:t>
      </w:r>
      <w:r>
        <w:rPr>
          <w:rFonts w:ascii="Times New Roman" w:eastAsia="Times New Roman" w:hAnsi="Times New Roman" w:cs="Times New Roman"/>
          <w:sz w:val="24"/>
        </w:rPr>
        <w:t xml:space="preserve"> оценивается с помощью следующих показателей:</w:t>
      </w:r>
      <w:r w:rsidR="004D2EC2">
        <w:rPr>
          <w:rFonts w:ascii="Times New Roman" w:eastAsia="Times New Roman" w:hAnsi="Times New Roman" w:cs="Times New Roman"/>
          <w:sz w:val="24"/>
        </w:rPr>
        <w:t xml:space="preserve">  </w:t>
      </w:r>
    </w:p>
    <w:p w:rsidR="00B444D0" w:rsidRDefault="00B444D0" w:rsidP="00B444D0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 w:rsidRPr="00B444D0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а) подготовка и проведение Всероссийской переписи населении;</w:t>
      </w:r>
    </w:p>
    <w:p w:rsidR="00B444D0" w:rsidRPr="00B444D0" w:rsidRDefault="00B444D0" w:rsidP="00B444D0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б) создание комиссии по проведению Всероссийской переписи населения.</w:t>
      </w:r>
    </w:p>
    <w:p w:rsidR="00B444D0" w:rsidRDefault="00B444D0" w:rsidP="00B444D0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Значение показателей задачи подпрограммы   «</w:t>
      </w:r>
      <w:r w:rsidRPr="00B444D0">
        <w:rPr>
          <w:rFonts w:ascii="Times New Roman" w:eastAsia="Times New Roman" w:hAnsi="Times New Roman" w:cs="Times New Roman"/>
          <w:sz w:val="24"/>
        </w:rPr>
        <w:t>Осуществление отдельных государственных полномочий по подготовке и проведению Всероссийской переписи населения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01875">
        <w:rPr>
          <w:rFonts w:ascii="Times New Roman" w:eastAsia="Times New Roman" w:hAnsi="Times New Roman" w:cs="Times New Roman"/>
          <w:sz w:val="24"/>
        </w:rPr>
        <w:t>» по годам реализации муниципальной программы приведены</w:t>
      </w:r>
      <w:r>
        <w:rPr>
          <w:rFonts w:ascii="Times New Roman" w:eastAsia="Times New Roman" w:hAnsi="Times New Roman" w:cs="Times New Roman"/>
          <w:sz w:val="24"/>
        </w:rPr>
        <w:t xml:space="preserve"> в приложении 1 к настоящей муниципальной программе.</w:t>
      </w:r>
    </w:p>
    <w:p w:rsidR="00B3595D" w:rsidRDefault="00B3595D" w:rsidP="00B444D0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B444D0" w:rsidRDefault="00B444D0" w:rsidP="00B444D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2. Мероприятия подпрограммы</w:t>
      </w:r>
    </w:p>
    <w:p w:rsidR="00B3595D" w:rsidRDefault="00B3595D" w:rsidP="00B444D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44D0" w:rsidRDefault="00B444D0" w:rsidP="00B444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задачи 1 </w:t>
      </w:r>
      <w:r w:rsidRPr="00AE6E03">
        <w:rPr>
          <w:rFonts w:ascii="Times New Roman" w:eastAsia="Times New Roman" w:hAnsi="Times New Roman" w:cs="Times New Roman"/>
          <w:sz w:val="24"/>
        </w:rPr>
        <w:t>«</w:t>
      </w:r>
      <w:r w:rsidR="00AE6E03" w:rsidRPr="00AE6E03">
        <w:rPr>
          <w:rFonts w:ascii="Times New Roman" w:eastAsia="Times New Roman" w:hAnsi="Times New Roman" w:cs="Times New Roman"/>
          <w:sz w:val="24"/>
        </w:rPr>
        <w:t>Субвенции на о</w:t>
      </w:r>
      <w:r w:rsidRPr="00AE6E03">
        <w:rPr>
          <w:rFonts w:ascii="Times New Roman" w:eastAsia="Times New Roman" w:hAnsi="Times New Roman" w:cs="Times New Roman"/>
          <w:sz w:val="24"/>
        </w:rPr>
        <w:t>существление отдельных государственных полномочий по подготовке и проведению Всероссийской переписи населения»</w:t>
      </w:r>
      <w:r>
        <w:rPr>
          <w:rFonts w:ascii="Times New Roman" w:eastAsia="Times New Roman" w:hAnsi="Times New Roman" w:cs="Times New Roman"/>
          <w:sz w:val="24"/>
        </w:rPr>
        <w:t xml:space="preserve"> осуществляется посредством выполнения следующих  мероприятий подпрограммы  «</w:t>
      </w:r>
      <w:r w:rsidR="00AE6E03">
        <w:rPr>
          <w:rFonts w:ascii="Times New Roman" w:eastAsia="Times New Roman" w:hAnsi="Times New Roman" w:cs="Times New Roman"/>
          <w:sz w:val="24"/>
        </w:rPr>
        <w:t>Субвенции на о</w:t>
      </w:r>
      <w:r w:rsidR="00B3595D" w:rsidRPr="00B444D0">
        <w:rPr>
          <w:rFonts w:ascii="Times New Roman" w:eastAsia="Times New Roman" w:hAnsi="Times New Roman" w:cs="Times New Roman"/>
          <w:sz w:val="24"/>
        </w:rPr>
        <w:t>существление отдельных государственных полномочий по подготовке и проведению Всероссийской переписи населения</w:t>
      </w:r>
      <w:r>
        <w:rPr>
          <w:rFonts w:ascii="Times New Roman" w:eastAsia="Times New Roman" w:hAnsi="Times New Roman" w:cs="Times New Roman"/>
          <w:sz w:val="24"/>
        </w:rPr>
        <w:t>»:</w:t>
      </w:r>
    </w:p>
    <w:p w:rsidR="00B3595D" w:rsidRDefault="00B3595D" w:rsidP="00B444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субвенции на осуществление отдельных государственных полномочий по подготовке и проведению Всероссийской переписи населения;</w:t>
      </w:r>
    </w:p>
    <w:p w:rsidR="00B444D0" w:rsidRDefault="00B3595D" w:rsidP="00B444D0">
      <w:pPr>
        <w:tabs>
          <w:tab w:val="left" w:pos="2655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Выполнение каждого  мероприятия подпрограммы  «</w:t>
      </w:r>
      <w:r w:rsidR="00AE6E03">
        <w:rPr>
          <w:rFonts w:ascii="Times New Roman" w:eastAsia="Times New Roman" w:hAnsi="Times New Roman" w:cs="Times New Roman"/>
          <w:sz w:val="24"/>
        </w:rPr>
        <w:t>Субвенции на о</w:t>
      </w:r>
      <w:r w:rsidRPr="00B444D0">
        <w:rPr>
          <w:rFonts w:ascii="Times New Roman" w:eastAsia="Times New Roman" w:hAnsi="Times New Roman" w:cs="Times New Roman"/>
          <w:sz w:val="24"/>
        </w:rPr>
        <w:t>существление отдельных государственных полномочий по подготовке и проведению Всероссийской переписи населения</w:t>
      </w:r>
      <w:r>
        <w:rPr>
          <w:rFonts w:ascii="Times New Roman" w:eastAsia="Times New Roman" w:hAnsi="Times New Roman" w:cs="Times New Roman"/>
          <w:sz w:val="24"/>
        </w:rPr>
        <w:t xml:space="preserve"> 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2540" w:rsidRDefault="00B62540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3. Объем финансовых ресурсов, необходимых для реализации Подпрограммы.</w:t>
      </w:r>
    </w:p>
    <w:p w:rsidR="00B62540" w:rsidRDefault="00B62540" w:rsidP="00B62540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62540" w:rsidRDefault="00B62540" w:rsidP="00B62540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Общий объем бюджетных ассигнований, выделенный на реализацию подпрограммы   «</w:t>
      </w:r>
      <w:r w:rsidRPr="005F4EBA">
        <w:rPr>
          <w:rFonts w:ascii="Times New Roman" w:eastAsia="Times New Roman" w:hAnsi="Times New Roman" w:cs="Times New Roman"/>
          <w:sz w:val="24"/>
        </w:rPr>
        <w:t>Осуществление отдельных государственных полномочий по подготовке и проведению Всероссийской переписи населения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 w:rsidR="00D66BEA">
        <w:rPr>
          <w:rFonts w:ascii="Times New Roman" w:eastAsia="Times New Roman" w:hAnsi="Times New Roman" w:cs="Times New Roman"/>
          <w:sz w:val="24"/>
        </w:rPr>
        <w:t>184 90</w:t>
      </w:r>
      <w:r w:rsidRPr="00B62540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руб.</w:t>
      </w:r>
    </w:p>
    <w:p w:rsidR="00B62540" w:rsidRDefault="00B62540" w:rsidP="00B62540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 Объем бюджетных ассигнований, выделенных на реализацию подпрограммы  «</w:t>
      </w:r>
      <w:r w:rsidR="005F4EBA" w:rsidRPr="005F4EBA">
        <w:rPr>
          <w:rFonts w:ascii="Times New Roman" w:eastAsia="Times New Roman" w:hAnsi="Times New Roman" w:cs="Times New Roman"/>
          <w:sz w:val="24"/>
        </w:rPr>
        <w:t>Осуществление отдельных государственных полномочий по подготовке и проведению Всероссийской переписи населения</w:t>
      </w:r>
      <w:r>
        <w:rPr>
          <w:rFonts w:ascii="Times New Roman" w:eastAsia="Times New Roman" w:hAnsi="Times New Roman" w:cs="Times New Roman"/>
          <w:sz w:val="24"/>
        </w:rPr>
        <w:t xml:space="preserve">», по годам реализации муниципальной программы в разрезе задач, приведен в приложении 1 к настоящей муниципальной программе. 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6B08" w:rsidRPr="000C7F5C" w:rsidRDefault="00B3595D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IV</w:t>
      </w:r>
      <w:r w:rsidR="00BC6B08" w:rsidRPr="000C7F5C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Обеспечивающая подпрограмма</w:t>
      </w:r>
    </w:p>
    <w:p w:rsidR="00647D92" w:rsidRDefault="00647D92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деятельности главного администратора муниципальной программы</w:t>
      </w:r>
    </w:p>
    <w:p w:rsidR="00647D92" w:rsidRDefault="00647D92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 </w:t>
      </w:r>
      <w:r w:rsidR="00ED60B9">
        <w:rPr>
          <w:rFonts w:ascii="Times New Roman" w:eastAsia="Times New Roman" w:hAnsi="Times New Roman" w:cs="Times New Roman"/>
          <w:sz w:val="24"/>
        </w:rPr>
        <w:t>2</w:t>
      </w:r>
      <w:r w:rsidR="00225D1D">
        <w:rPr>
          <w:rFonts w:ascii="Times New Roman" w:eastAsia="Times New Roman" w:hAnsi="Times New Roman" w:cs="Times New Roman"/>
          <w:sz w:val="24"/>
        </w:rPr>
        <w:t>17</w:t>
      </w:r>
      <w:r w:rsidR="00ED60B9">
        <w:rPr>
          <w:rFonts w:ascii="Times New Roman" w:eastAsia="Times New Roman" w:hAnsi="Times New Roman" w:cs="Times New Roman"/>
          <w:sz w:val="24"/>
        </w:rPr>
        <w:t> </w:t>
      </w:r>
      <w:r w:rsidR="00225D1D">
        <w:rPr>
          <w:rFonts w:ascii="Times New Roman" w:eastAsia="Times New Roman" w:hAnsi="Times New Roman" w:cs="Times New Roman"/>
          <w:sz w:val="24"/>
        </w:rPr>
        <w:t>274</w:t>
      </w:r>
      <w:r w:rsidR="00ED60B9">
        <w:rPr>
          <w:rFonts w:ascii="Times New Roman" w:eastAsia="Times New Roman" w:hAnsi="Times New Roman" w:cs="Times New Roman"/>
          <w:sz w:val="24"/>
        </w:rPr>
        <w:t xml:space="preserve"> </w:t>
      </w:r>
      <w:r w:rsidR="00225D1D">
        <w:rPr>
          <w:rFonts w:ascii="Times New Roman" w:eastAsia="Times New Roman" w:hAnsi="Times New Roman" w:cs="Times New Roman"/>
          <w:sz w:val="24"/>
        </w:rPr>
        <w:t>366</w:t>
      </w:r>
      <w:r w:rsidRPr="005F4EBA">
        <w:rPr>
          <w:rFonts w:ascii="Times New Roman" w:eastAsia="Times New Roman" w:hAnsi="Times New Roman" w:cs="Times New Roman"/>
          <w:sz w:val="24"/>
        </w:rPr>
        <w:t xml:space="preserve">  руб.</w:t>
      </w:r>
    </w:p>
    <w:p w:rsidR="00647D92" w:rsidRDefault="008131BC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бюджетных ассигнований, выделенный на обеспечение деятельности администратора муниципальной программы, по годам реализации муниципальной программы приведен в приложении 1 к настоящей муниципальной программе.</w:t>
      </w:r>
    </w:p>
    <w:p w:rsidR="00647D92" w:rsidRDefault="008131BC">
      <w:pPr>
        <w:tabs>
          <w:tab w:val="left" w:pos="26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Расходы на обеспечение деятельности 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программе.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Мероприятия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обеспечивающей программы предусмотрено выполнение следующих административных мероприятий и мероприятий: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>а</w:t>
      </w:r>
      <w:r w:rsidR="00225D1D">
        <w:rPr>
          <w:rFonts w:ascii="Times New Roman" w:eastAsia="Times New Roman" w:hAnsi="Times New Roman" w:cs="Times New Roman"/>
          <w:sz w:val="24"/>
        </w:rPr>
        <w:t xml:space="preserve">) </w:t>
      </w:r>
      <w:r w:rsidRPr="00B3595D">
        <w:rPr>
          <w:rFonts w:ascii="Times New Roman" w:eastAsia="Times New Roman" w:hAnsi="Times New Roman" w:cs="Times New Roman"/>
          <w:sz w:val="24"/>
        </w:rPr>
        <w:t xml:space="preserve">обеспечение функционирования </w:t>
      </w:r>
      <w:r w:rsidR="005F4EBA" w:rsidRPr="00B3595D">
        <w:rPr>
          <w:rFonts w:ascii="Times New Roman" w:eastAsia="Times New Roman" w:hAnsi="Times New Roman" w:cs="Times New Roman"/>
          <w:sz w:val="24"/>
        </w:rPr>
        <w:t>высшего должностного лица муниципального округа</w:t>
      </w:r>
      <w:r w:rsidR="004E301E">
        <w:rPr>
          <w:rFonts w:ascii="Times New Roman" w:eastAsia="Times New Roman" w:hAnsi="Times New Roman" w:cs="Times New Roman"/>
          <w:sz w:val="24"/>
        </w:rPr>
        <w:t xml:space="preserve"> (Г</w:t>
      </w:r>
      <w:r w:rsidRPr="00B3595D">
        <w:rPr>
          <w:rFonts w:ascii="Times New Roman" w:eastAsia="Times New Roman" w:hAnsi="Times New Roman" w:cs="Times New Roman"/>
          <w:sz w:val="24"/>
        </w:rPr>
        <w:t xml:space="preserve">лава </w:t>
      </w:r>
      <w:r w:rsidR="005F4EBA" w:rsidRPr="00B3595D">
        <w:rPr>
          <w:rFonts w:ascii="Times New Roman" w:eastAsia="Times New Roman" w:hAnsi="Times New Roman" w:cs="Times New Roman"/>
          <w:sz w:val="24"/>
        </w:rPr>
        <w:t>муниципального округа)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>б</w:t>
      </w:r>
      <w:r w:rsidRPr="00B3595D">
        <w:rPr>
          <w:rFonts w:ascii="Times New Roman" w:eastAsia="Times New Roman" w:hAnsi="Times New Roman" w:cs="Times New Roman"/>
          <w:sz w:val="24"/>
        </w:rPr>
        <w:t xml:space="preserve">)   расходы на руководство и управление 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>в</w:t>
      </w:r>
      <w:r w:rsidRPr="00B3595D">
        <w:rPr>
          <w:rFonts w:ascii="Times New Roman" w:eastAsia="Times New Roman" w:hAnsi="Times New Roman" w:cs="Times New Roman"/>
          <w:sz w:val="24"/>
        </w:rPr>
        <w:t>)   работа с обращениями граждан</w:t>
      </w:r>
    </w:p>
    <w:p w:rsidR="00647D92" w:rsidRPr="00B3595D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 </w:t>
      </w:r>
      <w:r w:rsidR="005F4EBA" w:rsidRPr="00B3595D">
        <w:rPr>
          <w:rFonts w:ascii="Times New Roman" w:eastAsia="Times New Roman" w:hAnsi="Times New Roman" w:cs="Times New Roman"/>
          <w:sz w:val="24"/>
        </w:rPr>
        <w:t xml:space="preserve">г) </w:t>
      </w:r>
      <w:r w:rsidRPr="00B3595D">
        <w:rPr>
          <w:rFonts w:ascii="Times New Roman" w:eastAsia="Times New Roman" w:hAnsi="Times New Roman" w:cs="Times New Roman"/>
          <w:sz w:val="24"/>
        </w:rPr>
        <w:t>ра</w:t>
      </w:r>
      <w:r w:rsidR="004E301E">
        <w:rPr>
          <w:rFonts w:ascii="Times New Roman" w:eastAsia="Times New Roman" w:hAnsi="Times New Roman" w:cs="Times New Roman"/>
          <w:sz w:val="24"/>
        </w:rPr>
        <w:t>сходы по центральному аппарату А</w:t>
      </w:r>
      <w:r w:rsidRPr="00B3595D"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за счет средств, поступающих в порядке возмещения расходов, понесенных в связи с эксплуатацией имущества муниципального района</w:t>
      </w:r>
    </w:p>
    <w:p w:rsidR="005F4EBA" w:rsidRPr="00B3595D" w:rsidRDefault="005F4E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3595D">
        <w:rPr>
          <w:rFonts w:ascii="Times New Roman" w:eastAsia="Times New Roman" w:hAnsi="Times New Roman" w:cs="Times New Roman"/>
          <w:sz w:val="24"/>
        </w:rPr>
        <w:t xml:space="preserve">     д)  расходы на оплату членских взносов</w:t>
      </w:r>
    </w:p>
    <w:p w:rsidR="005F4EBA" w:rsidRPr="00B3595D" w:rsidRDefault="00B35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F4EBA" w:rsidRPr="00B3595D">
        <w:rPr>
          <w:rFonts w:ascii="Times New Roman" w:eastAsia="Times New Roman" w:hAnsi="Times New Roman" w:cs="Times New Roman"/>
          <w:sz w:val="24"/>
        </w:rPr>
        <w:t>е) расходы на содержание отдела жилищно-коммунального хозяйства, благоустройства и управления территориями Весьегонского муниципального округа</w:t>
      </w:r>
      <w:r w:rsidR="00ED60B9">
        <w:rPr>
          <w:rFonts w:ascii="Times New Roman" w:eastAsia="Times New Roman" w:hAnsi="Times New Roman" w:cs="Times New Roman"/>
          <w:sz w:val="24"/>
        </w:rPr>
        <w:t>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административного мероприятия «Повышение квалификации сотрудников общего отдела и отдела организационно-контрольной работы </w:t>
      </w:r>
      <w:r w:rsidR="00225D1D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Весьегонского муниципального округа» оценивается с помощью следующего показателя – доля сотрудников общего отдела и отдела организационно-контрольной работы  </w:t>
      </w:r>
      <w:r w:rsidR="00225D1D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повысивших свою квалификацию за отчетный период.</w:t>
      </w:r>
    </w:p>
    <w:p w:rsidR="00647D92" w:rsidRPr="000C7F5C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Значения показателей административных мероприятий по годам реализации муниципальной программы приведены в приложении 1 к настоящей муниципальной программе.</w:t>
      </w:r>
    </w:p>
    <w:p w:rsidR="00BC6B08" w:rsidRPr="000C7F5C" w:rsidRDefault="00BC6B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</w:t>
      </w:r>
      <w:r w:rsidR="008131BC">
        <w:rPr>
          <w:rFonts w:ascii="Times New Roman" w:eastAsia="Times New Roman" w:hAnsi="Times New Roman" w:cs="Times New Roman"/>
          <w:b/>
          <w:sz w:val="24"/>
        </w:rPr>
        <w:t>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Механизм управления и мониторинга реализации муниципальной программы.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Управление реализацией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 организационно-контрольной работы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Ежегодно до 15 января отдел орг</w:t>
      </w:r>
      <w:r w:rsidR="004E301E">
        <w:rPr>
          <w:rFonts w:ascii="Times New Roman" w:eastAsia="Times New Roman" w:hAnsi="Times New Roman" w:cs="Times New Roman"/>
          <w:sz w:val="24"/>
        </w:rPr>
        <w:t>анизационно-контрольной работы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 осуществляет разработку плана мероприятий по реализации муниципальной программы и обеспечивает его утверждение.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Мониторинг  реализации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обеспечивает: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Согласованность действий ответственных исполнителей главного администратора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Своевременную актуализацию муниципальной программы с учетом меняющихся  внешних и внутренних рисков.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осуществляется посредством регулярного сбора, анализа и оценки;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информации об использовании финансовых ресурсов, предусмотренных на реализацию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информации о достижении запланированных показателей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Источниками информации для проведения мониторинга реализации муниципальной программы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ведомственная, региональная и федеральная статистика показателей, характеризующих сферу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отчеты ответственных исполнителей главного администратора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другие источники.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корректировку (при необходимости) ежегодного плана мероприятий по реализации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формирование отчета о реализации муниципальной программы за отчетный финансовый год.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срок до 15 апреля года, следующего за отчетным годом отдел орг</w:t>
      </w:r>
      <w:r w:rsidR="004E301E">
        <w:rPr>
          <w:rFonts w:ascii="Times New Roman" w:eastAsia="Times New Roman" w:hAnsi="Times New Roman" w:cs="Times New Roman"/>
          <w:sz w:val="24"/>
        </w:rPr>
        <w:t>анизационно-контрольной работы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представляет отчет о реализации муниципальной программы за отчетный финансовый год в электронном виде и на бумажном носителе по форме согласно приложению 2 к настоящей программе в отдел по эконом</w:t>
      </w:r>
      <w:r w:rsidR="004E301E">
        <w:rPr>
          <w:rFonts w:ascii="Times New Roman" w:eastAsia="Times New Roman" w:hAnsi="Times New Roman" w:cs="Times New Roman"/>
          <w:sz w:val="24"/>
        </w:rPr>
        <w:t>ике и защите прав потребителей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для формирования сводного годового доклада о ходе реализации и об оценке эффективности муниципальных программ в год.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срок до 10 июня года, следующего за отчетным, отдел по эконом</w:t>
      </w:r>
      <w:r w:rsidR="004E301E">
        <w:rPr>
          <w:rFonts w:ascii="Times New Roman" w:eastAsia="Times New Roman" w:hAnsi="Times New Roman" w:cs="Times New Roman"/>
          <w:sz w:val="24"/>
        </w:rPr>
        <w:t>ике и защите прав потребителей А</w:t>
      </w:r>
      <w:r>
        <w:rPr>
          <w:rFonts w:ascii="Times New Roman" w:eastAsia="Times New Roman" w:hAnsi="Times New Roman" w:cs="Times New Roman"/>
          <w:sz w:val="24"/>
        </w:rPr>
        <w:t>дминистрации Весьегонского муниципального округа, обеспечивает рассмотрение и утверждение местной администрацией проекта сводного годового доклада о ходе реализации и об оценке эффективности муниципальных программ.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Сводный годовой доклад о ходе реализации и об оценке эффективности муниципальных программ размещается на сайте </w:t>
      </w:r>
      <w:r w:rsidR="00D71603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дминистрации</w:t>
      </w:r>
      <w:r w:rsidR="00DD7248">
        <w:rPr>
          <w:rFonts w:ascii="Times New Roman" w:eastAsia="Times New Roman" w:hAnsi="Times New Roman" w:cs="Times New Roman"/>
          <w:sz w:val="24"/>
        </w:rPr>
        <w:t xml:space="preserve"> Весьегонского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4"/>
        </w:rPr>
        <w:t xml:space="preserve"> в информационно-телекоммуникационной сети Интернет.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III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Внесение изменений в муниципальную программу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Внесение изменений в муниципальную программу у</w:t>
      </w:r>
      <w:r w:rsidR="004E301E">
        <w:rPr>
          <w:rFonts w:ascii="Times New Roman" w:eastAsia="Times New Roman" w:hAnsi="Times New Roman" w:cs="Times New Roman"/>
          <w:sz w:val="24"/>
        </w:rPr>
        <w:t>тверждается   постановлением   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муниципального округа (далее - постановление о внесении изменений в муниципальную программу). 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Внесение изменений в муниципальную программу в процессе ее реализации осуществляется в случаях: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обеспечения софинансирования расходов федерального бюджета, бюджета  Тверской области и других источников на выполнение отдельных мероприятий подпрограмм;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иные изменения, не затрагивающие финансирование муниципальной программы.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C6B08" w:rsidRPr="00BC6B08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VI</w:t>
      </w:r>
      <w:r w:rsidR="00BC6B08" w:rsidRPr="00BC6B0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эффективности реализации муниципальной программы</w:t>
      </w:r>
    </w:p>
    <w:p w:rsidR="00647D92" w:rsidRDefault="00647D92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эффективности реализации муниципальной программы осуществляется с помощью следующих критериев: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критерий эффективности реализации муниципальной программы в отчетном периоде;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индекс освоения бюджетных средств, выделенных на реализацию муниципальной программы в отчетном периоде.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индекс достижения плановых значений показателей муниципальной программы в отчетном периоде.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7D92" w:rsidRPr="000C7F5C" w:rsidRDefault="00B3595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</w:t>
      </w:r>
      <w:r w:rsidR="00BC6B08">
        <w:rPr>
          <w:rFonts w:ascii="Times New Roman" w:eastAsia="Times New Roman" w:hAnsi="Times New Roman" w:cs="Times New Roman"/>
          <w:b/>
          <w:sz w:val="24"/>
          <w:lang w:val="en-US"/>
        </w:rPr>
        <w:t>VII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Анализ рисков реализации муниципальной программы</w:t>
      </w:r>
    </w:p>
    <w:p w:rsidR="00647D92" w:rsidRDefault="008131B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меры по управлению рисками</w:t>
      </w:r>
    </w:p>
    <w:p w:rsidR="00647D92" w:rsidRDefault="00647D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Риски по влиянию на достижение целей муниципальной программы идентифицируются на внешние и внутренние риски.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внешним рискам относятся события (условия), связанные с изменениями внешней среды, влияющими на достижение цели государственной программы, и которыми невозможно управлять в рамках реализации муниципальной 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внешним рискам, влияющим на достижение цели муниципальной программы, относится: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изменение законодательства Российской Федерации и Тверской области определяющего цели, задачи, показатели для оценки эффективности и результативности мероприятий по реализации административной реформы;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межведомственные противоречия, влекущие за собой торможение принятия решений;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изменение финансово-экономической обстановки.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внешних рисков на достижение целей муниципальной программы и вероятность их возникновения могут быть качественно оценены как высокие.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преодолению негативных последствий внешних рисков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контроль за ходом выполнения мероприятий муниципальной программы и совершенствование механизма текущего управления реализацией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ежегодных планов реализации муниципальной 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непрерывный мониторинг выполнения показателей муниципальной программы;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внесение изменений в муниципальную программу, предусматривающих снижение последствий внешних рисков при необходимости;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информирование населения Весьегонского муниципального округа о ходе реализации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внутренним рискам относятся события (условия), связанные с изменениями в сфере реализации муниципальной программы, влияющими на достижение цели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внутренним рискам, влияющим на достижение цели муниципальной программы, относится: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сокращение планируемых объемов финансирования  муниципальной программы; 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не эффективное управление реализацией муниципальной программы.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внутренних рисков на достижение целей муниципальной программы и вероятность их возникновения могут быть качественно оценены как высокие.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Мерами по преодолению негативных последствий внутренних рисков являются: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проведение обучения специалистов, осуществляющих предоставление муниципальных услуг;</w:t>
      </w:r>
    </w:p>
    <w:p w:rsidR="00647D92" w:rsidRDefault="008131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оперативное внесение изменений в регламенты подготовки и выдачи документов, принятие организационно-технических мер.</w:t>
      </w:r>
    </w:p>
    <w:sectPr w:rsidR="00647D92" w:rsidSect="0080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D92"/>
    <w:rsid w:val="00082B6E"/>
    <w:rsid w:val="0008479D"/>
    <w:rsid w:val="000C7F5C"/>
    <w:rsid w:val="000E678D"/>
    <w:rsid w:val="0014018A"/>
    <w:rsid w:val="001B2D6B"/>
    <w:rsid w:val="001E6B6B"/>
    <w:rsid w:val="00221C59"/>
    <w:rsid w:val="00225D1D"/>
    <w:rsid w:val="00321905"/>
    <w:rsid w:val="00356AB8"/>
    <w:rsid w:val="003E7DFE"/>
    <w:rsid w:val="003F413D"/>
    <w:rsid w:val="00447CFF"/>
    <w:rsid w:val="00466C26"/>
    <w:rsid w:val="00497F8C"/>
    <w:rsid w:val="004A1D94"/>
    <w:rsid w:val="004D2EC2"/>
    <w:rsid w:val="004D6FBA"/>
    <w:rsid w:val="004E1C72"/>
    <w:rsid w:val="004E301E"/>
    <w:rsid w:val="004E70B9"/>
    <w:rsid w:val="005022A0"/>
    <w:rsid w:val="00532768"/>
    <w:rsid w:val="0058178F"/>
    <w:rsid w:val="005F4EBA"/>
    <w:rsid w:val="00627569"/>
    <w:rsid w:val="00647D92"/>
    <w:rsid w:val="006E1A36"/>
    <w:rsid w:val="00703C17"/>
    <w:rsid w:val="00736891"/>
    <w:rsid w:val="0078716B"/>
    <w:rsid w:val="007F7A72"/>
    <w:rsid w:val="007F7C29"/>
    <w:rsid w:val="008009FF"/>
    <w:rsid w:val="00801875"/>
    <w:rsid w:val="008131BC"/>
    <w:rsid w:val="00813473"/>
    <w:rsid w:val="00817A6D"/>
    <w:rsid w:val="00831D22"/>
    <w:rsid w:val="00853147"/>
    <w:rsid w:val="00891D56"/>
    <w:rsid w:val="008C7B44"/>
    <w:rsid w:val="009311EC"/>
    <w:rsid w:val="00990935"/>
    <w:rsid w:val="00991D47"/>
    <w:rsid w:val="00A91131"/>
    <w:rsid w:val="00AD3610"/>
    <w:rsid w:val="00AE6E03"/>
    <w:rsid w:val="00B05205"/>
    <w:rsid w:val="00B30BA3"/>
    <w:rsid w:val="00B3595D"/>
    <w:rsid w:val="00B444D0"/>
    <w:rsid w:val="00B62540"/>
    <w:rsid w:val="00B74D22"/>
    <w:rsid w:val="00BC6B08"/>
    <w:rsid w:val="00C27C11"/>
    <w:rsid w:val="00C6163F"/>
    <w:rsid w:val="00C946F6"/>
    <w:rsid w:val="00D66BEA"/>
    <w:rsid w:val="00D71603"/>
    <w:rsid w:val="00DA5FCD"/>
    <w:rsid w:val="00DA7EF5"/>
    <w:rsid w:val="00DD7248"/>
    <w:rsid w:val="00DE7554"/>
    <w:rsid w:val="00E459DD"/>
    <w:rsid w:val="00E46B9B"/>
    <w:rsid w:val="00E725CC"/>
    <w:rsid w:val="00E93B61"/>
    <w:rsid w:val="00ED60B9"/>
    <w:rsid w:val="00EF203C"/>
    <w:rsid w:val="00F350AC"/>
    <w:rsid w:val="00FB7A71"/>
    <w:rsid w:val="00FB7DB3"/>
    <w:rsid w:val="00FC631A"/>
    <w:rsid w:val="00FC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482C-A95C-4764-A19D-C348D1DF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24</Pages>
  <Words>8161</Words>
  <Characters>46522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U1</cp:lastModifiedBy>
  <cp:revision>7</cp:revision>
  <cp:lastPrinted>2021-01-20T09:03:00Z</cp:lastPrinted>
  <dcterms:created xsi:type="dcterms:W3CDTF">2020-12-30T06:30:00Z</dcterms:created>
  <dcterms:modified xsi:type="dcterms:W3CDTF">2021-02-09T13:06:00Z</dcterms:modified>
</cp:coreProperties>
</file>