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BE" w:rsidRPr="002F152E" w:rsidRDefault="00BD05BE" w:rsidP="00603E58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152E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</w:t>
      </w:r>
      <w:bookmarkStart w:id="0" w:name="sub_5"/>
      <w:r w:rsidRPr="002F152E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603E58" w:rsidRDefault="00BD05BE" w:rsidP="00603E58">
      <w:pPr>
        <w:tabs>
          <w:tab w:val="left" w:pos="851"/>
          <w:tab w:val="left" w:pos="1965"/>
          <w:tab w:val="left" w:pos="48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2E">
        <w:rPr>
          <w:rFonts w:ascii="Times New Roman" w:hAnsi="Times New Roman" w:cs="Times New Roman"/>
          <w:sz w:val="24"/>
          <w:szCs w:val="24"/>
        </w:rPr>
        <w:t xml:space="preserve">Муниципальная программа "Профилактика нарушений обязательных требований законодательства по осуществлению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Весьегонского муниципального округа Тверской области на 2021 - 2026 годы" (далее – Программа) разработана в целях предупреждения нарушений юридическими лицами и индивидуальными </w:t>
      </w:r>
      <w:r w:rsidRPr="00AD6B76">
        <w:rPr>
          <w:rFonts w:ascii="Times New Roman" w:hAnsi="Times New Roman" w:cs="Times New Roman"/>
          <w:sz w:val="24"/>
          <w:szCs w:val="24"/>
        </w:rPr>
        <w:t xml:space="preserve">предпринимателями (далее - </w:t>
      </w:r>
      <w:r w:rsidR="0025734F" w:rsidRPr="00AD6B76">
        <w:rPr>
          <w:rFonts w:ascii="Times New Roman" w:hAnsi="Times New Roman" w:cs="Times New Roman"/>
          <w:sz w:val="24"/>
          <w:szCs w:val="24"/>
        </w:rPr>
        <w:t>п</w:t>
      </w:r>
      <w:r w:rsidRPr="00AD6B76">
        <w:rPr>
          <w:rFonts w:ascii="Times New Roman" w:hAnsi="Times New Roman" w:cs="Times New Roman"/>
          <w:sz w:val="24"/>
          <w:szCs w:val="24"/>
        </w:rPr>
        <w:t>одконтрольны</w:t>
      </w:r>
      <w:r w:rsidR="005D4B3B" w:rsidRPr="00AD6B76">
        <w:rPr>
          <w:rFonts w:ascii="Times New Roman" w:hAnsi="Times New Roman" w:cs="Times New Roman"/>
          <w:sz w:val="24"/>
          <w:szCs w:val="24"/>
        </w:rPr>
        <w:t>е</w:t>
      </w:r>
      <w:r w:rsidRPr="00AD6B76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D4B3B" w:rsidRPr="00AD6B76">
        <w:rPr>
          <w:rFonts w:ascii="Times New Roman" w:hAnsi="Times New Roman" w:cs="Times New Roman"/>
          <w:sz w:val="24"/>
          <w:szCs w:val="24"/>
        </w:rPr>
        <w:t>ы</w:t>
      </w:r>
      <w:r w:rsidRPr="00AD6B76">
        <w:rPr>
          <w:rFonts w:ascii="Times New Roman" w:hAnsi="Times New Roman" w:cs="Times New Roman"/>
          <w:sz w:val="24"/>
          <w:szCs w:val="24"/>
        </w:rPr>
        <w:t>)</w:t>
      </w:r>
      <w:r w:rsidRPr="002F152E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proofErr w:type="gramEnd"/>
      <w:r w:rsidRPr="002F152E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Тверской области, а также муниципальных правовых актов Весьегонского муниципального округа Тверской области в сфере рационального использования и охраны недр, устранения причин, факторов и условий, способствующих таким нарушениям. </w:t>
      </w:r>
    </w:p>
    <w:p w:rsidR="00BD05BE" w:rsidRPr="002F152E" w:rsidRDefault="00BD05BE" w:rsidP="00603E58">
      <w:pPr>
        <w:tabs>
          <w:tab w:val="left" w:pos="851"/>
          <w:tab w:val="left" w:pos="1965"/>
          <w:tab w:val="left" w:pos="48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Основанием дл</w:t>
      </w:r>
      <w:r w:rsidR="007266C5" w:rsidRPr="002F152E">
        <w:rPr>
          <w:rFonts w:ascii="Times New Roman" w:hAnsi="Times New Roman" w:cs="Times New Roman"/>
          <w:sz w:val="24"/>
          <w:szCs w:val="24"/>
        </w:rPr>
        <w:t>я разработки Программы являются:</w:t>
      </w:r>
    </w:p>
    <w:p w:rsidR="007266C5" w:rsidRPr="002F152E" w:rsidRDefault="007266C5" w:rsidP="00603E58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b w:val="0"/>
          <w:color w:val="000000"/>
          <w:sz w:val="24"/>
          <w:szCs w:val="24"/>
        </w:rPr>
      </w:pPr>
      <w:r w:rsidRPr="002F152E">
        <w:rPr>
          <w:b w:val="0"/>
          <w:sz w:val="24"/>
          <w:szCs w:val="24"/>
        </w:rPr>
        <w:t xml:space="preserve">Закон </w:t>
      </w:r>
      <w:r w:rsidRPr="002F152E">
        <w:rPr>
          <w:b w:val="0"/>
          <w:color w:val="000000"/>
          <w:sz w:val="24"/>
          <w:szCs w:val="24"/>
        </w:rPr>
        <w:t>РФ от 21.02.1992 № 2395-1 "О недрах";</w:t>
      </w:r>
    </w:p>
    <w:p w:rsidR="007266C5" w:rsidRPr="002F152E" w:rsidRDefault="007266C5" w:rsidP="00603E58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right="-1" w:firstLine="360"/>
        <w:jc w:val="both"/>
        <w:rPr>
          <w:b w:val="0"/>
          <w:color w:val="000000"/>
          <w:sz w:val="24"/>
          <w:szCs w:val="24"/>
        </w:rPr>
      </w:pPr>
      <w:r w:rsidRPr="002F152E">
        <w:rPr>
          <w:b w:val="0"/>
          <w:color w:val="000000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7266C5" w:rsidRPr="002F152E" w:rsidRDefault="007266C5" w:rsidP="00603E58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right="-1" w:firstLine="360"/>
        <w:jc w:val="both"/>
        <w:rPr>
          <w:b w:val="0"/>
          <w:color w:val="000000"/>
          <w:sz w:val="24"/>
          <w:szCs w:val="24"/>
        </w:rPr>
      </w:pPr>
      <w:r w:rsidRPr="002F152E">
        <w:rPr>
          <w:b w:val="0"/>
          <w:color w:val="000000"/>
          <w:sz w:val="24"/>
          <w:szCs w:val="24"/>
        </w:rPr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266C5" w:rsidRPr="002F152E" w:rsidRDefault="007266C5" w:rsidP="00603E58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b w:val="0"/>
          <w:color w:val="000000"/>
          <w:sz w:val="24"/>
          <w:szCs w:val="24"/>
        </w:rPr>
      </w:pPr>
      <w:r w:rsidRPr="002F152E">
        <w:rPr>
          <w:b w:val="0"/>
          <w:color w:val="000000"/>
          <w:sz w:val="24"/>
          <w:szCs w:val="24"/>
        </w:rPr>
        <w:t>Земельный кодекс Российской Федерации от 25.10.2001 (№ 136-ФЗ).</w:t>
      </w:r>
    </w:p>
    <w:p w:rsidR="007266C5" w:rsidRPr="00B7461B" w:rsidRDefault="007266C5" w:rsidP="00B74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5BE" w:rsidRPr="002F152E" w:rsidRDefault="00BD05BE" w:rsidP="00603E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7"/>
      <w:bookmarkEnd w:id="0"/>
      <w:r w:rsidRPr="002F15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152E">
        <w:rPr>
          <w:rFonts w:ascii="Times New Roman" w:hAnsi="Times New Roman" w:cs="Times New Roman"/>
          <w:b/>
          <w:sz w:val="24"/>
          <w:szCs w:val="24"/>
        </w:rPr>
        <w:t>. Цели Программы</w:t>
      </w:r>
    </w:p>
    <w:p w:rsidR="00BD05BE" w:rsidRPr="002F152E" w:rsidRDefault="00BD05BE" w:rsidP="00603E58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F152E">
        <w:rPr>
          <w:rFonts w:ascii="Times New Roman" w:hAnsi="Times New Roman"/>
          <w:b w:val="0"/>
          <w:sz w:val="24"/>
          <w:szCs w:val="24"/>
        </w:rPr>
        <w:t>Целями Программы являются:</w:t>
      </w:r>
    </w:p>
    <w:p w:rsidR="00992F41" w:rsidRPr="002F152E" w:rsidRDefault="00992F41" w:rsidP="00603E58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</w:pPr>
      <w:r w:rsidRPr="002F152E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предупреждение нарушений юридическими лицами и индивидуальными предпринимателями обязательных требований</w:t>
      </w:r>
      <w:r w:rsidR="00A143C4" w:rsidRPr="002F152E">
        <w:rPr>
          <w:rFonts w:ascii="Times New Roman" w:hAnsi="Times New Roman"/>
          <w:b w:val="0"/>
          <w:sz w:val="24"/>
          <w:szCs w:val="24"/>
        </w:rPr>
        <w:t xml:space="preserve"> земельного законодательства, законодательства о недрах</w:t>
      </w:r>
      <w:r w:rsidRPr="002F152E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, требований, установленных муниципальными правовыми актами;</w:t>
      </w:r>
    </w:p>
    <w:p w:rsidR="00A143C4" w:rsidRPr="002F152E" w:rsidRDefault="00A143C4" w:rsidP="00603E58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2F152E">
        <w:rPr>
          <w:spacing w:val="2"/>
        </w:rPr>
        <w:t>устранение причин, условий и фак</w:t>
      </w:r>
      <w:r w:rsidR="002F152E" w:rsidRPr="002F152E">
        <w:rPr>
          <w:spacing w:val="2"/>
        </w:rPr>
        <w:t>торов, способствующих нарушению обязательных  т</w:t>
      </w:r>
      <w:r w:rsidRPr="002F152E">
        <w:rPr>
          <w:spacing w:val="2"/>
        </w:rPr>
        <w:t>ребований</w:t>
      </w:r>
      <w:r w:rsidRPr="002F152E">
        <w:t xml:space="preserve"> законодательства в сфере охраны недр</w:t>
      </w:r>
      <w:r w:rsidR="002F152E" w:rsidRPr="002F152E">
        <w:rPr>
          <w:spacing w:val="2"/>
        </w:rPr>
        <w:t xml:space="preserve">, требований, </w:t>
      </w:r>
      <w:r w:rsidRPr="002F152E">
        <w:rPr>
          <w:spacing w:val="2"/>
        </w:rPr>
        <w:t>установленных муниципальными правовыми актами;</w:t>
      </w:r>
    </w:p>
    <w:p w:rsidR="0025734F" w:rsidRPr="00B7461B" w:rsidRDefault="00A143C4" w:rsidP="00603E58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2F152E">
        <w:rPr>
          <w:spacing w:val="2"/>
        </w:rPr>
        <w:t>создание мотивации у подконтрольных субъектов к добросовестному осуществлению хозяйственной и иной деятельности.</w:t>
      </w:r>
    </w:p>
    <w:p w:rsidR="00A143C4" w:rsidRPr="002F152E" w:rsidRDefault="00A143C4" w:rsidP="00603E58">
      <w:pPr>
        <w:widowControl w:val="0"/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eastAsia="Times New Roman" w:hAnsi="Times New Roman" w:cs="Times New Roman"/>
          <w:sz w:val="24"/>
          <w:szCs w:val="24"/>
        </w:rPr>
        <w:t>Показателями, характеризующими достижение цели Программы, являются:</w:t>
      </w:r>
    </w:p>
    <w:p w:rsidR="005111DA" w:rsidRPr="002F152E" w:rsidRDefault="002F152E" w:rsidP="00603E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2F152E">
        <w:rPr>
          <w:spacing w:val="2"/>
        </w:rPr>
        <w:t>у</w:t>
      </w:r>
      <w:r w:rsidR="005111DA" w:rsidRPr="002F152E">
        <w:rPr>
          <w:spacing w:val="2"/>
        </w:rPr>
        <w:t>величение количества мероприятий по информированию юридических лиц и индивидуальных предпринимателей по вопросам соблюдения обязательных требований земельного законодательства,</w:t>
      </w:r>
      <w:r w:rsidR="005111DA" w:rsidRPr="002F152E">
        <w:t xml:space="preserve"> законодательства в сфере охраны недр</w:t>
      </w:r>
      <w:r w:rsidRPr="002F152E">
        <w:rPr>
          <w:spacing w:val="2"/>
        </w:rPr>
        <w:t>;</w:t>
      </w:r>
    </w:p>
    <w:p w:rsidR="002F152E" w:rsidRPr="002F152E" w:rsidRDefault="002F152E" w:rsidP="00603E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2F152E">
        <w:t>с</w:t>
      </w:r>
      <w:r w:rsidR="005269C4" w:rsidRPr="002F152E">
        <w:t xml:space="preserve">окращение количества нарушений </w:t>
      </w:r>
      <w:r w:rsidR="00BE6750" w:rsidRPr="002F152E">
        <w:rPr>
          <w:spacing w:val="2"/>
        </w:rPr>
        <w:t>юридическими лицами и индивидуальными предпринимателями</w:t>
      </w:r>
      <w:r w:rsidRPr="002F152E">
        <w:t xml:space="preserve"> </w:t>
      </w:r>
      <w:r w:rsidR="005269C4" w:rsidRPr="002F152E">
        <w:rPr>
          <w:spacing w:val="2"/>
        </w:rPr>
        <w:t>требований</w:t>
      </w:r>
      <w:r w:rsidR="005269C4" w:rsidRPr="002F152E">
        <w:t xml:space="preserve"> законодательства </w:t>
      </w:r>
      <w:r w:rsidR="005111DA" w:rsidRPr="002F152E">
        <w:t>РФ</w:t>
      </w:r>
      <w:r w:rsidR="005269C4" w:rsidRPr="002F152E">
        <w:rPr>
          <w:spacing w:val="2"/>
        </w:rPr>
        <w:t>, а также требований, установленных муниципальными правовыми актами</w:t>
      </w:r>
      <w:r w:rsidRPr="002F152E">
        <w:rPr>
          <w:spacing w:val="2"/>
        </w:rPr>
        <w:t>.</w:t>
      </w:r>
    </w:p>
    <w:p w:rsidR="00A143C4" w:rsidRPr="002F152E" w:rsidRDefault="00A143C4" w:rsidP="00603E58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2F152E">
        <w:t>Значение показателей целей программы по годам ее реализации, приведены в приложении 3 к настоящей муниципальной программе.</w:t>
      </w:r>
    </w:p>
    <w:bookmarkEnd w:id="1"/>
    <w:p w:rsidR="00BD05BE" w:rsidRPr="002F152E" w:rsidRDefault="00BD05BE" w:rsidP="00603E58">
      <w:pPr>
        <w:widowControl w:val="0"/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B61" w:rsidRDefault="00C60B61" w:rsidP="00603E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C60B61" w:rsidRDefault="00BD05BE" w:rsidP="00603E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60B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60B61" w:rsidRPr="00C60B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B61">
        <w:rPr>
          <w:rFonts w:ascii="Times New Roman" w:hAnsi="Times New Roman" w:cs="Times New Roman"/>
          <w:b/>
          <w:sz w:val="24"/>
          <w:szCs w:val="24"/>
        </w:rPr>
        <w:t>Подпрограмма "</w:t>
      </w:r>
      <w:proofErr w:type="gramStart"/>
      <w:r w:rsidR="0004170C" w:rsidRPr="00C60B6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04170C" w:rsidRPr="00C60B6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ископаемых" </w:t>
      </w:r>
    </w:p>
    <w:p w:rsidR="00BD05BE" w:rsidRPr="00C60B61" w:rsidRDefault="00BD05BE" w:rsidP="00603E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61">
        <w:rPr>
          <w:rFonts w:ascii="Times New Roman" w:hAnsi="Times New Roman" w:cs="Times New Roman"/>
          <w:b/>
          <w:sz w:val="24"/>
          <w:szCs w:val="24"/>
        </w:rPr>
        <w:t xml:space="preserve">Глава 1. Задачи подпрограммы </w:t>
      </w:r>
    </w:p>
    <w:p w:rsidR="00BD05BE" w:rsidRPr="001C449F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9F">
        <w:rPr>
          <w:rFonts w:ascii="Times New Roman" w:hAnsi="Times New Roman" w:cs="Times New Roman"/>
          <w:sz w:val="24"/>
          <w:szCs w:val="24"/>
        </w:rPr>
        <w:t>Реализация подпрограммы "</w:t>
      </w:r>
      <w:proofErr w:type="gramStart"/>
      <w:r w:rsidR="00F24D1D" w:rsidRPr="001C4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F24D1D" w:rsidRPr="001C4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ископаемых" </w:t>
      </w:r>
      <w:r w:rsidRPr="001C449F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1C449F" w:rsidRDefault="00BD05BE" w:rsidP="00603E58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Задача 1 - "</w:t>
      </w:r>
      <w:r w:rsidR="001C449F">
        <w:rPr>
          <w:rFonts w:ascii="Times New Roman" w:hAnsi="Times New Roman" w:cs="Times New Roman"/>
          <w:sz w:val="24"/>
          <w:szCs w:val="24"/>
        </w:rPr>
        <w:t>У</w:t>
      </w:r>
      <w:r w:rsidR="00F24D1D" w:rsidRPr="002F152E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F24D1D" w:rsidRPr="002F152E">
        <w:rPr>
          <w:rFonts w:ascii="Times New Roman" w:hAnsi="Times New Roman" w:cs="Times New Roman"/>
          <w:sz w:val="24"/>
          <w:szCs w:val="24"/>
        </w:rPr>
        <w:t>системы профилактики нарушений обязательных требований законодательства</w:t>
      </w:r>
      <w:proofErr w:type="gramEnd"/>
      <w:r w:rsidR="00F24D1D" w:rsidRPr="002F152E">
        <w:rPr>
          <w:rFonts w:ascii="Times New Roman" w:hAnsi="Times New Roman" w:cs="Times New Roman"/>
          <w:sz w:val="24"/>
          <w:szCs w:val="24"/>
        </w:rPr>
        <w:t xml:space="preserve"> в сфере охраны недр</w:t>
      </w:r>
      <w:r w:rsidRPr="002F152E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1C449F" w:rsidRDefault="00BD05BE" w:rsidP="00603E58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449F">
        <w:rPr>
          <w:rFonts w:ascii="Times New Roman" w:hAnsi="Times New Roman" w:cs="Times New Roman"/>
          <w:sz w:val="24"/>
          <w:szCs w:val="24"/>
        </w:rPr>
        <w:t>Задача 2 - "</w:t>
      </w:r>
      <w:r w:rsidR="001C44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B32A9" w:rsidRPr="001C449F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причин, факторов и условий, способствующих нарушениям</w:t>
      </w:r>
      <w:r w:rsidR="001C449F">
        <w:rPr>
          <w:rFonts w:ascii="Times New Roman" w:hAnsi="Times New Roman" w:cs="Times New Roman"/>
          <w:sz w:val="24"/>
          <w:szCs w:val="24"/>
        </w:rPr>
        <w:t xml:space="preserve"> </w:t>
      </w:r>
      <w:r w:rsidR="001C449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требований"</w:t>
      </w:r>
      <w:r w:rsidR="003B32A9" w:rsidRPr="003B32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32A9" w:rsidRPr="003B32A9" w:rsidRDefault="00BD05BE" w:rsidP="00603E58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449F">
        <w:rPr>
          <w:rFonts w:ascii="Times New Roman" w:hAnsi="Times New Roman" w:cs="Times New Roman"/>
          <w:sz w:val="24"/>
          <w:szCs w:val="24"/>
        </w:rPr>
        <w:t>Задача 3 - "</w:t>
      </w:r>
      <w:r w:rsidR="001C449F">
        <w:rPr>
          <w:rFonts w:ascii="Times New Roman" w:hAnsi="Times New Roman" w:cs="Times New Roman"/>
          <w:sz w:val="24"/>
          <w:szCs w:val="24"/>
        </w:rPr>
        <w:t>П</w:t>
      </w:r>
      <w:r w:rsidR="003B32A9" w:rsidRPr="001C449F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подконтрольных субъектов при соблюдении обязательных требований законодательства в сфере охраны недр</w:t>
      </w:r>
      <w:r w:rsidR="001C449F">
        <w:rPr>
          <w:rFonts w:ascii="Times New Roman" w:hAnsi="Times New Roman" w:cs="Times New Roman"/>
          <w:sz w:val="24"/>
          <w:szCs w:val="24"/>
        </w:rPr>
        <w:t>"</w:t>
      </w:r>
      <w:r w:rsidR="003B32A9" w:rsidRPr="001C449F">
        <w:rPr>
          <w:rFonts w:ascii="Times New Roman" w:hAnsi="Times New Roman" w:cs="Times New Roman"/>
          <w:sz w:val="24"/>
          <w:szCs w:val="24"/>
        </w:rPr>
        <w:t>.</w:t>
      </w:r>
      <w:r w:rsidR="003B32A9" w:rsidRPr="001C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5BE" w:rsidRPr="002F152E" w:rsidRDefault="00BD05BE" w:rsidP="00603E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Default="00BD05BE" w:rsidP="00603E5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>Глава 2. Перечень показателей, характеризующих решение задач подпрограммы</w:t>
      </w:r>
    </w:p>
    <w:p w:rsidR="00CD30B5" w:rsidRPr="002F152E" w:rsidRDefault="00CD30B5" w:rsidP="00603E5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2F152E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Решение Задачи 1 "</w:t>
      </w:r>
      <w:r w:rsidR="009D1E34">
        <w:rPr>
          <w:rFonts w:ascii="Times New Roman" w:hAnsi="Times New Roman" w:cs="Times New Roman"/>
          <w:sz w:val="24"/>
          <w:szCs w:val="24"/>
        </w:rPr>
        <w:t>У</w:t>
      </w:r>
      <w:r w:rsidR="009D1E34" w:rsidRPr="002F152E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9D1E34" w:rsidRPr="002F152E">
        <w:rPr>
          <w:rFonts w:ascii="Times New Roman" w:hAnsi="Times New Roman" w:cs="Times New Roman"/>
          <w:sz w:val="24"/>
          <w:szCs w:val="24"/>
        </w:rPr>
        <w:t>системы профилактики нарушений обязательных требований законодательства</w:t>
      </w:r>
      <w:proofErr w:type="gramEnd"/>
      <w:r w:rsidR="009D1E34" w:rsidRPr="002F152E">
        <w:rPr>
          <w:rFonts w:ascii="Times New Roman" w:hAnsi="Times New Roman" w:cs="Times New Roman"/>
          <w:sz w:val="24"/>
          <w:szCs w:val="24"/>
        </w:rPr>
        <w:t xml:space="preserve"> в сфере охраны недр</w:t>
      </w:r>
      <w:r w:rsidRPr="002F152E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BD05BE" w:rsidRPr="00CD30B5" w:rsidRDefault="0044372B" w:rsidP="00603E58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</w:pPr>
      <w:r w:rsidRPr="0044372B">
        <w:rPr>
          <w:rFonts w:ascii="Times New Roman" w:hAnsi="Times New Roman"/>
          <w:b w:val="0"/>
          <w:sz w:val="24"/>
          <w:szCs w:val="24"/>
        </w:rPr>
        <w:t xml:space="preserve">количество </w:t>
      </w:r>
      <w:r w:rsidR="00D94359" w:rsidRPr="0044372B">
        <w:rPr>
          <w:rFonts w:ascii="Times New Roman" w:hAnsi="Times New Roman"/>
          <w:b w:val="0"/>
          <w:sz w:val="24"/>
          <w:szCs w:val="24"/>
        </w:rPr>
        <w:t>размещенных</w:t>
      </w:r>
      <w:r w:rsidRPr="0044372B">
        <w:rPr>
          <w:rFonts w:ascii="Times New Roman" w:hAnsi="Times New Roman"/>
          <w:b w:val="0"/>
          <w:sz w:val="24"/>
          <w:szCs w:val="24"/>
        </w:rPr>
        <w:t xml:space="preserve"> на официальном сайте Администрации Весьегонского муниципального округа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4372B">
        <w:rPr>
          <w:rFonts w:ascii="Times New Roman" w:hAnsi="Times New Roman"/>
          <w:b w:val="0"/>
          <w:sz w:val="24"/>
          <w:szCs w:val="24"/>
        </w:rPr>
        <w:t>материалов, содержащих  требования  земельного законодательства, законодательства в сфере охраны недр</w:t>
      </w:r>
      <w:r w:rsidRPr="0044372B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 xml:space="preserve">, требований, установленных муниципальными правовыми </w:t>
      </w:r>
      <w:r w:rsidR="00CD30B5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актами.</w:t>
      </w:r>
    </w:p>
    <w:p w:rsidR="00BD05BE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Решение Задачи 2 "</w:t>
      </w:r>
      <w:r w:rsidR="009D1E3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1E34" w:rsidRPr="001C449F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причин, факторов и условий, способствующих нарушениям</w:t>
      </w:r>
      <w:r w:rsidR="009D1E34">
        <w:rPr>
          <w:rFonts w:ascii="Times New Roman" w:hAnsi="Times New Roman" w:cs="Times New Roman"/>
          <w:sz w:val="24"/>
          <w:szCs w:val="24"/>
        </w:rPr>
        <w:t xml:space="preserve"> </w:t>
      </w:r>
      <w:r w:rsidR="009D1E3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</w:t>
      </w:r>
      <w:r w:rsidRPr="002F152E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44372B" w:rsidRPr="00BB608B" w:rsidRDefault="00BB608B" w:rsidP="00603E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>
        <w:t xml:space="preserve">количество </w:t>
      </w:r>
      <w:r w:rsidR="009D1E34">
        <w:t>проведен</w:t>
      </w:r>
      <w:r>
        <w:t xml:space="preserve">ных рейдовых осмотров, </w:t>
      </w:r>
      <w:r w:rsidR="009D1E34" w:rsidRPr="002F152E">
        <w:t xml:space="preserve">сокращение количества нарушений </w:t>
      </w:r>
      <w:r w:rsidR="00D94359">
        <w:t xml:space="preserve">в сфере </w:t>
      </w:r>
      <w:proofErr w:type="spellStart"/>
      <w:r w:rsidR="00D94359">
        <w:t>недропользования</w:t>
      </w:r>
      <w:proofErr w:type="spellEnd"/>
      <w:r w:rsidR="009D1E34" w:rsidRPr="00BB608B">
        <w:rPr>
          <w:spacing w:val="2"/>
        </w:rPr>
        <w:t>.</w:t>
      </w:r>
    </w:p>
    <w:p w:rsidR="00BD05BE" w:rsidRPr="002F152E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Решение Задачи 3 "</w:t>
      </w:r>
      <w:r w:rsidR="009D1E34">
        <w:rPr>
          <w:rFonts w:ascii="Times New Roman" w:hAnsi="Times New Roman" w:cs="Times New Roman"/>
          <w:sz w:val="24"/>
          <w:szCs w:val="24"/>
        </w:rPr>
        <w:t>П</w:t>
      </w:r>
      <w:r w:rsidR="009D1E34" w:rsidRPr="001C449F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подконтрольных субъектов при соблюдении обязательных требований законодательства в сфере охраны недр</w:t>
      </w:r>
      <w:r w:rsidRPr="002F152E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44372B" w:rsidRDefault="00BD05BE" w:rsidP="00B7461B">
      <w:pPr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количество проведенных мероприятий, направленных на недопущение фактов </w:t>
      </w:r>
      <w:r w:rsidR="0044372B">
        <w:rPr>
          <w:rFonts w:ascii="Times New Roman" w:hAnsi="Times New Roman" w:cs="Times New Roman"/>
          <w:sz w:val="24"/>
          <w:szCs w:val="24"/>
        </w:rPr>
        <w:t xml:space="preserve">нарушения в сфере </w:t>
      </w:r>
      <w:proofErr w:type="spellStart"/>
      <w:r w:rsidR="0044372B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44372B">
        <w:rPr>
          <w:rFonts w:ascii="Times New Roman" w:hAnsi="Times New Roman" w:cs="Times New Roman"/>
          <w:sz w:val="24"/>
          <w:szCs w:val="24"/>
        </w:rPr>
        <w:t>.</w:t>
      </w:r>
    </w:p>
    <w:p w:rsidR="00B7461B" w:rsidRPr="00B7461B" w:rsidRDefault="00B7461B" w:rsidP="00B7461B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D05BE" w:rsidRPr="002F152E" w:rsidRDefault="00BD05BE" w:rsidP="00603E58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>Глава 3. Мероприятия подпрограммы</w:t>
      </w:r>
    </w:p>
    <w:p w:rsidR="00BD05BE" w:rsidRPr="00E112B6" w:rsidRDefault="00BD05BE" w:rsidP="00603E5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6">
        <w:rPr>
          <w:rFonts w:ascii="Times New Roman" w:hAnsi="Times New Roman" w:cs="Times New Roman"/>
          <w:sz w:val="24"/>
          <w:szCs w:val="24"/>
        </w:rPr>
        <w:t>Решение Задачи 1 "</w:t>
      </w:r>
      <w:r w:rsidR="003132DD" w:rsidRPr="00E112B6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="003132DD" w:rsidRPr="00E112B6">
        <w:rPr>
          <w:rFonts w:ascii="Times New Roman" w:hAnsi="Times New Roman" w:cs="Times New Roman"/>
          <w:sz w:val="24"/>
          <w:szCs w:val="24"/>
        </w:rPr>
        <w:t>системы профилактики нарушений обязательных требований законодательства</w:t>
      </w:r>
      <w:proofErr w:type="gramEnd"/>
      <w:r w:rsidR="003132DD" w:rsidRPr="00E112B6">
        <w:rPr>
          <w:rFonts w:ascii="Times New Roman" w:hAnsi="Times New Roman" w:cs="Times New Roman"/>
          <w:sz w:val="24"/>
          <w:szCs w:val="24"/>
        </w:rPr>
        <w:t xml:space="preserve"> в сфере охраны недр</w:t>
      </w:r>
      <w:r w:rsidRPr="00E112B6">
        <w:rPr>
          <w:rFonts w:ascii="Times New Roman" w:hAnsi="Times New Roman" w:cs="Times New Roman"/>
          <w:sz w:val="24"/>
          <w:szCs w:val="24"/>
        </w:rPr>
        <w:t>"</w:t>
      </w:r>
      <w:r w:rsidRPr="00E11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2B6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EE025B" w:rsidRPr="00E112B6" w:rsidRDefault="00B67A7C" w:rsidP="00603E58">
      <w:pPr>
        <w:pStyle w:val="a4"/>
        <w:widowControl w:val="0"/>
        <w:numPr>
          <w:ilvl w:val="0"/>
          <w:numId w:val="15"/>
        </w:numPr>
        <w:autoSpaceDE w:val="0"/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112B6">
        <w:rPr>
          <w:rFonts w:ascii="Times New Roman" w:hAnsi="Times New Roman"/>
          <w:b w:val="0"/>
          <w:sz w:val="24"/>
          <w:szCs w:val="24"/>
        </w:rPr>
        <w:t>Размещение и актуализация на официальном сайте Администрации Весьегонского муниципального округа перечня нормативных правовых актов и их отдельных частей, сод</w:t>
      </w:r>
      <w:r w:rsidR="00EE025B" w:rsidRPr="00E112B6">
        <w:rPr>
          <w:rFonts w:ascii="Times New Roman" w:hAnsi="Times New Roman"/>
          <w:b w:val="0"/>
          <w:sz w:val="24"/>
          <w:szCs w:val="24"/>
        </w:rPr>
        <w:t>ержащих обязательные требования</w:t>
      </w:r>
      <w:r w:rsidRPr="00E112B6">
        <w:rPr>
          <w:rFonts w:ascii="Times New Roman" w:hAnsi="Times New Roman"/>
          <w:b w:val="0"/>
          <w:sz w:val="24"/>
          <w:szCs w:val="24"/>
        </w:rPr>
        <w:t xml:space="preserve"> </w:t>
      </w:r>
      <w:r w:rsidR="00EE025B" w:rsidRPr="00E112B6">
        <w:rPr>
          <w:rFonts w:ascii="Times New Roman" w:hAnsi="Times New Roman"/>
          <w:b w:val="0"/>
          <w:sz w:val="24"/>
          <w:szCs w:val="24"/>
        </w:rPr>
        <w:t>земельного законодательства, законодательства в сфере охраны недр</w:t>
      </w:r>
      <w:r w:rsidR="00EE025B" w:rsidRPr="00E112B6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.</w:t>
      </w:r>
    </w:p>
    <w:p w:rsidR="00C41B79" w:rsidRPr="00E112B6" w:rsidRDefault="00C41B79" w:rsidP="00603E58">
      <w:pPr>
        <w:pStyle w:val="a4"/>
        <w:widowControl w:val="0"/>
        <w:numPr>
          <w:ilvl w:val="0"/>
          <w:numId w:val="15"/>
        </w:numPr>
        <w:autoSpaceDE w:val="0"/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112B6">
        <w:rPr>
          <w:rFonts w:ascii="Times New Roman" w:hAnsi="Times New Roman"/>
          <w:b w:val="0"/>
          <w:sz w:val="24"/>
          <w:szCs w:val="24"/>
        </w:rPr>
        <w:lastRenderedPageBreak/>
        <w:t>Обобщение и размещение на сайте Администрации Весьегонского муниципального округа информации практики осуществления муниципального контроля, с указанием наиболее часто встречающихся случаев нарушений требований земельного законодательства, законодательства о недрах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A3AD2" w:rsidRPr="00E112B6" w:rsidRDefault="00BD05BE" w:rsidP="00603E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6">
        <w:rPr>
          <w:rFonts w:ascii="Times New Roman" w:hAnsi="Times New Roman" w:cs="Times New Roman"/>
          <w:sz w:val="24"/>
          <w:szCs w:val="24"/>
        </w:rPr>
        <w:t xml:space="preserve">Показатель мероприятия - </w:t>
      </w:r>
      <w:r w:rsidR="00EE025B" w:rsidRPr="00E112B6">
        <w:rPr>
          <w:rFonts w:ascii="Times New Roman" w:hAnsi="Times New Roman" w:cs="Times New Roman"/>
          <w:sz w:val="24"/>
          <w:szCs w:val="24"/>
        </w:rPr>
        <w:t>количество размещенных на официальном сайте Администрации Весьегонского муниципального округа материалов, содержащих  требования  земельного законодательства, законодательства в сфере охраны недр</w:t>
      </w:r>
      <w:r w:rsidR="00EE025B" w:rsidRPr="00E112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требований, установленных муниципальными правовыми актами</w:t>
      </w:r>
      <w:r w:rsidRPr="00E112B6">
        <w:rPr>
          <w:rFonts w:ascii="Times New Roman" w:hAnsi="Times New Roman" w:cs="Times New Roman"/>
          <w:sz w:val="24"/>
          <w:szCs w:val="24"/>
        </w:rPr>
        <w:t>.</w:t>
      </w:r>
    </w:p>
    <w:p w:rsidR="004A3AD2" w:rsidRDefault="00BD05BE" w:rsidP="00603E5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6">
        <w:rPr>
          <w:rFonts w:ascii="Times New Roman" w:hAnsi="Times New Roman" w:cs="Times New Roman"/>
          <w:sz w:val="24"/>
          <w:szCs w:val="24"/>
        </w:rPr>
        <w:t>Решение Задачи 2 "</w:t>
      </w:r>
      <w:r w:rsidR="00C41B79" w:rsidRPr="00E112B6">
        <w:rPr>
          <w:rFonts w:ascii="Times New Roman" w:hAnsi="Times New Roman" w:cs="Times New Roman"/>
          <w:sz w:val="24"/>
          <w:szCs w:val="24"/>
        </w:rPr>
        <w:t>В</w:t>
      </w:r>
      <w:r w:rsidR="00C41B79" w:rsidRPr="00E112B6">
        <w:rPr>
          <w:rFonts w:ascii="Times New Roman" w:eastAsia="Times New Roman" w:hAnsi="Times New Roman" w:cs="Times New Roman"/>
          <w:sz w:val="24"/>
          <w:szCs w:val="24"/>
        </w:rPr>
        <w:t>ыявление причин, факторов и условий, способствующих нарушениям</w:t>
      </w:r>
      <w:r w:rsidR="00C41B79" w:rsidRPr="00E112B6">
        <w:rPr>
          <w:rFonts w:ascii="Times New Roman" w:hAnsi="Times New Roman" w:cs="Times New Roman"/>
          <w:sz w:val="24"/>
          <w:szCs w:val="24"/>
        </w:rPr>
        <w:t xml:space="preserve"> </w:t>
      </w:r>
      <w:r w:rsidR="00C41B79" w:rsidRPr="00E112B6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</w:t>
      </w:r>
      <w:r w:rsidRPr="00E112B6">
        <w:rPr>
          <w:rFonts w:ascii="Times New Roman" w:hAnsi="Times New Roman" w:cs="Times New Roman"/>
          <w:sz w:val="24"/>
          <w:szCs w:val="24"/>
        </w:rPr>
        <w:t>" осуществляется за счет выполнения следующих мероприятий:</w:t>
      </w:r>
    </w:p>
    <w:p w:rsidR="004A3AD2" w:rsidRDefault="00BB608B" w:rsidP="00603E58">
      <w:pPr>
        <w:pStyle w:val="a7"/>
        <w:widowControl w:val="0"/>
        <w:numPr>
          <w:ilvl w:val="0"/>
          <w:numId w:val="18"/>
        </w:numPr>
        <w:autoSpaceDE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3AD2">
        <w:rPr>
          <w:rFonts w:ascii="Times New Roman" w:hAnsi="Times New Roman" w:cs="Times New Roman"/>
          <w:sz w:val="24"/>
          <w:szCs w:val="24"/>
        </w:rPr>
        <w:t>Проведение</w:t>
      </w:r>
      <w:r w:rsidR="004A3AD2">
        <w:rPr>
          <w:rFonts w:ascii="Times New Roman" w:hAnsi="Times New Roman" w:cs="Times New Roman"/>
          <w:sz w:val="24"/>
          <w:szCs w:val="24"/>
        </w:rPr>
        <w:t xml:space="preserve"> рейдовых осмотров.</w:t>
      </w:r>
    </w:p>
    <w:p w:rsidR="00C41B79" w:rsidRPr="004A3AD2" w:rsidRDefault="00BE22B7" w:rsidP="00603E58">
      <w:pPr>
        <w:pStyle w:val="a7"/>
        <w:widowControl w:val="0"/>
        <w:numPr>
          <w:ilvl w:val="0"/>
          <w:numId w:val="18"/>
        </w:numPr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D2">
        <w:rPr>
          <w:rFonts w:ascii="Times New Roman" w:hAnsi="Times New Roman" w:cs="Times New Roman"/>
          <w:sz w:val="24"/>
          <w:szCs w:val="24"/>
        </w:rPr>
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</w:t>
      </w:r>
      <w:r w:rsidR="00BB608B" w:rsidRPr="004A3AD2">
        <w:rPr>
          <w:rFonts w:ascii="Times New Roman" w:hAnsi="Times New Roman" w:cs="Times New Roman"/>
          <w:sz w:val="24"/>
          <w:szCs w:val="24"/>
        </w:rPr>
        <w:t xml:space="preserve"> </w:t>
      </w:r>
      <w:r w:rsidRPr="004A3AD2">
        <w:rPr>
          <w:rFonts w:ascii="Times New Roman" w:hAnsi="Times New Roman" w:cs="Times New Roman"/>
          <w:sz w:val="24"/>
          <w:szCs w:val="24"/>
        </w:rPr>
        <w:t>-</w:t>
      </w:r>
      <w:r w:rsidR="00BB608B" w:rsidRPr="004A3AD2">
        <w:rPr>
          <w:rFonts w:ascii="Times New Roman" w:hAnsi="Times New Roman" w:cs="Times New Roman"/>
          <w:sz w:val="24"/>
          <w:szCs w:val="24"/>
        </w:rPr>
        <w:t xml:space="preserve"> </w:t>
      </w:r>
      <w:r w:rsidRPr="004A3AD2">
        <w:rPr>
          <w:rFonts w:ascii="Times New Roman" w:hAnsi="Times New Roman" w:cs="Times New Roman"/>
          <w:sz w:val="24"/>
          <w:szCs w:val="24"/>
        </w:rPr>
        <w:t xml:space="preserve">7 статьи 8.2 </w:t>
      </w:r>
      <w:hyperlink r:id="rId5" w:history="1">
        <w:r w:rsidRPr="004A3AD2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BB608B" w:rsidRPr="004A3AD2">
        <w:rPr>
          <w:rFonts w:ascii="Times New Roman" w:hAnsi="Times New Roman" w:cs="Times New Roman"/>
          <w:sz w:val="24"/>
          <w:szCs w:val="24"/>
        </w:rPr>
        <w:t>.</w:t>
      </w:r>
      <w:r w:rsidRPr="004A3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1A" w:rsidRPr="004A3AD2" w:rsidRDefault="00BD05BE" w:rsidP="00603E58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E112B6">
        <w:t>Показатель мероприятия -</w:t>
      </w:r>
      <w:r w:rsidR="00BB608B" w:rsidRPr="00E112B6">
        <w:t xml:space="preserve"> количество проведенных рейдовых осмотров, сокращение количества нарушений в сфере </w:t>
      </w:r>
      <w:proofErr w:type="spellStart"/>
      <w:r w:rsidR="00BB608B" w:rsidRPr="00E112B6">
        <w:t>недропользования</w:t>
      </w:r>
      <w:proofErr w:type="spellEnd"/>
      <w:r w:rsidR="00BB608B" w:rsidRPr="00E112B6">
        <w:t>.</w:t>
      </w:r>
    </w:p>
    <w:p w:rsidR="004A3AD2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6">
        <w:rPr>
          <w:rFonts w:ascii="Times New Roman" w:hAnsi="Times New Roman" w:cs="Times New Roman"/>
          <w:sz w:val="24"/>
          <w:szCs w:val="24"/>
        </w:rPr>
        <w:t>Решение задачи 3 "</w:t>
      </w:r>
      <w:r w:rsidR="00741183" w:rsidRPr="00E112B6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 при соблюдении обязательных требований законодательства в сфере охраны недр</w:t>
      </w:r>
      <w:r w:rsidRPr="00E112B6">
        <w:rPr>
          <w:rFonts w:ascii="Times New Roman" w:hAnsi="Times New Roman" w:cs="Times New Roman"/>
          <w:sz w:val="24"/>
          <w:szCs w:val="24"/>
        </w:rPr>
        <w:t>" осуществляется за счет выполнения следующих мероприятий:</w:t>
      </w:r>
    </w:p>
    <w:p w:rsidR="004A3AD2" w:rsidRPr="004A3AD2" w:rsidRDefault="00387B1A" w:rsidP="00603E58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41B79"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нформирование юридических лиц, индивидуальных предпринимателей по вопросам соблюдения обязательных требований</w:t>
      </w:r>
      <w:r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законодательства</w:t>
      </w:r>
      <w:r w:rsidR="00C41B79"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3AD2">
        <w:rPr>
          <w:rFonts w:ascii="Times New Roman" w:hAnsi="Times New Roman" w:cs="Times New Roman"/>
          <w:sz w:val="24"/>
          <w:szCs w:val="24"/>
        </w:rPr>
        <w:t xml:space="preserve"> законодательства в сфере охраны недр,</w:t>
      </w:r>
      <w:r w:rsidR="00C41B79"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3AD2" w:rsidRPr="004A3AD2" w:rsidRDefault="004A3AD2" w:rsidP="00603E58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387B1A" w:rsidRPr="004A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семинаров и конференций, разъяснительной работы в средствах массовой информации и иными способами.</w:t>
      </w:r>
    </w:p>
    <w:p w:rsidR="00BD05BE" w:rsidRPr="00E112B6" w:rsidRDefault="00BD05BE" w:rsidP="00976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6">
        <w:rPr>
          <w:rFonts w:ascii="Times New Roman" w:hAnsi="Times New Roman" w:cs="Times New Roman"/>
          <w:sz w:val="24"/>
          <w:szCs w:val="24"/>
        </w:rPr>
        <w:t>Показатель мероприятия –</w:t>
      </w:r>
      <w:r w:rsidR="00E112B6" w:rsidRPr="00E112B6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535430" w:rsidRPr="00535430">
        <w:rPr>
          <w:rFonts w:ascii="Times New Roman" w:hAnsi="Times New Roman" w:cs="Times New Roman"/>
          <w:sz w:val="24"/>
          <w:szCs w:val="24"/>
        </w:rPr>
        <w:t>размещенных материалов на официальном сайте</w:t>
      </w:r>
      <w:r w:rsidR="00535430">
        <w:rPr>
          <w:rFonts w:ascii="Times New Roman" w:hAnsi="Times New Roman" w:cs="Times New Roman"/>
          <w:sz w:val="24"/>
          <w:szCs w:val="24"/>
        </w:rPr>
        <w:t>,</w:t>
      </w:r>
      <w:r w:rsidR="00535430" w:rsidRPr="00535430">
        <w:rPr>
          <w:rFonts w:ascii="Times New Roman" w:hAnsi="Times New Roman" w:cs="Times New Roman"/>
          <w:sz w:val="24"/>
          <w:szCs w:val="24"/>
        </w:rPr>
        <w:t xml:space="preserve"> </w:t>
      </w:r>
      <w:r w:rsidR="00E112B6" w:rsidRPr="00E112B6">
        <w:rPr>
          <w:rFonts w:ascii="Times New Roman" w:hAnsi="Times New Roman" w:cs="Times New Roman"/>
          <w:sz w:val="24"/>
          <w:szCs w:val="24"/>
        </w:rPr>
        <w:t xml:space="preserve">проведенных мероприятий, </w:t>
      </w:r>
      <w:r w:rsidR="009763C1" w:rsidRPr="009763C1">
        <w:rPr>
          <w:rFonts w:ascii="Times New Roman" w:hAnsi="Times New Roman" w:cs="Times New Roman"/>
          <w:sz w:val="24"/>
          <w:szCs w:val="24"/>
        </w:rPr>
        <w:t>тематических семинаров</w:t>
      </w:r>
      <w:r w:rsidR="009763C1" w:rsidRPr="00E112B6">
        <w:rPr>
          <w:rFonts w:ascii="Times New Roman" w:hAnsi="Times New Roman" w:cs="Times New Roman"/>
          <w:sz w:val="24"/>
          <w:szCs w:val="24"/>
        </w:rPr>
        <w:t xml:space="preserve"> </w:t>
      </w:r>
      <w:r w:rsidR="00E112B6" w:rsidRPr="00E112B6">
        <w:rPr>
          <w:rFonts w:ascii="Times New Roman" w:hAnsi="Times New Roman" w:cs="Times New Roman"/>
          <w:sz w:val="24"/>
          <w:szCs w:val="24"/>
        </w:rPr>
        <w:t xml:space="preserve">направленных на недопущение фактов нарушения в сфере </w:t>
      </w:r>
      <w:proofErr w:type="spellStart"/>
      <w:r w:rsidR="00E112B6" w:rsidRPr="00E112B6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E112B6" w:rsidRPr="00E112B6">
        <w:rPr>
          <w:rFonts w:ascii="Times New Roman" w:hAnsi="Times New Roman" w:cs="Times New Roman"/>
          <w:sz w:val="24"/>
          <w:szCs w:val="24"/>
        </w:rPr>
        <w:t>.</w:t>
      </w:r>
    </w:p>
    <w:p w:rsidR="008F7C11" w:rsidRDefault="008F7C11" w:rsidP="00603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2F152E" w:rsidRDefault="00BD05BE" w:rsidP="00603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15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152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</w:t>
      </w:r>
      <w:r w:rsidR="000E71D1">
        <w:rPr>
          <w:rFonts w:ascii="Times New Roman" w:hAnsi="Times New Roman" w:cs="Times New Roman"/>
          <w:b/>
          <w:bCs/>
          <w:sz w:val="24"/>
          <w:szCs w:val="24"/>
        </w:rPr>
        <w:t xml:space="preserve">рсов, </w:t>
      </w:r>
      <w:r w:rsidRPr="002F152E">
        <w:rPr>
          <w:rFonts w:ascii="Times New Roman" w:hAnsi="Times New Roman" w:cs="Times New Roman"/>
          <w:b/>
          <w:bCs/>
          <w:sz w:val="24"/>
          <w:szCs w:val="24"/>
        </w:rPr>
        <w:t>необходимый для реализации Программы</w:t>
      </w:r>
    </w:p>
    <w:p w:rsidR="00BD05BE" w:rsidRPr="002F152E" w:rsidRDefault="00BD05BE" w:rsidP="00603E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BD05BE" w:rsidRPr="002F152E" w:rsidRDefault="00BD05BE" w:rsidP="00603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5BE" w:rsidRPr="00751F32" w:rsidRDefault="00BD05BE" w:rsidP="00603E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152E">
        <w:rPr>
          <w:rFonts w:ascii="Times New Roman" w:hAnsi="Times New Roman" w:cs="Times New Roman"/>
          <w:b/>
          <w:sz w:val="24"/>
          <w:szCs w:val="24"/>
        </w:rPr>
        <w:t>.</w:t>
      </w:r>
      <w:r w:rsidR="0075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B76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535430" w:rsidRPr="002F152E" w:rsidRDefault="00BD05BE" w:rsidP="005354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Срок реализации Программы 202</w:t>
      </w:r>
      <w:r w:rsidR="00B7461B">
        <w:rPr>
          <w:rFonts w:ascii="Times New Roman" w:hAnsi="Times New Roman" w:cs="Times New Roman"/>
          <w:sz w:val="24"/>
          <w:szCs w:val="24"/>
        </w:rPr>
        <w:t>1</w:t>
      </w:r>
      <w:r w:rsidRPr="002F152E">
        <w:rPr>
          <w:rFonts w:ascii="Times New Roman" w:hAnsi="Times New Roman" w:cs="Times New Roman"/>
          <w:sz w:val="24"/>
          <w:szCs w:val="24"/>
        </w:rPr>
        <w:t xml:space="preserve"> – 202</w:t>
      </w:r>
      <w:r w:rsidR="00B7461B">
        <w:rPr>
          <w:rFonts w:ascii="Times New Roman" w:hAnsi="Times New Roman" w:cs="Times New Roman"/>
          <w:sz w:val="24"/>
          <w:szCs w:val="24"/>
        </w:rPr>
        <w:t>6</w:t>
      </w:r>
      <w:r w:rsidRPr="002F152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35430" w:rsidRDefault="00535430" w:rsidP="005354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5430" w:rsidRDefault="00535430" w:rsidP="005354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5430" w:rsidRDefault="00BD05BE" w:rsidP="005354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152E">
        <w:rPr>
          <w:rFonts w:ascii="Times New Roman" w:hAnsi="Times New Roman" w:cs="Times New Roman"/>
          <w:b/>
          <w:sz w:val="24"/>
          <w:szCs w:val="24"/>
        </w:rPr>
        <w:t>.</w:t>
      </w:r>
      <w:r w:rsidR="0075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52E">
        <w:rPr>
          <w:rFonts w:ascii="Times New Roman" w:hAnsi="Times New Roman" w:cs="Times New Roman"/>
          <w:b/>
          <w:sz w:val="24"/>
          <w:szCs w:val="24"/>
        </w:rPr>
        <w:t>Оценка механизмов м</w:t>
      </w:r>
      <w:r w:rsidR="00AD6B76">
        <w:rPr>
          <w:rFonts w:ascii="Times New Roman" w:hAnsi="Times New Roman" w:cs="Times New Roman"/>
          <w:b/>
          <w:sz w:val="24"/>
          <w:szCs w:val="24"/>
        </w:rPr>
        <w:t>ониторинга реализации Программы</w:t>
      </w:r>
    </w:p>
    <w:p w:rsidR="00BD05BE" w:rsidRPr="00535430" w:rsidRDefault="00BD05BE" w:rsidP="005354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Реализация Программы осуществляется Весьегонским муниципальным округом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В течение всего периода реализации Программы осуществляются квартальный и ежегодный мониторинги реализации Программы: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4 к настоящей Программе. Отчеты должны содержать информацию о  фактическом  выполнении  мероприятий Программы,  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округа.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5BE" w:rsidRPr="00AD6B76" w:rsidRDefault="00BD05BE" w:rsidP="00603E58">
      <w:pPr>
        <w:tabs>
          <w:tab w:val="left" w:pos="-322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F152E">
        <w:rPr>
          <w:rFonts w:ascii="Times New Roman" w:hAnsi="Times New Roman" w:cs="Times New Roman"/>
          <w:b/>
          <w:sz w:val="24"/>
          <w:szCs w:val="24"/>
        </w:rPr>
        <w:t>.</w:t>
      </w:r>
      <w:r w:rsidR="00AD6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52E">
        <w:rPr>
          <w:rFonts w:ascii="Times New Roman" w:hAnsi="Times New Roman" w:cs="Times New Roman"/>
          <w:b/>
          <w:sz w:val="24"/>
          <w:szCs w:val="24"/>
        </w:rPr>
        <w:t>Внесение изме</w:t>
      </w:r>
      <w:r w:rsidR="00AD6B76">
        <w:rPr>
          <w:rFonts w:ascii="Times New Roman" w:hAnsi="Times New Roman" w:cs="Times New Roman"/>
          <w:b/>
          <w:sz w:val="24"/>
          <w:szCs w:val="24"/>
        </w:rPr>
        <w:t>нений в муниципальную программу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Внесение изменений в Программу утверждается постановлением Администрации Весьегонского муниципального округа Тверской области (далее – Постановление).</w:t>
      </w:r>
    </w:p>
    <w:p w:rsidR="00BD05BE" w:rsidRPr="002F152E" w:rsidRDefault="00BD05BE" w:rsidP="00603E58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Внесение изменений в Программу в процессе ее реализации осуществляется в случаях: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снижения или увеличения ожидаемых поступлений доходов в местный бюджет  Весьегонского муниципального округа;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перераспределения бюджетных средств, сэкономленных в результате размещения заказов;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Pr="002F152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52E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иных изменений, не затрагивающих финансирование Программы;</w:t>
      </w:r>
    </w:p>
    <w:p w:rsidR="00BD05BE" w:rsidRPr="002F152E" w:rsidRDefault="00BD05BE" w:rsidP="00603E58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lastRenderedPageBreak/>
        <w:t>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BD05BE" w:rsidRPr="002F152E" w:rsidRDefault="00BD05BE" w:rsidP="00603E58">
      <w:pPr>
        <w:tabs>
          <w:tab w:val="left" w:pos="-3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5BE" w:rsidRDefault="00BD05BE" w:rsidP="00603E58">
      <w:pPr>
        <w:tabs>
          <w:tab w:val="left" w:pos="-3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152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F152E">
        <w:rPr>
          <w:rFonts w:ascii="Times New Roman" w:hAnsi="Times New Roman" w:cs="Times New Roman"/>
          <w:b/>
          <w:sz w:val="24"/>
          <w:szCs w:val="24"/>
        </w:rPr>
        <w:t>.</w:t>
      </w:r>
      <w:r w:rsidR="00AD6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52E">
        <w:rPr>
          <w:rFonts w:ascii="Times New Roman" w:hAnsi="Times New Roman" w:cs="Times New Roman"/>
          <w:b/>
          <w:sz w:val="24"/>
          <w:szCs w:val="24"/>
        </w:rPr>
        <w:t>Оце</w:t>
      </w:r>
      <w:r w:rsidR="00AD6B76">
        <w:rPr>
          <w:rFonts w:ascii="Times New Roman" w:hAnsi="Times New Roman" w:cs="Times New Roman"/>
          <w:b/>
          <w:sz w:val="24"/>
          <w:szCs w:val="24"/>
        </w:rPr>
        <w:t>нка рисков реализации Программы</w:t>
      </w:r>
    </w:p>
    <w:p w:rsidR="00E2115A" w:rsidRPr="00AD6B76" w:rsidRDefault="00E2115A" w:rsidP="00603E58">
      <w:pPr>
        <w:tabs>
          <w:tab w:val="left" w:pos="-3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2F152E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BD05BE" w:rsidRPr="002F152E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Внутренними рисками реализации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BD05BE" w:rsidRPr="002F152E" w:rsidRDefault="00BD05BE" w:rsidP="00603E58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BD05BE" w:rsidRPr="002F152E" w:rsidRDefault="00BD05BE" w:rsidP="00603E58">
      <w:pPr>
        <w:numPr>
          <w:ilvl w:val="0"/>
          <w:numId w:val="2"/>
        </w:numPr>
        <w:tabs>
          <w:tab w:val="clear" w:pos="1429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BD05BE" w:rsidRPr="002F152E" w:rsidRDefault="00BD05BE" w:rsidP="00603E58">
      <w:pPr>
        <w:numPr>
          <w:ilvl w:val="0"/>
          <w:numId w:val="2"/>
        </w:numPr>
        <w:tabs>
          <w:tab w:val="clear" w:pos="1429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BD05BE" w:rsidRPr="00AD6B76" w:rsidRDefault="00BD05BE" w:rsidP="00603E5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  <w:r w:rsidR="00AD6B76">
        <w:rPr>
          <w:rFonts w:ascii="Times New Roman" w:hAnsi="Times New Roman" w:cs="Times New Roman"/>
          <w:sz w:val="24"/>
          <w:szCs w:val="24"/>
        </w:rPr>
        <w:t xml:space="preserve"> </w:t>
      </w:r>
      <w:r w:rsidRPr="002F152E">
        <w:rPr>
          <w:rFonts w:ascii="Times New Roman" w:hAnsi="Times New Roman" w:cs="Times New Roman"/>
          <w:sz w:val="24"/>
          <w:szCs w:val="24"/>
        </w:rPr>
        <w:t>повышение квалификации работников</w:t>
      </w:r>
      <w:r w:rsidR="00AD6B76">
        <w:rPr>
          <w:rFonts w:ascii="Times New Roman" w:hAnsi="Times New Roman" w:cs="Times New Roman"/>
          <w:sz w:val="24"/>
          <w:szCs w:val="24"/>
        </w:rPr>
        <w:t>.</w:t>
      </w:r>
      <w:r w:rsidRPr="002F1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BE" w:rsidRPr="002F152E" w:rsidRDefault="00BD05BE" w:rsidP="00603E5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  <w:r w:rsidR="00AD6B76">
        <w:rPr>
          <w:rFonts w:ascii="Times New Roman" w:hAnsi="Times New Roman" w:cs="Times New Roman"/>
          <w:sz w:val="24"/>
          <w:szCs w:val="24"/>
        </w:rPr>
        <w:t xml:space="preserve"> изменение финансирования.</w:t>
      </w:r>
    </w:p>
    <w:p w:rsidR="00BD05BE" w:rsidRPr="002F152E" w:rsidRDefault="00BD05BE" w:rsidP="00603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BD05BE" w:rsidRPr="002F152E" w:rsidRDefault="00BD05BE" w:rsidP="00603E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своевременное внесение изменений в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BD05BE" w:rsidRPr="002F152E" w:rsidRDefault="00BD05BE" w:rsidP="00603E58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52E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D05BE" w:rsidRPr="002F152E" w:rsidRDefault="00BD05BE" w:rsidP="00603E58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непрерывный мониторинг выполнения показателей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D05BE" w:rsidRPr="002F152E" w:rsidRDefault="00BD05BE" w:rsidP="00603E58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52E">
        <w:rPr>
          <w:rFonts w:ascii="Times New Roman" w:hAnsi="Times New Roman" w:cs="Times New Roman"/>
          <w:sz w:val="24"/>
          <w:szCs w:val="24"/>
        </w:rPr>
        <w:t xml:space="preserve">информирование населения Весьегонского муниципального округа Тверской области о ходе реализации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D05BE" w:rsidRPr="002F152E" w:rsidRDefault="00BD05BE" w:rsidP="00603E5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  <w:sectPr w:rsidR="00BD05BE" w:rsidRPr="002F152E" w:rsidSect="00603E58">
          <w:pgSz w:w="11907" w:h="16840" w:code="9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2F152E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А</w:t>
      </w:r>
      <w:r w:rsidRPr="002F152E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Pr="002F152E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на основе мониторинга реализации </w:t>
      </w:r>
      <w:r w:rsidRPr="002F152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152E">
        <w:rPr>
          <w:rFonts w:ascii="Times New Roman" w:hAnsi="Times New Roman" w:cs="Times New Roman"/>
          <w:sz w:val="24"/>
          <w:szCs w:val="24"/>
        </w:rPr>
        <w:t xml:space="preserve"> программы и оценки ее э</w:t>
      </w:r>
      <w:r w:rsidR="00AD6B76">
        <w:rPr>
          <w:rFonts w:ascii="Times New Roman" w:hAnsi="Times New Roman" w:cs="Times New Roman"/>
          <w:sz w:val="24"/>
          <w:szCs w:val="24"/>
        </w:rPr>
        <w:t>ффективности и результативности.</w:t>
      </w:r>
    </w:p>
    <w:p w:rsidR="00BD05BE" w:rsidRPr="002F152E" w:rsidRDefault="00BD05BE" w:rsidP="00603E58">
      <w:pPr>
        <w:rPr>
          <w:rFonts w:ascii="Times New Roman" w:hAnsi="Times New Roman" w:cs="Times New Roman"/>
          <w:sz w:val="24"/>
          <w:szCs w:val="24"/>
        </w:rPr>
      </w:pPr>
    </w:p>
    <w:sectPr w:rsidR="00BD05BE" w:rsidRPr="002F152E" w:rsidSect="0076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56"/>
    <w:multiLevelType w:val="hybridMultilevel"/>
    <w:tmpl w:val="2B7A2D8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11CCE"/>
    <w:multiLevelType w:val="hybridMultilevel"/>
    <w:tmpl w:val="CD56F7A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3D8"/>
    <w:multiLevelType w:val="hybridMultilevel"/>
    <w:tmpl w:val="CC20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13E"/>
    <w:multiLevelType w:val="hybridMultilevel"/>
    <w:tmpl w:val="CC543BBA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B3DCF"/>
    <w:multiLevelType w:val="hybridMultilevel"/>
    <w:tmpl w:val="D8666E7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782875"/>
    <w:multiLevelType w:val="hybridMultilevel"/>
    <w:tmpl w:val="AE76627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B85EB7"/>
    <w:multiLevelType w:val="hybridMultilevel"/>
    <w:tmpl w:val="CFAEDAF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7128"/>
    <w:multiLevelType w:val="hybridMultilevel"/>
    <w:tmpl w:val="B5F4DEAA"/>
    <w:lvl w:ilvl="0" w:tplc="BE7040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4D455FE"/>
    <w:multiLevelType w:val="hybridMultilevel"/>
    <w:tmpl w:val="717E9006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D2C1D"/>
    <w:multiLevelType w:val="hybridMultilevel"/>
    <w:tmpl w:val="294CA81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7C069D"/>
    <w:multiLevelType w:val="hybridMultilevel"/>
    <w:tmpl w:val="ADC6F4B2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D0DAC"/>
    <w:multiLevelType w:val="hybridMultilevel"/>
    <w:tmpl w:val="406A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1656"/>
    <w:multiLevelType w:val="hybridMultilevel"/>
    <w:tmpl w:val="33DE5D3C"/>
    <w:lvl w:ilvl="0" w:tplc="BE7040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C16EC"/>
    <w:multiLevelType w:val="hybridMultilevel"/>
    <w:tmpl w:val="1C6EE6F0"/>
    <w:lvl w:ilvl="0" w:tplc="BE7040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A895F4A"/>
    <w:multiLevelType w:val="multilevel"/>
    <w:tmpl w:val="E33AD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D2775"/>
    <w:multiLevelType w:val="hybridMultilevel"/>
    <w:tmpl w:val="D64EE79C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FD29B4"/>
    <w:multiLevelType w:val="hybridMultilevel"/>
    <w:tmpl w:val="3C4A463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4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0A8"/>
    <w:rsid w:val="0004170C"/>
    <w:rsid w:val="0009106B"/>
    <w:rsid w:val="000A5112"/>
    <w:rsid w:val="000E71D1"/>
    <w:rsid w:val="001C449F"/>
    <w:rsid w:val="0025734F"/>
    <w:rsid w:val="00281053"/>
    <w:rsid w:val="002D1529"/>
    <w:rsid w:val="002F152E"/>
    <w:rsid w:val="003132DD"/>
    <w:rsid w:val="003271F6"/>
    <w:rsid w:val="00387B1A"/>
    <w:rsid w:val="003B32A9"/>
    <w:rsid w:val="0044372B"/>
    <w:rsid w:val="00451E94"/>
    <w:rsid w:val="004A3AD2"/>
    <w:rsid w:val="004C3A1D"/>
    <w:rsid w:val="004D13F3"/>
    <w:rsid w:val="005111DA"/>
    <w:rsid w:val="005269C4"/>
    <w:rsid w:val="00535430"/>
    <w:rsid w:val="005D4B3B"/>
    <w:rsid w:val="00603E58"/>
    <w:rsid w:val="00693568"/>
    <w:rsid w:val="007266C5"/>
    <w:rsid w:val="00741183"/>
    <w:rsid w:val="00751F32"/>
    <w:rsid w:val="00765160"/>
    <w:rsid w:val="007F10A8"/>
    <w:rsid w:val="008F7C11"/>
    <w:rsid w:val="00924E01"/>
    <w:rsid w:val="009763C1"/>
    <w:rsid w:val="00992F41"/>
    <w:rsid w:val="009D1E34"/>
    <w:rsid w:val="00A143C4"/>
    <w:rsid w:val="00A16792"/>
    <w:rsid w:val="00AD6B76"/>
    <w:rsid w:val="00B67A7C"/>
    <w:rsid w:val="00B7461B"/>
    <w:rsid w:val="00BB608B"/>
    <w:rsid w:val="00BD05BE"/>
    <w:rsid w:val="00BE22B7"/>
    <w:rsid w:val="00BE6750"/>
    <w:rsid w:val="00C41B79"/>
    <w:rsid w:val="00C60B61"/>
    <w:rsid w:val="00C6618D"/>
    <w:rsid w:val="00CD30B5"/>
    <w:rsid w:val="00CE3DCC"/>
    <w:rsid w:val="00D94359"/>
    <w:rsid w:val="00E112B6"/>
    <w:rsid w:val="00E2115A"/>
    <w:rsid w:val="00EE025B"/>
    <w:rsid w:val="00F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0"/>
  </w:style>
  <w:style w:type="paragraph" w:styleId="1">
    <w:name w:val="heading 1"/>
    <w:basedOn w:val="a"/>
    <w:link w:val="10"/>
    <w:uiPriority w:val="9"/>
    <w:qFormat/>
    <w:rsid w:val="0072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0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BD05B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D05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26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7266C5"/>
  </w:style>
  <w:style w:type="paragraph" w:customStyle="1" w:styleId="formattext">
    <w:name w:val="formattext"/>
    <w:basedOn w:val="a"/>
    <w:rsid w:val="005D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43C4"/>
    <w:rPr>
      <w:b/>
      <w:bCs/>
    </w:rPr>
  </w:style>
  <w:style w:type="paragraph" w:styleId="a7">
    <w:name w:val="List Paragraph"/>
    <w:basedOn w:val="a"/>
    <w:uiPriority w:val="34"/>
    <w:qFormat/>
    <w:rsid w:val="009D1E3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D1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2021-01-28T13:09:00Z</cp:lastPrinted>
  <dcterms:created xsi:type="dcterms:W3CDTF">2021-01-26T11:46:00Z</dcterms:created>
  <dcterms:modified xsi:type="dcterms:W3CDTF">2021-01-28T13:10:00Z</dcterms:modified>
</cp:coreProperties>
</file>