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1C" w:rsidRDefault="0039431C" w:rsidP="00FA0D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D0C" w:rsidRPr="00356DE9" w:rsidRDefault="00FA0DA1" w:rsidP="00F60F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</w:p>
    <w:p w:rsidR="00CF4F24" w:rsidRPr="00F60F08" w:rsidRDefault="00FA0DA1" w:rsidP="00F60F08">
      <w:pPr>
        <w:snapToGri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0F08">
        <w:rPr>
          <w:rFonts w:ascii="Times New Roman" w:hAnsi="Times New Roman" w:cs="Times New Roman"/>
          <w:sz w:val="26"/>
          <w:szCs w:val="26"/>
        </w:rPr>
        <w:t>к проекту решения Думы Весьегонского муниципального округа Тверской области "</w:t>
      </w:r>
      <w:r w:rsidR="00CF4F24" w:rsidRPr="00F60F08">
        <w:rPr>
          <w:rFonts w:ascii="Times New Roman" w:hAnsi="Times New Roman" w:cs="Times New Roman"/>
          <w:sz w:val="26"/>
          <w:szCs w:val="26"/>
        </w:rPr>
        <w:t xml:space="preserve"> О признании </w:t>
      </w:r>
      <w:proofErr w:type="gramStart"/>
      <w:r w:rsidR="00CF4F24" w:rsidRPr="00F60F08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CF4F24" w:rsidRPr="00F60F08">
        <w:rPr>
          <w:rFonts w:ascii="Times New Roman" w:hAnsi="Times New Roman" w:cs="Times New Roman"/>
          <w:sz w:val="26"/>
          <w:szCs w:val="26"/>
        </w:rPr>
        <w:t xml:space="preserve"> силу решени</w:t>
      </w:r>
      <w:r w:rsidR="007469BA">
        <w:rPr>
          <w:rFonts w:ascii="Times New Roman" w:hAnsi="Times New Roman" w:cs="Times New Roman"/>
          <w:sz w:val="26"/>
          <w:szCs w:val="26"/>
        </w:rPr>
        <w:t>я</w:t>
      </w:r>
      <w:r w:rsidR="00CF4F24" w:rsidRPr="00F60F08">
        <w:rPr>
          <w:rFonts w:ascii="Times New Roman" w:hAnsi="Times New Roman" w:cs="Times New Roman"/>
          <w:sz w:val="26"/>
          <w:szCs w:val="26"/>
        </w:rPr>
        <w:t xml:space="preserve"> Думы Весьегонского муниципального округа Тверской области от 08.12.2020 № 134"</w:t>
      </w:r>
    </w:p>
    <w:p w:rsidR="00FA0DA1" w:rsidRDefault="00FA0DA1" w:rsidP="00F80A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F08" w:rsidRDefault="008B500F" w:rsidP="00F60F08">
      <w:pPr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F08">
        <w:rPr>
          <w:rFonts w:ascii="Times New Roman" w:hAnsi="Times New Roman" w:cs="Times New Roman"/>
          <w:sz w:val="26"/>
          <w:szCs w:val="26"/>
        </w:rPr>
        <w:t>В связи с вступлением в силу</w:t>
      </w:r>
      <w:r w:rsidR="00CF4F24" w:rsidRPr="00F60F08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F60F08">
        <w:rPr>
          <w:rFonts w:ascii="Times New Roman" w:hAnsi="Times New Roman" w:cs="Times New Roman"/>
          <w:sz w:val="26"/>
          <w:szCs w:val="26"/>
        </w:rPr>
        <w:t>а</w:t>
      </w:r>
      <w:r w:rsidR="00CF4F24" w:rsidRPr="00F60F08">
        <w:rPr>
          <w:rFonts w:ascii="Times New Roman" w:hAnsi="Times New Roman" w:cs="Times New Roman"/>
          <w:sz w:val="26"/>
          <w:szCs w:val="26"/>
        </w:rPr>
        <w:t xml:space="preserve"> Тверской области от 23.12.2020 № 81-ЗО "О внесении изменений в статьи 2 и 4 </w:t>
      </w:r>
      <w:hyperlink r:id="rId5" w:history="1">
        <w:r w:rsidR="00CF4F24" w:rsidRPr="00F60F0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 Тверской области "О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области"</w:t>
        </w:r>
      </w:hyperlink>
      <w:r w:rsidRPr="00F60F08">
        <w:rPr>
          <w:rFonts w:ascii="Times New Roman" w:hAnsi="Times New Roman" w:cs="Times New Roman"/>
          <w:sz w:val="26"/>
          <w:szCs w:val="26"/>
        </w:rPr>
        <w:t>,</w:t>
      </w:r>
      <w:r w:rsidR="00CF4F24" w:rsidRPr="00F60F08">
        <w:rPr>
          <w:rFonts w:ascii="Times New Roman" w:hAnsi="Times New Roman" w:cs="Times New Roman"/>
          <w:sz w:val="26"/>
          <w:szCs w:val="26"/>
        </w:rPr>
        <w:t xml:space="preserve"> полномочия в области градостроительной деятельности</w:t>
      </w:r>
      <w:r w:rsidRPr="00F60F08">
        <w:rPr>
          <w:rFonts w:ascii="Times New Roman" w:hAnsi="Times New Roman" w:cs="Times New Roman"/>
          <w:sz w:val="26"/>
          <w:szCs w:val="26"/>
        </w:rPr>
        <w:t xml:space="preserve"> осуществляются органами государственной власти Тверской области</w:t>
      </w:r>
      <w:r w:rsidR="007469BA">
        <w:rPr>
          <w:rFonts w:ascii="Times New Roman" w:hAnsi="Times New Roman" w:cs="Times New Roman"/>
          <w:sz w:val="26"/>
          <w:szCs w:val="26"/>
        </w:rPr>
        <w:t xml:space="preserve"> с 1 января 2021</w:t>
      </w:r>
      <w:proofErr w:type="gramEnd"/>
      <w:r w:rsidR="007469B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60F08">
        <w:rPr>
          <w:rFonts w:ascii="Times New Roman" w:hAnsi="Times New Roman" w:cs="Times New Roman"/>
          <w:sz w:val="26"/>
          <w:szCs w:val="26"/>
        </w:rPr>
        <w:t>.</w:t>
      </w:r>
      <w:r w:rsidR="00CF4F24" w:rsidRPr="00F60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F08" w:rsidRPr="00F60F08" w:rsidRDefault="00F60F08" w:rsidP="00F60F08">
      <w:pPr>
        <w:tabs>
          <w:tab w:val="left" w:pos="102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F08">
        <w:rPr>
          <w:rFonts w:ascii="Times New Roman" w:hAnsi="Times New Roman" w:cs="Times New Roman"/>
          <w:sz w:val="26"/>
          <w:szCs w:val="26"/>
        </w:rPr>
        <w:t>В связи с вышеизложенным, предлагается признать утратившим силу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60F08">
        <w:rPr>
          <w:rFonts w:ascii="Times New Roman" w:hAnsi="Times New Roman" w:cs="Times New Roman"/>
          <w:sz w:val="26"/>
          <w:szCs w:val="26"/>
        </w:rPr>
        <w:t xml:space="preserve"> Думы Весьегонского муниципального округа Тверской области от 08.12.2020 № 134 "Об утверждении Положения о порядке организации и проведения общественных обсуждений  по вопросам градостроительной деятельности на территории </w:t>
      </w:r>
      <w:r w:rsidRPr="00F60F08">
        <w:rPr>
          <w:rFonts w:ascii="Times New Roman" w:hAnsi="Times New Roman" w:cs="Times New Roman"/>
          <w:bCs/>
          <w:sz w:val="26"/>
          <w:szCs w:val="26"/>
        </w:rPr>
        <w:t xml:space="preserve">Весьегонского муниципального округа </w:t>
      </w:r>
      <w:r w:rsidRPr="00F60F08">
        <w:rPr>
          <w:rFonts w:ascii="Times New Roman" w:hAnsi="Times New Roman" w:cs="Times New Roman"/>
          <w:sz w:val="26"/>
          <w:szCs w:val="26"/>
        </w:rPr>
        <w:t>Тверской области".</w:t>
      </w:r>
      <w:proofErr w:type="gramEnd"/>
    </w:p>
    <w:p w:rsidR="00F60F08" w:rsidRPr="00F60F08" w:rsidRDefault="00F60F08" w:rsidP="00F60F08">
      <w:pPr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500F" w:rsidRPr="00CF4F24" w:rsidRDefault="008B500F" w:rsidP="00CF4F24">
      <w:pPr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A1B" w:rsidRPr="00242E52" w:rsidRDefault="003B1A1B" w:rsidP="00C34CF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DE33A0" w:rsidRPr="00242E52" w:rsidRDefault="00DE33A0" w:rsidP="00C34CFC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709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DE33A0" w:rsidRPr="00242E52" w:rsidRDefault="00DE33A0" w:rsidP="00FA0DA1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 w:firstLine="567"/>
        <w:rPr>
          <w:rFonts w:ascii="Times New Roman" w:hAnsi="Times New Roman" w:cs="Times New Roman"/>
          <w:b w:val="0"/>
          <w:sz w:val="26"/>
          <w:szCs w:val="26"/>
        </w:rPr>
      </w:pPr>
    </w:p>
    <w:p w:rsidR="00473B9B" w:rsidRPr="00242E52" w:rsidRDefault="00473B9B" w:rsidP="00473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73B9B" w:rsidRPr="00242E52" w:rsidRDefault="00473B9B" w:rsidP="00473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73B9B" w:rsidRPr="00242E52" w:rsidRDefault="00473B9B" w:rsidP="00473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73B9B" w:rsidRPr="00242E52" w:rsidRDefault="00473B9B" w:rsidP="00F94966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/>
        <w:rPr>
          <w:rFonts w:ascii="Times New Roman" w:hAnsi="Times New Roman" w:cs="Times New Roman"/>
          <w:b w:val="0"/>
          <w:sz w:val="26"/>
          <w:szCs w:val="26"/>
        </w:rPr>
      </w:pPr>
      <w:r w:rsidRPr="00242E52">
        <w:rPr>
          <w:rFonts w:ascii="Times New Roman" w:hAnsi="Times New Roman" w:cs="Times New Roman"/>
          <w:b w:val="0"/>
          <w:sz w:val="26"/>
          <w:szCs w:val="26"/>
        </w:rPr>
        <w:t>Заведующий отделом</w:t>
      </w:r>
    </w:p>
    <w:p w:rsidR="00242E52" w:rsidRDefault="00473B9B" w:rsidP="00F94966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/>
        <w:rPr>
          <w:rFonts w:ascii="Times New Roman" w:hAnsi="Times New Roman" w:cs="Times New Roman"/>
          <w:b w:val="0"/>
          <w:sz w:val="26"/>
          <w:szCs w:val="26"/>
        </w:rPr>
      </w:pPr>
      <w:r w:rsidRPr="00242E52">
        <w:rPr>
          <w:rFonts w:ascii="Times New Roman" w:hAnsi="Times New Roman" w:cs="Times New Roman"/>
          <w:b w:val="0"/>
          <w:sz w:val="26"/>
          <w:szCs w:val="26"/>
        </w:rPr>
        <w:t xml:space="preserve">имущественных отношений </w:t>
      </w:r>
    </w:p>
    <w:p w:rsidR="00473B9B" w:rsidRPr="00242E52" w:rsidRDefault="00473B9B" w:rsidP="00F94966">
      <w:pPr>
        <w:pStyle w:val="40"/>
        <w:shd w:val="clear" w:color="auto" w:fill="auto"/>
        <w:tabs>
          <w:tab w:val="left" w:pos="7405"/>
        </w:tabs>
        <w:spacing w:before="0" w:after="0" w:line="240" w:lineRule="auto"/>
        <w:ind w:right="34"/>
        <w:rPr>
          <w:rFonts w:ascii="Times New Roman" w:hAnsi="Times New Roman" w:cs="Times New Roman"/>
          <w:b w:val="0"/>
          <w:sz w:val="26"/>
          <w:szCs w:val="26"/>
        </w:rPr>
      </w:pPr>
      <w:r w:rsidRPr="00242E52">
        <w:rPr>
          <w:rFonts w:ascii="Times New Roman" w:hAnsi="Times New Roman" w:cs="Times New Roman"/>
          <w:b w:val="0"/>
          <w:sz w:val="26"/>
          <w:szCs w:val="26"/>
        </w:rPr>
        <w:t xml:space="preserve">и градостроительства                                 </w:t>
      </w:r>
      <w:r w:rsidR="00F94966" w:rsidRPr="00242E52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42E52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F94966" w:rsidRPr="00242E5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34CFC" w:rsidRPr="00242E52">
        <w:rPr>
          <w:rFonts w:ascii="Times New Roman" w:hAnsi="Times New Roman" w:cs="Times New Roman"/>
          <w:b w:val="0"/>
          <w:sz w:val="26"/>
          <w:szCs w:val="26"/>
        </w:rPr>
        <w:t xml:space="preserve">Е.В. </w:t>
      </w:r>
      <w:proofErr w:type="spellStart"/>
      <w:r w:rsidR="00C34CFC" w:rsidRPr="00242E52">
        <w:rPr>
          <w:rFonts w:ascii="Times New Roman" w:hAnsi="Times New Roman" w:cs="Times New Roman"/>
          <w:b w:val="0"/>
          <w:sz w:val="26"/>
          <w:szCs w:val="26"/>
        </w:rPr>
        <w:t>Данько</w:t>
      </w:r>
      <w:proofErr w:type="spellEnd"/>
    </w:p>
    <w:sectPr w:rsidR="00473B9B" w:rsidRPr="00242E52" w:rsidSect="0024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A2F"/>
    <w:rsid w:val="000B3C1D"/>
    <w:rsid w:val="000D4F95"/>
    <w:rsid w:val="00242E52"/>
    <w:rsid w:val="002A4645"/>
    <w:rsid w:val="0039431C"/>
    <w:rsid w:val="003B1A1B"/>
    <w:rsid w:val="00473B9B"/>
    <w:rsid w:val="004C07A1"/>
    <w:rsid w:val="00584E4F"/>
    <w:rsid w:val="005F6EE3"/>
    <w:rsid w:val="00603E7D"/>
    <w:rsid w:val="006367C2"/>
    <w:rsid w:val="00732672"/>
    <w:rsid w:val="007469BA"/>
    <w:rsid w:val="007E6E55"/>
    <w:rsid w:val="008B500F"/>
    <w:rsid w:val="00A4381D"/>
    <w:rsid w:val="00C34CFC"/>
    <w:rsid w:val="00CE1D0C"/>
    <w:rsid w:val="00CF4F24"/>
    <w:rsid w:val="00D06761"/>
    <w:rsid w:val="00DE33A0"/>
    <w:rsid w:val="00F301D5"/>
    <w:rsid w:val="00F40057"/>
    <w:rsid w:val="00F60F08"/>
    <w:rsid w:val="00F80A2F"/>
    <w:rsid w:val="00F94966"/>
    <w:rsid w:val="00FA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A0D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DA1"/>
    <w:pPr>
      <w:widowControl w:val="0"/>
      <w:shd w:val="clear" w:color="auto" w:fill="FFFFFF"/>
      <w:spacing w:before="480" w:after="300" w:line="278" w:lineRule="exact"/>
      <w:jc w:val="both"/>
    </w:pPr>
    <w:rPr>
      <w:b/>
      <w:bCs/>
    </w:rPr>
  </w:style>
  <w:style w:type="paragraph" w:styleId="a3">
    <w:name w:val="List Paragraph"/>
    <w:basedOn w:val="a"/>
    <w:uiPriority w:val="99"/>
    <w:qFormat/>
    <w:rsid w:val="004C07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C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52"/>
    <w:rPr>
      <w:rFonts w:ascii="Tahoma" w:hAnsi="Tahoma" w:cs="Tahoma"/>
      <w:sz w:val="16"/>
      <w:szCs w:val="16"/>
    </w:rPr>
  </w:style>
  <w:style w:type="character" w:styleId="a7">
    <w:name w:val="Hyperlink"/>
    <w:rsid w:val="00CF4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1675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2020-11-23T05:57:00Z</cp:lastPrinted>
  <dcterms:created xsi:type="dcterms:W3CDTF">2019-12-03T12:03:00Z</dcterms:created>
  <dcterms:modified xsi:type="dcterms:W3CDTF">2021-04-13T06:46:00Z</dcterms:modified>
</cp:coreProperties>
</file>