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76F31" w:rsidRDefault="00C76F31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AF4B4F" w:rsidRDefault="00C76F31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Проведение</w:t>
      </w:r>
      <w:r w:rsidR="00260FCA">
        <w:rPr>
          <w:rFonts w:ascii="Segoe UI" w:hAnsi="Segoe UI" w:cs="Segoe UI"/>
          <w:sz w:val="32"/>
          <w:szCs w:val="32"/>
        </w:rPr>
        <w:t xml:space="preserve"> комплексных кадастровых работ</w:t>
      </w:r>
      <w:r w:rsidRPr="00C76F31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sz w:val="32"/>
          <w:szCs w:val="32"/>
        </w:rPr>
        <w:t>Верхневолжье</w:t>
      </w:r>
      <w:proofErr w:type="spellEnd"/>
      <w:r>
        <w:rPr>
          <w:rFonts w:ascii="Segoe UI" w:hAnsi="Segoe UI" w:cs="Segoe UI"/>
          <w:sz w:val="32"/>
          <w:szCs w:val="32"/>
        </w:rPr>
        <w:t xml:space="preserve"> обсудили на круглом столе </w:t>
      </w:r>
      <w:proofErr w:type="gramStart"/>
      <w:r>
        <w:rPr>
          <w:rFonts w:ascii="Segoe UI" w:hAnsi="Segoe UI" w:cs="Segoe UI"/>
          <w:sz w:val="32"/>
          <w:szCs w:val="32"/>
        </w:rPr>
        <w:t>в</w:t>
      </w:r>
      <w:proofErr w:type="gramEnd"/>
      <w:r>
        <w:rPr>
          <w:rFonts w:ascii="Segoe UI" w:hAnsi="Segoe UI" w:cs="Segoe UI"/>
          <w:sz w:val="32"/>
          <w:szCs w:val="32"/>
        </w:rPr>
        <w:t xml:space="preserve"> тверском </w:t>
      </w:r>
      <w:proofErr w:type="spellStart"/>
      <w:r>
        <w:rPr>
          <w:rFonts w:ascii="Segoe UI" w:hAnsi="Segoe UI" w:cs="Segoe UI"/>
          <w:sz w:val="32"/>
          <w:szCs w:val="32"/>
        </w:rPr>
        <w:t>Росреестре</w:t>
      </w:r>
      <w:proofErr w:type="spellEnd"/>
    </w:p>
    <w:p w:rsidR="00566D43" w:rsidRDefault="00566D43" w:rsidP="00566D43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</w:p>
    <w:p w:rsidR="00C76F31" w:rsidRDefault="00C76F31" w:rsidP="00C76F31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A86D23">
        <w:rPr>
          <w:rFonts w:ascii="Segoe UI" w:hAnsi="Segoe UI" w:cs="Segoe UI"/>
        </w:rPr>
        <w:t xml:space="preserve">23 июля в Управлении </w:t>
      </w:r>
      <w:proofErr w:type="spellStart"/>
      <w:r w:rsidRPr="00A86D23">
        <w:rPr>
          <w:rFonts w:ascii="Segoe UI" w:hAnsi="Segoe UI" w:cs="Segoe UI"/>
        </w:rPr>
        <w:t>Росреестра</w:t>
      </w:r>
      <w:proofErr w:type="spellEnd"/>
      <w:r w:rsidRPr="00A86D23">
        <w:rPr>
          <w:rFonts w:ascii="Segoe UI" w:hAnsi="Segoe UI" w:cs="Segoe UI"/>
        </w:rPr>
        <w:t xml:space="preserve"> по Тверской области состоялся круглый стол с участием кадастровых инженеров на тему «Актуальные вопросы</w:t>
      </w:r>
      <w:r>
        <w:rPr>
          <w:rFonts w:ascii="Segoe UI" w:hAnsi="Segoe UI" w:cs="Segoe UI"/>
        </w:rPr>
        <w:t xml:space="preserve"> кадастрового учёта</w:t>
      </w:r>
      <w:r w:rsidRPr="00A86D23">
        <w:rPr>
          <w:rFonts w:ascii="Segoe UI" w:hAnsi="Segoe UI" w:cs="Segoe UI"/>
        </w:rPr>
        <w:t xml:space="preserve">». Мероприятие прошло в рамках всероссийской акции </w:t>
      </w:r>
      <w:proofErr w:type="spellStart"/>
      <w:r w:rsidRPr="00A86D23">
        <w:rPr>
          <w:rFonts w:ascii="Segoe UI" w:hAnsi="Segoe UI" w:cs="Segoe UI"/>
        </w:rPr>
        <w:t>Росреестра</w:t>
      </w:r>
      <w:proofErr w:type="spellEnd"/>
      <w:r w:rsidRPr="00A86D23">
        <w:rPr>
          <w:rFonts w:ascii="Segoe UI" w:hAnsi="Segoe UI" w:cs="Segoe UI"/>
        </w:rPr>
        <w:t xml:space="preserve"> «Неделя кадастрового инженера», приуроченной к профессиональному празднику – Дню кадастрового инженера.</w:t>
      </w:r>
      <w:r>
        <w:rPr>
          <w:rFonts w:ascii="Segoe UI" w:hAnsi="Segoe UI" w:cs="Segoe UI"/>
        </w:rPr>
        <w:t xml:space="preserve"> Главным вопросом, вынесенным на обсуждение участниками круглого стола, стало проведение комплексных кадастровых работ </w:t>
      </w:r>
      <w:r w:rsidR="00597D75">
        <w:rPr>
          <w:rFonts w:ascii="Segoe UI" w:hAnsi="Segoe UI" w:cs="Segoe UI"/>
        </w:rPr>
        <w:t xml:space="preserve">(ККР) </w:t>
      </w:r>
      <w:r>
        <w:rPr>
          <w:rFonts w:ascii="Segoe UI" w:hAnsi="Segoe UI" w:cs="Segoe UI"/>
        </w:rPr>
        <w:t>на территории Тверской области.</w:t>
      </w:r>
    </w:p>
    <w:p w:rsidR="00C76F31" w:rsidRDefault="00C76F31" w:rsidP="00C76F31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597D75" w:rsidRPr="006C6914" w:rsidRDefault="00597D75" w:rsidP="00597D75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Проведение ККР в </w:t>
      </w:r>
      <w:proofErr w:type="spellStart"/>
      <w:r>
        <w:rPr>
          <w:rFonts w:ascii="Segoe UI" w:hAnsi="Segoe UI" w:cs="Segoe UI"/>
        </w:rPr>
        <w:t>Верхневолжье</w:t>
      </w:r>
      <w:proofErr w:type="spellEnd"/>
      <w:r>
        <w:rPr>
          <w:rFonts w:ascii="Segoe UI" w:hAnsi="Segoe UI" w:cs="Segoe UI"/>
        </w:rPr>
        <w:t xml:space="preserve"> стало возможным вследствие заключения соглашения в</w:t>
      </w:r>
      <w:r w:rsidRPr="00D31BBA">
        <w:rPr>
          <w:rFonts w:ascii="Segoe UI" w:hAnsi="Segoe UI" w:cs="Segoe UI"/>
        </w:rPr>
        <w:t xml:space="preserve"> конце августа 2020 года между </w:t>
      </w:r>
      <w:proofErr w:type="spellStart"/>
      <w:r w:rsidRPr="00D31BBA">
        <w:rPr>
          <w:rFonts w:ascii="Segoe UI" w:hAnsi="Segoe UI" w:cs="Segoe UI"/>
        </w:rPr>
        <w:t>Росреестром</w:t>
      </w:r>
      <w:proofErr w:type="spellEnd"/>
      <w:r w:rsidRPr="00D31BBA">
        <w:rPr>
          <w:rFonts w:ascii="Segoe UI" w:hAnsi="Segoe UI" w:cs="Segoe UI"/>
        </w:rPr>
        <w:t xml:space="preserve"> и Правительством Тверской области о предоставлении субсидии из федерального бюджета бюджету субъекта Российской Федерации на проведение комплексных кадастровых работ в 2021-2023 годах. </w:t>
      </w:r>
      <w:r w:rsidRPr="003D6D83">
        <w:rPr>
          <w:rFonts w:ascii="Segoe UI" w:hAnsi="Segoe UI" w:cs="Segoe UI"/>
        </w:rPr>
        <w:t xml:space="preserve">В рамках </w:t>
      </w:r>
      <w:r>
        <w:rPr>
          <w:rFonts w:ascii="Segoe UI" w:hAnsi="Segoe UI" w:cs="Segoe UI"/>
        </w:rPr>
        <w:t>данного</w:t>
      </w:r>
      <w:r w:rsidRPr="003D6D83">
        <w:rPr>
          <w:rFonts w:ascii="Segoe UI" w:hAnsi="Segoe UI" w:cs="Segoe UI"/>
        </w:rPr>
        <w:t xml:space="preserve"> соглашения субъектом Российской Федерации проводятся работы по уточнению местоположения границ земельных участков, установлению или уточнению местоположения на земельных участках зданий, сооружений, объектов незавершенного строительства, а также исправление массовых реестровых ошибок.</w:t>
      </w:r>
      <w:r>
        <w:rPr>
          <w:rFonts w:ascii="Segoe UI" w:hAnsi="Segoe UI" w:cs="Segoe UI"/>
        </w:rPr>
        <w:t xml:space="preserve"> В свою очередь, </w:t>
      </w:r>
      <w:proofErr w:type="spellStart"/>
      <w:r>
        <w:rPr>
          <w:rFonts w:ascii="Segoe UI" w:hAnsi="Segoe UI" w:cs="Segoe UI"/>
        </w:rPr>
        <w:t>Росреестр</w:t>
      </w:r>
      <w:proofErr w:type="spellEnd"/>
      <w:r>
        <w:rPr>
          <w:rFonts w:ascii="Segoe UI" w:hAnsi="Segoe UI" w:cs="Segoe UI"/>
        </w:rPr>
        <w:t xml:space="preserve"> </w:t>
      </w:r>
      <w:r w:rsidRPr="006C6914">
        <w:rPr>
          <w:rFonts w:ascii="Segoe UI" w:hAnsi="Segoe UI" w:cs="Segoe UI"/>
        </w:rPr>
        <w:t>в рамках соглашени</w:t>
      </w:r>
      <w:r>
        <w:rPr>
          <w:rFonts w:ascii="Segoe UI" w:hAnsi="Segoe UI" w:cs="Segoe UI"/>
        </w:rPr>
        <w:t>я</w:t>
      </w:r>
      <w:r w:rsidRPr="006C6914">
        <w:rPr>
          <w:rFonts w:ascii="Segoe UI" w:hAnsi="Segoe UI" w:cs="Segoe UI"/>
        </w:rPr>
        <w:t xml:space="preserve"> проводит оценку эффективности использования </w:t>
      </w:r>
      <w:r>
        <w:rPr>
          <w:rFonts w:ascii="Segoe UI" w:hAnsi="Segoe UI" w:cs="Segoe UI"/>
        </w:rPr>
        <w:t xml:space="preserve">регионом </w:t>
      </w:r>
      <w:r w:rsidRPr="006C6914">
        <w:rPr>
          <w:rFonts w:ascii="Segoe UI" w:hAnsi="Segoe UI" w:cs="Segoe UI"/>
        </w:rPr>
        <w:t>субсидии</w:t>
      </w:r>
      <w:r>
        <w:rPr>
          <w:rFonts w:ascii="Segoe UI" w:hAnsi="Segoe UI" w:cs="Segoe UI"/>
        </w:rPr>
        <w:t>.</w:t>
      </w:r>
    </w:p>
    <w:p w:rsidR="00597D75" w:rsidRDefault="00597D75" w:rsidP="00C76F31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260FCA" w:rsidRPr="00FF0EA8" w:rsidRDefault="00597D75" w:rsidP="00C76F31">
      <w:pPr>
        <w:spacing w:after="0" w:line="240" w:lineRule="atLeast"/>
        <w:contextualSpacing/>
        <w:jc w:val="both"/>
        <w:rPr>
          <w:rFonts w:asciiTheme="minorHAnsi" w:hAnsiTheme="minorHAnsi" w:cs="Segoe UI"/>
        </w:rPr>
      </w:pPr>
      <w:r>
        <w:rPr>
          <w:rFonts w:ascii="Segoe UI" w:hAnsi="Segoe UI" w:cs="Segoe UI"/>
        </w:rPr>
        <w:t xml:space="preserve">В 2021 году </w:t>
      </w:r>
      <w:r w:rsidR="001101BB">
        <w:rPr>
          <w:rFonts w:ascii="Segoe UI" w:hAnsi="Segoe UI" w:cs="Segoe UI"/>
        </w:rPr>
        <w:t xml:space="preserve">в </w:t>
      </w:r>
      <w:r w:rsidR="008229BD">
        <w:rPr>
          <w:rFonts w:ascii="Segoe UI" w:hAnsi="Segoe UI" w:cs="Segoe UI"/>
        </w:rPr>
        <w:t>Тверской области</w:t>
      </w:r>
      <w:r w:rsidR="001101B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комплексные кадастровые работы проводятся </w:t>
      </w:r>
      <w:r w:rsidR="00F94D26">
        <w:rPr>
          <w:rFonts w:ascii="Segoe UI" w:hAnsi="Segoe UI" w:cs="Segoe UI"/>
        </w:rPr>
        <w:t>на территории трёх муниципальных образований</w:t>
      </w:r>
      <w:r>
        <w:rPr>
          <w:rFonts w:ascii="Segoe UI" w:hAnsi="Segoe UI" w:cs="Segoe UI"/>
        </w:rPr>
        <w:t>:</w:t>
      </w:r>
      <w:r w:rsidR="00F94D26">
        <w:rPr>
          <w:rFonts w:ascii="Segoe UI" w:hAnsi="Segoe UI" w:cs="Segoe UI"/>
        </w:rPr>
        <w:t xml:space="preserve"> Бежецком и </w:t>
      </w:r>
      <w:proofErr w:type="gramStart"/>
      <w:r w:rsidR="00F94D26">
        <w:rPr>
          <w:rFonts w:ascii="Segoe UI" w:hAnsi="Segoe UI" w:cs="Segoe UI"/>
        </w:rPr>
        <w:t>Ржевском</w:t>
      </w:r>
      <w:proofErr w:type="gramEnd"/>
      <w:r w:rsidR="00F94D26">
        <w:rPr>
          <w:rFonts w:ascii="Segoe UI" w:hAnsi="Segoe UI" w:cs="Segoe UI"/>
        </w:rPr>
        <w:t xml:space="preserve"> районах, а также </w:t>
      </w:r>
      <w:proofErr w:type="spellStart"/>
      <w:r w:rsidR="00F94D26">
        <w:rPr>
          <w:rFonts w:ascii="Segoe UI" w:hAnsi="Segoe UI" w:cs="Segoe UI"/>
        </w:rPr>
        <w:t>Удомельском</w:t>
      </w:r>
      <w:proofErr w:type="spellEnd"/>
      <w:r w:rsidR="00F94D26">
        <w:rPr>
          <w:rFonts w:ascii="Segoe UI" w:hAnsi="Segoe UI" w:cs="Segoe UI"/>
        </w:rPr>
        <w:t xml:space="preserve"> городском округе</w:t>
      </w:r>
      <w:r w:rsidR="00260FCA">
        <w:rPr>
          <w:rFonts w:ascii="Segoe UI" w:hAnsi="Segoe UI" w:cs="Segoe UI"/>
        </w:rPr>
        <w:t xml:space="preserve">. Заказчиками выполнения работ выступили администрации </w:t>
      </w:r>
      <w:r w:rsidR="0092798D">
        <w:rPr>
          <w:rFonts w:ascii="Segoe UI" w:hAnsi="Segoe UI" w:cs="Segoe UI"/>
        </w:rPr>
        <w:t>данных муниципальных образований</w:t>
      </w:r>
      <w:r w:rsidR="00260FCA">
        <w:rPr>
          <w:rFonts w:ascii="Segoe UI" w:hAnsi="Segoe UI" w:cs="Segoe UI"/>
        </w:rPr>
        <w:t xml:space="preserve">. </w:t>
      </w:r>
    </w:p>
    <w:p w:rsidR="003D6D83" w:rsidRDefault="003D6D83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3D6D83" w:rsidRPr="00B26E0C" w:rsidRDefault="006C6914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</w:t>
      </w:r>
      <w:r w:rsidR="00F94D26">
        <w:rPr>
          <w:rFonts w:ascii="Segoe UI" w:hAnsi="Segoe UI" w:cs="Segoe UI"/>
        </w:rPr>
        <w:t>настоящее время</w:t>
      </w:r>
      <w:r>
        <w:rPr>
          <w:rFonts w:ascii="Segoe UI" w:hAnsi="Segoe UI" w:cs="Segoe UI"/>
        </w:rPr>
        <w:t xml:space="preserve"> </w:t>
      </w:r>
      <w:r w:rsidR="009A2541">
        <w:rPr>
          <w:rFonts w:ascii="Segoe UI" w:hAnsi="Segoe UI" w:cs="Segoe UI"/>
        </w:rPr>
        <w:t>выполнение</w:t>
      </w:r>
      <w:r w:rsidR="00CD5003">
        <w:rPr>
          <w:rFonts w:ascii="Segoe UI" w:hAnsi="Segoe UI" w:cs="Segoe UI"/>
        </w:rPr>
        <w:t xml:space="preserve"> </w:t>
      </w:r>
      <w:r w:rsidR="00B26E0C">
        <w:rPr>
          <w:rFonts w:ascii="Segoe UI" w:hAnsi="Segoe UI" w:cs="Segoe UI"/>
        </w:rPr>
        <w:t>работ</w:t>
      </w:r>
      <w:r w:rsidR="009A2541">
        <w:rPr>
          <w:rFonts w:ascii="Segoe UI" w:hAnsi="Segoe UI" w:cs="Segoe UI"/>
        </w:rPr>
        <w:t xml:space="preserve"> </w:t>
      </w:r>
      <w:r w:rsidR="00F94D26">
        <w:rPr>
          <w:rFonts w:ascii="Segoe UI" w:hAnsi="Segoe UI" w:cs="Segoe UI"/>
        </w:rPr>
        <w:t>проходит</w:t>
      </w:r>
      <w:r w:rsidR="009A2541">
        <w:rPr>
          <w:rFonts w:ascii="Segoe UI" w:hAnsi="Segoe UI" w:cs="Segoe UI"/>
        </w:rPr>
        <w:t xml:space="preserve"> </w:t>
      </w:r>
      <w:r w:rsidR="00CD5003">
        <w:rPr>
          <w:rFonts w:ascii="Segoe UI" w:hAnsi="Segoe UI" w:cs="Segoe UI"/>
        </w:rPr>
        <w:t>непосредственно</w:t>
      </w:r>
      <w:r w:rsidR="00B26E0C">
        <w:rPr>
          <w:rFonts w:ascii="Segoe UI" w:hAnsi="Segoe UI" w:cs="Segoe UI"/>
        </w:rPr>
        <w:t xml:space="preserve"> </w:t>
      </w:r>
      <w:r w:rsidR="00B26E0C" w:rsidRPr="00D07048">
        <w:rPr>
          <w:rFonts w:ascii="Segoe UI" w:hAnsi="Segoe UI" w:cs="Segoe UI"/>
        </w:rPr>
        <w:t>на территории садоводческих товариществ,</w:t>
      </w:r>
      <w:r w:rsidR="00B26E0C">
        <w:rPr>
          <w:rFonts w:ascii="Segoe UI" w:hAnsi="Segoe UI" w:cs="Segoe UI"/>
        </w:rPr>
        <w:t xml:space="preserve"> где пров</w:t>
      </w:r>
      <w:r w:rsidR="00F94D26">
        <w:rPr>
          <w:rFonts w:ascii="Segoe UI" w:hAnsi="Segoe UI" w:cs="Segoe UI"/>
        </w:rPr>
        <w:t>одится</w:t>
      </w:r>
      <w:r w:rsidR="00B26E0C">
        <w:rPr>
          <w:rFonts w:ascii="Segoe UI" w:hAnsi="Segoe UI" w:cs="Segoe UI"/>
        </w:rPr>
        <w:t xml:space="preserve"> </w:t>
      </w:r>
      <w:r w:rsidR="00B26E0C" w:rsidRPr="00CD5003">
        <w:rPr>
          <w:rFonts w:ascii="Segoe UI" w:eastAsia="DejaVu Sans" w:hAnsi="Segoe UI" w:cs="Segoe UI"/>
          <w:kern w:val="1"/>
        </w:rPr>
        <w:t>уточнение</w:t>
      </w:r>
      <w:r w:rsidR="00B26E0C" w:rsidRPr="0002500D">
        <w:rPr>
          <w:rFonts w:eastAsia="DejaVu Sans"/>
          <w:kern w:val="1"/>
        </w:rPr>
        <w:t xml:space="preserve"> </w:t>
      </w:r>
      <w:r w:rsidR="00B26E0C" w:rsidRPr="00B26E0C">
        <w:rPr>
          <w:rFonts w:ascii="Segoe UI" w:hAnsi="Segoe UI" w:cs="Segoe UI"/>
        </w:rPr>
        <w:t xml:space="preserve">местоположения границ земельных участков, расположенных на </w:t>
      </w:r>
      <w:r w:rsidR="00B26E0C" w:rsidRPr="00D07048">
        <w:rPr>
          <w:rFonts w:ascii="Segoe UI" w:hAnsi="Segoe UI" w:cs="Segoe UI"/>
        </w:rPr>
        <w:t xml:space="preserve">территории </w:t>
      </w:r>
      <w:r w:rsidR="00D07048" w:rsidRPr="00D07048">
        <w:rPr>
          <w:rFonts w:ascii="Segoe UI" w:hAnsi="Segoe UI" w:cs="Segoe UI"/>
        </w:rPr>
        <w:t>89</w:t>
      </w:r>
      <w:r w:rsidR="00B26E0C" w:rsidRPr="00B26E0C">
        <w:rPr>
          <w:rFonts w:ascii="Segoe UI" w:hAnsi="Segoe UI" w:cs="Segoe UI"/>
        </w:rPr>
        <w:t xml:space="preserve"> кадастровых кварталов с общим числом объектов недвижимости </w:t>
      </w:r>
      <w:r w:rsidR="00D07048">
        <w:rPr>
          <w:rFonts w:ascii="Segoe UI" w:hAnsi="Segoe UI" w:cs="Segoe UI"/>
        </w:rPr>
        <w:t>11,9</w:t>
      </w:r>
      <w:r w:rsidR="00B26E0C" w:rsidRPr="00B26E0C">
        <w:rPr>
          <w:rFonts w:ascii="Segoe UI" w:hAnsi="Segoe UI" w:cs="Segoe UI"/>
        </w:rPr>
        <w:t xml:space="preserve"> тыс. </w:t>
      </w:r>
      <w:r w:rsidR="009A2541">
        <w:rPr>
          <w:rFonts w:ascii="Segoe UI" w:hAnsi="Segoe UI" w:cs="Segoe UI"/>
        </w:rPr>
        <w:t xml:space="preserve">Срок окончания работ – середина декабря 2021 года. </w:t>
      </w:r>
    </w:p>
    <w:p w:rsidR="00B26E0C" w:rsidRDefault="00B26E0C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645B5A" w:rsidRDefault="008229BD" w:rsidP="001101BB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 xml:space="preserve">Член Совета Ассоциации </w:t>
      </w:r>
      <w:proofErr w:type="spellStart"/>
      <w:r>
        <w:rPr>
          <w:rFonts w:ascii="Segoe UI" w:hAnsi="Segoe UI" w:cs="Segoe UI"/>
          <w:b/>
        </w:rPr>
        <w:t>саморегулируемой</w:t>
      </w:r>
      <w:proofErr w:type="spellEnd"/>
      <w:r>
        <w:rPr>
          <w:rFonts w:ascii="Segoe UI" w:hAnsi="Segoe UI" w:cs="Segoe UI"/>
          <w:b/>
        </w:rPr>
        <w:t xml:space="preserve"> организации «Объединение профессионалов кадастровой деятельности» Олег </w:t>
      </w:r>
      <w:proofErr w:type="spellStart"/>
      <w:r w:rsidR="00645B5A">
        <w:rPr>
          <w:rFonts w:ascii="Segoe UI" w:hAnsi="Segoe UI" w:cs="Segoe UI"/>
          <w:b/>
        </w:rPr>
        <w:t>Тюменев</w:t>
      </w:r>
      <w:proofErr w:type="spellEnd"/>
      <w:r w:rsidR="003D6D83" w:rsidRPr="00383FF0">
        <w:rPr>
          <w:rFonts w:ascii="Segoe UI" w:hAnsi="Segoe UI" w:cs="Segoe UI"/>
          <w:b/>
        </w:rPr>
        <w:t>:</w:t>
      </w:r>
      <w:r w:rsidR="003D6D83" w:rsidRPr="00597D75">
        <w:rPr>
          <w:rFonts w:ascii="Segoe UI" w:hAnsi="Segoe UI" w:cs="Segoe UI"/>
          <w:i/>
        </w:rPr>
        <w:t xml:space="preserve"> «</w:t>
      </w:r>
      <w:r w:rsidR="00F94D26" w:rsidRPr="00597D75">
        <w:rPr>
          <w:rFonts w:ascii="Segoe UI" w:hAnsi="Segoe UI" w:cs="Segoe UI"/>
          <w:i/>
        </w:rPr>
        <w:t xml:space="preserve">До 2021 года комплексные кадастровые работы в Тверской области ни разу не проводились, </w:t>
      </w:r>
      <w:r w:rsidR="001101BB">
        <w:rPr>
          <w:rFonts w:ascii="Segoe UI" w:hAnsi="Segoe UI" w:cs="Segoe UI"/>
          <w:i/>
        </w:rPr>
        <w:t>и</w:t>
      </w:r>
      <w:r w:rsidR="00F94D26" w:rsidRPr="00597D75">
        <w:rPr>
          <w:rFonts w:ascii="Segoe UI" w:hAnsi="Segoe UI" w:cs="Segoe UI"/>
          <w:i/>
        </w:rPr>
        <w:t xml:space="preserve"> </w:t>
      </w:r>
      <w:r w:rsidR="00597D75" w:rsidRPr="009B3089">
        <w:rPr>
          <w:rFonts w:ascii="Segoe UI" w:hAnsi="Segoe UI" w:cs="Segoe UI"/>
          <w:i/>
        </w:rPr>
        <w:t>н</w:t>
      </w:r>
      <w:r w:rsidR="00F94D26" w:rsidRPr="009B3089">
        <w:rPr>
          <w:rFonts w:ascii="Segoe UI" w:hAnsi="Segoe UI" w:cs="Segoe UI"/>
          <w:i/>
          <w:color w:val="000000"/>
          <w:shd w:val="clear" w:color="auto" w:fill="FFFFFF"/>
        </w:rPr>
        <w:t xml:space="preserve">аработанная практика по выполнению таких работ </w:t>
      </w:r>
      <w:r w:rsidR="00597D75" w:rsidRPr="009B3089">
        <w:rPr>
          <w:rFonts w:ascii="Segoe UI" w:hAnsi="Segoe UI" w:cs="Segoe UI"/>
          <w:i/>
          <w:color w:val="000000"/>
          <w:shd w:val="clear" w:color="auto" w:fill="FFFFFF"/>
        </w:rPr>
        <w:t>у нас</w:t>
      </w:r>
      <w:r w:rsidR="00F94D26" w:rsidRPr="009B3089">
        <w:rPr>
          <w:rFonts w:ascii="Segoe UI" w:hAnsi="Segoe UI" w:cs="Segoe UI"/>
          <w:i/>
          <w:color w:val="000000"/>
          <w:shd w:val="clear" w:color="auto" w:fill="FFFFFF"/>
        </w:rPr>
        <w:t xml:space="preserve"> пока отсутствует.</w:t>
      </w:r>
      <w:r w:rsidR="00F94D26" w:rsidRPr="009B30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97D75" w:rsidRPr="009B3089">
        <w:rPr>
          <w:rFonts w:ascii="Segoe UI" w:hAnsi="Segoe UI" w:cs="Segoe UI"/>
          <w:i/>
          <w:color w:val="000000"/>
          <w:shd w:val="clear" w:color="auto" w:fill="FFFFFF"/>
        </w:rPr>
        <w:t>Именно поэтому н</w:t>
      </w:r>
      <w:r w:rsidR="00F94D26" w:rsidRPr="009B3089">
        <w:rPr>
          <w:rFonts w:ascii="Segoe UI" w:hAnsi="Segoe UI" w:cs="Segoe UI"/>
          <w:i/>
          <w:color w:val="000000"/>
          <w:shd w:val="clear" w:color="auto" w:fill="FFFFFF"/>
        </w:rPr>
        <w:t>ашей</w:t>
      </w:r>
      <w:r w:rsidR="00F94D26" w:rsidRPr="00597D75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8326E3">
        <w:rPr>
          <w:rFonts w:ascii="Segoe UI" w:hAnsi="Segoe UI" w:cs="Segoe UI"/>
          <w:i/>
          <w:color w:val="000000"/>
          <w:shd w:val="clear" w:color="auto" w:fill="FFFFFF"/>
        </w:rPr>
        <w:t xml:space="preserve">общей </w:t>
      </w:r>
      <w:r w:rsidR="00F94D26" w:rsidRPr="00597D75">
        <w:rPr>
          <w:rFonts w:ascii="Segoe UI" w:hAnsi="Segoe UI" w:cs="Segoe UI"/>
          <w:i/>
          <w:color w:val="000000"/>
          <w:shd w:val="clear" w:color="auto" w:fill="FFFFFF"/>
        </w:rPr>
        <w:t>задачей на сегодняшний ден</w:t>
      </w:r>
      <w:r w:rsidR="00597D75" w:rsidRPr="00597D75">
        <w:rPr>
          <w:rFonts w:ascii="Segoe UI" w:hAnsi="Segoe UI" w:cs="Segoe UI"/>
          <w:i/>
          <w:color w:val="000000"/>
          <w:shd w:val="clear" w:color="auto" w:fill="FFFFFF"/>
        </w:rPr>
        <w:t>ь</w:t>
      </w:r>
      <w:r w:rsidR="00F94D26" w:rsidRPr="00597D75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8326E3" w:rsidRPr="00597D75">
        <w:rPr>
          <w:rFonts w:ascii="Segoe UI" w:hAnsi="Segoe UI" w:cs="Segoe UI"/>
          <w:i/>
          <w:color w:val="000000"/>
          <w:shd w:val="clear" w:color="auto" w:fill="FFFFFF"/>
        </w:rPr>
        <w:t xml:space="preserve">в данном направлении </w:t>
      </w:r>
      <w:r w:rsidR="00F94D26" w:rsidRPr="00597D75">
        <w:rPr>
          <w:rFonts w:ascii="Segoe UI" w:hAnsi="Segoe UI" w:cs="Segoe UI"/>
          <w:i/>
          <w:color w:val="000000"/>
          <w:shd w:val="clear" w:color="auto" w:fill="FFFFFF"/>
        </w:rPr>
        <w:t xml:space="preserve">является </w:t>
      </w:r>
      <w:r w:rsidR="008326E3">
        <w:rPr>
          <w:rFonts w:ascii="Segoe UI" w:hAnsi="Segoe UI" w:cs="Segoe UI"/>
          <w:i/>
          <w:color w:val="000000"/>
          <w:shd w:val="clear" w:color="auto" w:fill="FFFFFF"/>
        </w:rPr>
        <w:t>выявление</w:t>
      </w:r>
      <w:r w:rsidR="00F94D26" w:rsidRPr="00597D75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1101BB">
        <w:rPr>
          <w:rFonts w:ascii="Segoe UI" w:hAnsi="Segoe UI" w:cs="Segoe UI"/>
          <w:i/>
          <w:color w:val="000000"/>
          <w:shd w:val="clear" w:color="auto" w:fill="FFFFFF"/>
        </w:rPr>
        <w:t xml:space="preserve">основных </w:t>
      </w:r>
      <w:r w:rsidR="00F94D26" w:rsidRPr="009B3089">
        <w:rPr>
          <w:rFonts w:ascii="Segoe UI" w:hAnsi="Segoe UI" w:cs="Segoe UI"/>
          <w:i/>
        </w:rPr>
        <w:t>проблемных точек</w:t>
      </w:r>
      <w:r w:rsidR="00597D75" w:rsidRPr="009B3089">
        <w:rPr>
          <w:rFonts w:ascii="Segoe UI" w:hAnsi="Segoe UI" w:cs="Segoe UI"/>
          <w:i/>
        </w:rPr>
        <w:t xml:space="preserve">, а также </w:t>
      </w:r>
      <w:r w:rsidR="008326E3" w:rsidRPr="009B3089">
        <w:rPr>
          <w:rFonts w:ascii="Segoe UI" w:hAnsi="Segoe UI" w:cs="Segoe UI"/>
          <w:i/>
        </w:rPr>
        <w:t>определение</w:t>
      </w:r>
      <w:r w:rsidR="00597D75" w:rsidRPr="009B3089">
        <w:rPr>
          <w:rFonts w:ascii="Segoe UI" w:hAnsi="Segoe UI" w:cs="Segoe UI"/>
          <w:i/>
        </w:rPr>
        <w:t xml:space="preserve"> путей </w:t>
      </w:r>
      <w:r w:rsidR="008326E3" w:rsidRPr="009B3089">
        <w:rPr>
          <w:rFonts w:ascii="Segoe UI" w:hAnsi="Segoe UI" w:cs="Segoe UI"/>
          <w:i/>
        </w:rPr>
        <w:t>их устранения</w:t>
      </w:r>
      <w:r w:rsidR="00645B5A">
        <w:rPr>
          <w:rFonts w:ascii="Segoe UI" w:hAnsi="Segoe UI" w:cs="Segoe UI"/>
          <w:i/>
        </w:rPr>
        <w:t>»</w:t>
      </w:r>
      <w:r w:rsidR="008326E3" w:rsidRPr="009B3089">
        <w:rPr>
          <w:rFonts w:ascii="Segoe UI" w:hAnsi="Segoe UI" w:cs="Segoe UI"/>
          <w:i/>
        </w:rPr>
        <w:t>.</w:t>
      </w:r>
    </w:p>
    <w:p w:rsidR="00645B5A" w:rsidRDefault="00645B5A" w:rsidP="001101BB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A44A83" w:rsidRDefault="00645B5A" w:rsidP="001101B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9B3089" w:rsidRPr="00645B5A">
        <w:rPr>
          <w:rFonts w:ascii="Segoe UI" w:hAnsi="Segoe UI" w:cs="Segoe UI"/>
        </w:rPr>
        <w:t xml:space="preserve">рганизация комплексных кадастровых работ является одним из </w:t>
      </w:r>
      <w:proofErr w:type="spellStart"/>
      <w:r w:rsidR="009B3089" w:rsidRPr="00645B5A">
        <w:rPr>
          <w:rFonts w:ascii="Segoe UI" w:hAnsi="Segoe UI" w:cs="Segoe UI"/>
        </w:rPr>
        <w:t>подпроектов</w:t>
      </w:r>
      <w:proofErr w:type="spellEnd"/>
      <w:r w:rsidR="009B3089" w:rsidRPr="00645B5A">
        <w:rPr>
          <w:rFonts w:ascii="Segoe UI" w:hAnsi="Segoe UI" w:cs="Segoe UI"/>
        </w:rPr>
        <w:t xml:space="preserve"> региональной Дорожной карты реализации мероприятий по проекту «Наполнение Единого государственного реестра недвижимости необходимыми сведениями». </w:t>
      </w:r>
      <w:r w:rsidR="00A44A83">
        <w:rPr>
          <w:rFonts w:ascii="Segoe UI" w:hAnsi="Segoe UI" w:cs="Segoe UI"/>
        </w:rPr>
        <w:t>У</w:t>
      </w:r>
      <w:r w:rsidR="001101BB" w:rsidRPr="00645B5A">
        <w:rPr>
          <w:rFonts w:ascii="Segoe UI" w:hAnsi="Segoe UI" w:cs="Segoe UI"/>
        </w:rPr>
        <w:t>спешное п</w:t>
      </w:r>
      <w:r w:rsidR="003D6D83" w:rsidRPr="00645B5A">
        <w:rPr>
          <w:rFonts w:ascii="Segoe UI" w:hAnsi="Segoe UI" w:cs="Segoe UI"/>
        </w:rPr>
        <w:t>роведение</w:t>
      </w:r>
      <w:r w:rsidR="00CD5003" w:rsidRPr="00645B5A">
        <w:rPr>
          <w:rFonts w:ascii="Segoe UI" w:hAnsi="Segoe UI" w:cs="Segoe UI"/>
        </w:rPr>
        <w:t xml:space="preserve"> комплексных кадастровых работ</w:t>
      </w:r>
      <w:r w:rsidR="003D6D83" w:rsidRPr="00645B5A">
        <w:rPr>
          <w:rFonts w:ascii="Segoe UI" w:hAnsi="Segoe UI" w:cs="Segoe UI"/>
        </w:rPr>
        <w:t xml:space="preserve"> </w:t>
      </w:r>
      <w:r w:rsidR="00CD5003" w:rsidRPr="00645B5A">
        <w:rPr>
          <w:rFonts w:ascii="Segoe UI" w:hAnsi="Segoe UI" w:cs="Segoe UI"/>
        </w:rPr>
        <w:t xml:space="preserve">на территории муниципальных образований </w:t>
      </w:r>
      <w:r>
        <w:rPr>
          <w:rFonts w:ascii="Segoe UI" w:hAnsi="Segoe UI" w:cs="Segoe UI"/>
        </w:rPr>
        <w:t>региона</w:t>
      </w:r>
      <w:r w:rsidR="003D6D83" w:rsidRPr="00645B5A">
        <w:rPr>
          <w:rFonts w:ascii="Segoe UI" w:hAnsi="Segoe UI" w:cs="Segoe UI"/>
        </w:rPr>
        <w:t xml:space="preserve"> позвол</w:t>
      </w:r>
      <w:r w:rsidR="00CD5003" w:rsidRPr="00645B5A">
        <w:rPr>
          <w:rFonts w:ascii="Segoe UI" w:hAnsi="Segoe UI" w:cs="Segoe UI"/>
        </w:rPr>
        <w:t>ит</w:t>
      </w:r>
      <w:r w:rsidR="003D6D83" w:rsidRPr="00645B5A">
        <w:rPr>
          <w:rFonts w:ascii="Segoe UI" w:hAnsi="Segoe UI" w:cs="Segoe UI"/>
        </w:rPr>
        <w:t xml:space="preserve"> существенно повысить качество данных, содержащихся в Едином государственном ре</w:t>
      </w:r>
      <w:r w:rsidR="00CD5003" w:rsidRPr="00645B5A">
        <w:rPr>
          <w:rFonts w:ascii="Segoe UI" w:hAnsi="Segoe UI" w:cs="Segoe UI"/>
        </w:rPr>
        <w:t>естре недвижимости (ЕГРН)</w:t>
      </w:r>
      <w:r w:rsidR="001101BB" w:rsidRPr="00645B5A">
        <w:rPr>
          <w:rFonts w:ascii="Segoe UI" w:hAnsi="Segoe UI" w:cs="Segoe UI"/>
        </w:rPr>
        <w:t>,</w:t>
      </w:r>
      <w:r w:rsidR="003D6D83" w:rsidRPr="00645B5A">
        <w:rPr>
          <w:rFonts w:ascii="Segoe UI" w:hAnsi="Segoe UI" w:cs="Segoe UI"/>
        </w:rPr>
        <w:t xml:space="preserve"> за счёт внесения в него сведений о границах земельных участков, кадастровый учёт которых </w:t>
      </w:r>
      <w:r w:rsidR="00CD5003" w:rsidRPr="00645B5A">
        <w:rPr>
          <w:rFonts w:ascii="Segoe UI" w:hAnsi="Segoe UI" w:cs="Segoe UI"/>
        </w:rPr>
        <w:t xml:space="preserve">будет </w:t>
      </w:r>
      <w:r w:rsidR="003D6D83" w:rsidRPr="00645B5A">
        <w:rPr>
          <w:rFonts w:ascii="Segoe UI" w:hAnsi="Segoe UI" w:cs="Segoe UI"/>
        </w:rPr>
        <w:t>осуществлё</w:t>
      </w:r>
      <w:r w:rsidR="001101BB" w:rsidRPr="00645B5A">
        <w:rPr>
          <w:rFonts w:ascii="Segoe UI" w:hAnsi="Segoe UI" w:cs="Segoe UI"/>
        </w:rPr>
        <w:t>н</w:t>
      </w:r>
      <w:r w:rsidR="003D6D83" w:rsidRPr="00645B5A">
        <w:rPr>
          <w:rFonts w:ascii="Segoe UI" w:hAnsi="Segoe UI" w:cs="Segoe UI"/>
        </w:rPr>
        <w:t>.</w:t>
      </w:r>
      <w:r w:rsidR="00A44A83">
        <w:rPr>
          <w:rFonts w:ascii="Segoe UI" w:hAnsi="Segoe UI" w:cs="Segoe UI"/>
        </w:rPr>
        <w:t xml:space="preserve"> </w:t>
      </w:r>
    </w:p>
    <w:p w:rsidR="00A44A83" w:rsidRDefault="00A44A83" w:rsidP="001101BB">
      <w:pPr>
        <w:spacing w:after="0" w:line="240" w:lineRule="auto"/>
        <w:jc w:val="both"/>
        <w:rPr>
          <w:rFonts w:ascii="Segoe UI" w:hAnsi="Segoe UI" w:cs="Segoe UI"/>
        </w:rPr>
      </w:pPr>
    </w:p>
    <w:p w:rsidR="00E85515" w:rsidRPr="00E85515" w:rsidRDefault="00A44A83" w:rsidP="00E85515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A44A83">
        <w:rPr>
          <w:rFonts w:ascii="Segoe UI" w:hAnsi="Segoe UI" w:cs="Segoe UI"/>
          <w:b/>
        </w:rPr>
        <w:t xml:space="preserve">Руководитель Управления </w:t>
      </w:r>
      <w:proofErr w:type="spellStart"/>
      <w:r w:rsidRPr="00A44A83">
        <w:rPr>
          <w:rFonts w:ascii="Segoe UI" w:hAnsi="Segoe UI" w:cs="Segoe UI"/>
          <w:b/>
        </w:rPr>
        <w:t>Росреестра</w:t>
      </w:r>
      <w:proofErr w:type="spellEnd"/>
      <w:r w:rsidRPr="00A44A83">
        <w:rPr>
          <w:rFonts w:ascii="Segoe UI" w:hAnsi="Segoe UI" w:cs="Segoe UI"/>
          <w:b/>
        </w:rPr>
        <w:t xml:space="preserve"> по Тверской области</w:t>
      </w:r>
      <w:r w:rsidRPr="00645B5A">
        <w:rPr>
          <w:rFonts w:ascii="Segoe UI" w:hAnsi="Segoe UI" w:cs="Segoe UI"/>
        </w:rPr>
        <w:t xml:space="preserve"> </w:t>
      </w:r>
      <w:r w:rsidRPr="00645B5A">
        <w:rPr>
          <w:rFonts w:ascii="Segoe UI" w:hAnsi="Segoe UI" w:cs="Segoe UI"/>
          <w:b/>
        </w:rPr>
        <w:t>Николай Фролов</w:t>
      </w:r>
      <w:r>
        <w:rPr>
          <w:rFonts w:ascii="Segoe UI" w:hAnsi="Segoe UI" w:cs="Segoe UI"/>
        </w:rPr>
        <w:t xml:space="preserve">: </w:t>
      </w:r>
      <w:r w:rsidRPr="00E85515">
        <w:rPr>
          <w:rFonts w:ascii="Segoe UI" w:hAnsi="Segoe UI" w:cs="Segoe UI"/>
          <w:i/>
        </w:rPr>
        <w:t>«</w:t>
      </w:r>
      <w:r w:rsidR="00E85515" w:rsidRPr="00E85515">
        <w:rPr>
          <w:rFonts w:ascii="Segoe UI" w:hAnsi="Segoe UI" w:cs="Segoe UI"/>
          <w:i/>
        </w:rPr>
        <w:t>Наличие этих сведений в ЕГРН обеспечит защиту собственности при совершении последующих сделок с недвижимостью, реализацию инвестиционных проектов, позволит включить в оборот используемые объекты недвижимости, что, в свою очередь, положительно скажется на наполняемости бюджета региона».</w:t>
      </w:r>
    </w:p>
    <w:p w:rsidR="001101BB" w:rsidRDefault="001101BB" w:rsidP="001101BB">
      <w:pPr>
        <w:spacing w:after="0" w:line="240" w:lineRule="auto"/>
        <w:jc w:val="both"/>
        <w:rPr>
          <w:rFonts w:ascii="Segoe UI" w:hAnsi="Segoe UI" w:cs="Segoe UI"/>
        </w:rPr>
      </w:pPr>
    </w:p>
    <w:p w:rsidR="009B3089" w:rsidRDefault="00E85515" w:rsidP="001101B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9B3089">
        <w:rPr>
          <w:rFonts w:ascii="Segoe UI" w:hAnsi="Segoe UI" w:cs="Segoe UI"/>
        </w:rPr>
        <w:t xml:space="preserve"> рамках круглого стола</w:t>
      </w:r>
      <w:r>
        <w:rPr>
          <w:rFonts w:ascii="Segoe UI" w:hAnsi="Segoe UI" w:cs="Segoe UI"/>
        </w:rPr>
        <w:t xml:space="preserve"> также</w:t>
      </w:r>
      <w:r w:rsidR="009B3089">
        <w:rPr>
          <w:rFonts w:ascii="Segoe UI" w:hAnsi="Segoe UI" w:cs="Segoe UI"/>
        </w:rPr>
        <w:t xml:space="preserve"> были рассмотрены вопросы осуществления государственного кадастрового учёта земельных участков в границах садоводческих некоммерческ</w:t>
      </w:r>
      <w:r w:rsidR="007F20AD">
        <w:rPr>
          <w:rFonts w:ascii="Segoe UI" w:hAnsi="Segoe UI" w:cs="Segoe UI"/>
        </w:rPr>
        <w:t>их товариществ</w:t>
      </w:r>
      <w:r>
        <w:rPr>
          <w:rFonts w:ascii="Segoe UI" w:hAnsi="Segoe UI" w:cs="Segoe UI"/>
        </w:rPr>
        <w:t xml:space="preserve"> и</w:t>
      </w:r>
      <w:r w:rsidR="009B3089">
        <w:rPr>
          <w:rFonts w:ascii="Segoe UI" w:hAnsi="Segoe UI" w:cs="Segoe UI"/>
        </w:rPr>
        <w:t xml:space="preserve"> использования материалов государственного фонда данных, полученных в результате проведения землеустройства, в том числе </w:t>
      </w:r>
      <w:proofErr w:type="spellStart"/>
      <w:r w:rsidR="009B3089">
        <w:rPr>
          <w:rFonts w:ascii="Segoe UI" w:hAnsi="Segoe UI" w:cs="Segoe UI"/>
        </w:rPr>
        <w:t>ортофотопланов</w:t>
      </w:r>
      <w:proofErr w:type="spellEnd"/>
      <w:r w:rsidR="009B3089">
        <w:rPr>
          <w:rFonts w:ascii="Segoe UI" w:hAnsi="Segoe UI" w:cs="Segoe UI"/>
        </w:rPr>
        <w:t>, с которых сняты гриф «Секретно» и пометка «Для служебного пользования».</w:t>
      </w:r>
    </w:p>
    <w:p w:rsidR="007F20AD" w:rsidRDefault="007F20AD" w:rsidP="001101BB">
      <w:pPr>
        <w:spacing w:after="0" w:line="240" w:lineRule="auto"/>
        <w:jc w:val="both"/>
        <w:rPr>
          <w:rFonts w:ascii="Segoe UI" w:hAnsi="Segoe UI" w:cs="Segoe UI"/>
        </w:rPr>
      </w:pPr>
    </w:p>
    <w:p w:rsidR="007F20AD" w:rsidRDefault="00E85515" w:rsidP="007F20AD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</w:t>
      </w:r>
      <w:r w:rsidR="007F20AD">
        <w:rPr>
          <w:rFonts w:ascii="Segoe UI" w:hAnsi="Segoe UI" w:cs="Segoe UI"/>
        </w:rPr>
        <w:t xml:space="preserve"> в преддверии праздника – Дня кадастров</w:t>
      </w:r>
      <w:r w:rsidR="002E4F01">
        <w:rPr>
          <w:rFonts w:ascii="Segoe UI" w:hAnsi="Segoe UI" w:cs="Segoe UI"/>
        </w:rPr>
        <w:t xml:space="preserve">ого </w:t>
      </w:r>
      <w:r w:rsidR="007F20AD">
        <w:rPr>
          <w:rFonts w:ascii="Segoe UI" w:hAnsi="Segoe UI" w:cs="Segoe UI"/>
        </w:rPr>
        <w:t>инженер</w:t>
      </w:r>
      <w:r w:rsidR="002E4F01">
        <w:rPr>
          <w:rFonts w:ascii="Segoe UI" w:hAnsi="Segoe UI" w:cs="Segoe UI"/>
        </w:rPr>
        <w:t>а</w:t>
      </w:r>
      <w:r w:rsidR="005B2CA7">
        <w:rPr>
          <w:rFonts w:ascii="Segoe UI" w:hAnsi="Segoe UI" w:cs="Segoe UI"/>
        </w:rPr>
        <w:t xml:space="preserve"> –</w:t>
      </w:r>
      <w:r w:rsidR="007F20AD">
        <w:rPr>
          <w:rFonts w:ascii="Segoe UI" w:hAnsi="Segoe UI" w:cs="Segoe UI"/>
        </w:rPr>
        <w:t xml:space="preserve"> состоялось награждение представителей кадастрового сообщества</w:t>
      </w:r>
      <w:r w:rsidR="007F20AD" w:rsidRPr="00A86D23">
        <w:rPr>
          <w:rFonts w:ascii="Segoe UI" w:hAnsi="Segoe UI" w:cs="Segoe UI"/>
        </w:rPr>
        <w:t xml:space="preserve">, </w:t>
      </w:r>
      <w:r w:rsidR="007F20AD">
        <w:rPr>
          <w:rFonts w:ascii="Segoe UI" w:hAnsi="Segoe UI" w:cs="Segoe UI"/>
        </w:rPr>
        <w:t>достигших наиболее высоких результатов на профессиональном поприще</w:t>
      </w:r>
      <w:r w:rsidR="007F20AD" w:rsidRPr="00A86D23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а также </w:t>
      </w:r>
      <w:r w:rsidR="007F20AD">
        <w:rPr>
          <w:rFonts w:ascii="Segoe UI" w:hAnsi="Segoe UI" w:cs="Segoe UI"/>
        </w:rPr>
        <w:t>кадастровых инженеров</w:t>
      </w:r>
      <w:r w:rsidR="007F20AD" w:rsidRPr="00A86D23">
        <w:rPr>
          <w:rFonts w:ascii="Segoe UI" w:hAnsi="Segoe UI" w:cs="Segoe UI"/>
        </w:rPr>
        <w:t xml:space="preserve">, принявших участие в акции </w:t>
      </w:r>
      <w:r w:rsidR="007F20AD">
        <w:rPr>
          <w:rFonts w:ascii="Segoe UI" w:hAnsi="Segoe UI" w:cs="Segoe UI"/>
        </w:rPr>
        <w:t xml:space="preserve">тверского </w:t>
      </w:r>
      <w:proofErr w:type="spellStart"/>
      <w:r w:rsidR="007F20AD">
        <w:rPr>
          <w:rFonts w:ascii="Segoe UI" w:hAnsi="Segoe UI" w:cs="Segoe UI"/>
        </w:rPr>
        <w:t>Росреестра</w:t>
      </w:r>
      <w:proofErr w:type="spellEnd"/>
      <w:r w:rsidR="007F20AD">
        <w:rPr>
          <w:rFonts w:ascii="Segoe UI" w:hAnsi="Segoe UI" w:cs="Segoe UI"/>
        </w:rPr>
        <w:t xml:space="preserve"> </w:t>
      </w:r>
      <w:r w:rsidR="007F20AD" w:rsidRPr="00A86D23">
        <w:rPr>
          <w:rFonts w:ascii="Segoe UI" w:hAnsi="Segoe UI" w:cs="Segoe UI"/>
        </w:rPr>
        <w:t xml:space="preserve">«Наследие Победы» по постановке на кадастровый учёт памятников воинам, павшим в Великой Отечественной войне 1941-1945 гг. </w:t>
      </w:r>
    </w:p>
    <w:p w:rsidR="002E4F01" w:rsidRDefault="002E4F01" w:rsidP="007F20A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2E4F01" w:rsidRPr="002E4F01" w:rsidRDefault="002E4F01" w:rsidP="002E4F01">
      <w:pPr>
        <w:spacing w:after="0" w:line="240" w:lineRule="atLeast"/>
        <w:contextualSpacing/>
        <w:jc w:val="both"/>
        <w:rPr>
          <w:rFonts w:ascii="Segoe UI" w:hAnsi="Segoe UI" w:cs="Segoe UI"/>
          <w:bCs/>
          <w:u w:val="single"/>
        </w:rPr>
      </w:pPr>
      <w:r w:rsidRPr="002E4F01">
        <w:rPr>
          <w:rFonts w:ascii="Segoe UI" w:hAnsi="Segoe UI" w:cs="Segoe UI"/>
          <w:bCs/>
          <w:u w:val="single"/>
        </w:rPr>
        <w:t>Для справки:</w:t>
      </w:r>
    </w:p>
    <w:p w:rsidR="002E4F01" w:rsidRPr="00A86D23" w:rsidRDefault="002E4F01" w:rsidP="002E4F01">
      <w:pPr>
        <w:spacing w:after="0" w:line="240" w:lineRule="atLeast"/>
        <w:contextualSpacing/>
        <w:jc w:val="both"/>
        <w:rPr>
          <w:rFonts w:ascii="Segoe UI" w:hAnsi="Segoe UI" w:cs="Segoe UI"/>
          <w:bCs/>
        </w:rPr>
      </w:pPr>
      <w:r w:rsidRPr="00A86D23">
        <w:rPr>
          <w:rFonts w:ascii="Segoe UI" w:hAnsi="Segoe UI" w:cs="Segoe UI"/>
          <w:bCs/>
        </w:rPr>
        <w:t>День кадастрового инженера традиционно отмечается 24 июля. Дата выбрана не случайно – в этот день в 2007 году был принят Федеральный закон № 221-ФЗ «О государственном кадастре недвижимости», во многом изменивший систему учёта недвижимого имущества. Именно этим законом введено такое понятие, как «кадастровый инженер». В России этот праздник отмечается исполнителями кадастровых работ на протяжении уже 1</w:t>
      </w:r>
      <w:r>
        <w:rPr>
          <w:rFonts w:ascii="Segoe UI" w:hAnsi="Segoe UI" w:cs="Segoe UI"/>
          <w:bCs/>
        </w:rPr>
        <w:t>3</w:t>
      </w:r>
      <w:r w:rsidRPr="00A86D23">
        <w:rPr>
          <w:rFonts w:ascii="Segoe UI" w:hAnsi="Segoe UI" w:cs="Segoe UI"/>
          <w:bCs/>
        </w:rPr>
        <w:t xml:space="preserve"> лет.</w:t>
      </w:r>
    </w:p>
    <w:p w:rsidR="002E4F01" w:rsidRDefault="002E4F01" w:rsidP="007F20A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396874" w:rsidRPr="0003071B" w:rsidRDefault="00A834A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834A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A834A1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A313C"/>
    <w:rsid w:val="000A6E0F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1BB"/>
    <w:rsid w:val="00110E2E"/>
    <w:rsid w:val="00111141"/>
    <w:rsid w:val="00114560"/>
    <w:rsid w:val="00114B56"/>
    <w:rsid w:val="00115EDE"/>
    <w:rsid w:val="001167CB"/>
    <w:rsid w:val="001229ED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55F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0FCA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4F01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2033"/>
    <w:rsid w:val="003837A2"/>
    <w:rsid w:val="00383FF0"/>
    <w:rsid w:val="003840D7"/>
    <w:rsid w:val="003865C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25A"/>
    <w:rsid w:val="003C6738"/>
    <w:rsid w:val="003C74D2"/>
    <w:rsid w:val="003D4A1C"/>
    <w:rsid w:val="003D6D83"/>
    <w:rsid w:val="003E4F7B"/>
    <w:rsid w:val="003F0E3E"/>
    <w:rsid w:val="003F2515"/>
    <w:rsid w:val="003F4EDD"/>
    <w:rsid w:val="003F7695"/>
    <w:rsid w:val="003F7A98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70D1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199A"/>
    <w:rsid w:val="0058332D"/>
    <w:rsid w:val="0058334F"/>
    <w:rsid w:val="00584E3A"/>
    <w:rsid w:val="005935DA"/>
    <w:rsid w:val="005953EB"/>
    <w:rsid w:val="005954C2"/>
    <w:rsid w:val="005960EB"/>
    <w:rsid w:val="00597C4A"/>
    <w:rsid w:val="00597D75"/>
    <w:rsid w:val="005A15A1"/>
    <w:rsid w:val="005A335C"/>
    <w:rsid w:val="005A7647"/>
    <w:rsid w:val="005A7F52"/>
    <w:rsid w:val="005B13D7"/>
    <w:rsid w:val="005B2A8A"/>
    <w:rsid w:val="005B2CA7"/>
    <w:rsid w:val="005B34F4"/>
    <w:rsid w:val="005B569B"/>
    <w:rsid w:val="005C6A16"/>
    <w:rsid w:val="005D0301"/>
    <w:rsid w:val="005D4A37"/>
    <w:rsid w:val="005E08CA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5B5A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6914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4E95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A1ECD"/>
    <w:rsid w:val="007B1EF9"/>
    <w:rsid w:val="007B2DD8"/>
    <w:rsid w:val="007B5AED"/>
    <w:rsid w:val="007B75E8"/>
    <w:rsid w:val="007C0DC3"/>
    <w:rsid w:val="007D3322"/>
    <w:rsid w:val="007D3EC4"/>
    <w:rsid w:val="007D58C9"/>
    <w:rsid w:val="007E2303"/>
    <w:rsid w:val="007E26CF"/>
    <w:rsid w:val="007E2B93"/>
    <w:rsid w:val="007E5550"/>
    <w:rsid w:val="007E67D0"/>
    <w:rsid w:val="007F20AD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29BD"/>
    <w:rsid w:val="008232A0"/>
    <w:rsid w:val="008320A7"/>
    <w:rsid w:val="008326E3"/>
    <w:rsid w:val="008345B4"/>
    <w:rsid w:val="00834D72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949F9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2798D"/>
    <w:rsid w:val="0093049A"/>
    <w:rsid w:val="00930CD3"/>
    <w:rsid w:val="00935005"/>
    <w:rsid w:val="009363AA"/>
    <w:rsid w:val="00936D1A"/>
    <w:rsid w:val="00937D24"/>
    <w:rsid w:val="00944C4B"/>
    <w:rsid w:val="00952E4F"/>
    <w:rsid w:val="00953CB4"/>
    <w:rsid w:val="00955DEC"/>
    <w:rsid w:val="009565F9"/>
    <w:rsid w:val="009579ED"/>
    <w:rsid w:val="00961282"/>
    <w:rsid w:val="00964C15"/>
    <w:rsid w:val="00966448"/>
    <w:rsid w:val="00970D78"/>
    <w:rsid w:val="00971F66"/>
    <w:rsid w:val="009730BE"/>
    <w:rsid w:val="0098228B"/>
    <w:rsid w:val="00994100"/>
    <w:rsid w:val="009957CE"/>
    <w:rsid w:val="009978F5"/>
    <w:rsid w:val="009A2541"/>
    <w:rsid w:val="009A5E60"/>
    <w:rsid w:val="009A7DDE"/>
    <w:rsid w:val="009B283D"/>
    <w:rsid w:val="009B3089"/>
    <w:rsid w:val="009B3D6E"/>
    <w:rsid w:val="009B72CB"/>
    <w:rsid w:val="009C0289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178E8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4A83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4A1"/>
    <w:rsid w:val="00A83FB1"/>
    <w:rsid w:val="00A939A1"/>
    <w:rsid w:val="00AA1CE6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6E0C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E60"/>
    <w:rsid w:val="00BE004F"/>
    <w:rsid w:val="00BE3983"/>
    <w:rsid w:val="00BE73FA"/>
    <w:rsid w:val="00BF49A2"/>
    <w:rsid w:val="00BF4C1C"/>
    <w:rsid w:val="00BF4D28"/>
    <w:rsid w:val="00BF4DD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6438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76F31"/>
    <w:rsid w:val="00C83906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D5003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07048"/>
    <w:rsid w:val="00D108EC"/>
    <w:rsid w:val="00D10E0B"/>
    <w:rsid w:val="00D11194"/>
    <w:rsid w:val="00D11370"/>
    <w:rsid w:val="00D12D02"/>
    <w:rsid w:val="00D13DBB"/>
    <w:rsid w:val="00D22F95"/>
    <w:rsid w:val="00D31BBA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7C6"/>
    <w:rsid w:val="00DB190E"/>
    <w:rsid w:val="00DB232F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5515"/>
    <w:rsid w:val="00E86FE6"/>
    <w:rsid w:val="00E90564"/>
    <w:rsid w:val="00E93513"/>
    <w:rsid w:val="00EA134B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36C8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0216"/>
    <w:rsid w:val="00F9297F"/>
    <w:rsid w:val="00F94D26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0EA8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8829-8C71-4AA2-8A1B-A00B66BF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8</cp:revision>
  <cp:lastPrinted>2021-07-22T14:12:00Z</cp:lastPrinted>
  <dcterms:created xsi:type="dcterms:W3CDTF">2021-07-22T13:14:00Z</dcterms:created>
  <dcterms:modified xsi:type="dcterms:W3CDTF">2021-07-22T14:40:00Z</dcterms:modified>
</cp:coreProperties>
</file>