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72" w:rsidRDefault="00A44E72" w:rsidP="00A44E72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6DED55" wp14:editId="6436A022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</w:p>
    <w:p w:rsidR="00A44E72" w:rsidRDefault="00A44E72" w:rsidP="00A44E72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44E72" w:rsidRPr="00173278" w:rsidRDefault="00A44E72" w:rsidP="00A44E72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D22FEC" w:rsidRDefault="00D22FEC" w:rsidP="00B24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FEC" w:rsidRDefault="00D22FEC" w:rsidP="00B24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FEC" w:rsidRPr="00A44E72" w:rsidRDefault="00D22FEC" w:rsidP="00B2494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C6314C">
        <w:rPr>
          <w:rFonts w:ascii="Segoe UI" w:eastAsia="Times New Roman" w:hAnsi="Segoe UI" w:cs="Segoe UI"/>
          <w:sz w:val="32"/>
          <w:szCs w:val="32"/>
          <w:lang w:eastAsia="ru-RU"/>
        </w:rPr>
        <w:t xml:space="preserve">В </w:t>
      </w:r>
      <w:proofErr w:type="spellStart"/>
      <w:r w:rsidRPr="00C6314C">
        <w:rPr>
          <w:rFonts w:ascii="Segoe UI" w:eastAsia="Times New Roman" w:hAnsi="Segoe UI" w:cs="Segoe UI"/>
          <w:sz w:val="32"/>
          <w:szCs w:val="32"/>
          <w:lang w:eastAsia="ru-RU"/>
        </w:rPr>
        <w:t>Верхневолжье</w:t>
      </w:r>
      <w:proofErr w:type="spellEnd"/>
      <w:r w:rsidRPr="00C6314C">
        <w:rPr>
          <w:rFonts w:ascii="Segoe UI" w:eastAsia="Times New Roman" w:hAnsi="Segoe UI" w:cs="Segoe UI"/>
          <w:sz w:val="32"/>
          <w:szCs w:val="32"/>
          <w:lang w:eastAsia="ru-RU"/>
        </w:rPr>
        <w:t xml:space="preserve"> 23 офиса МФЦ осуществляют </w:t>
      </w:r>
      <w:r w:rsidRPr="00A44E7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экстерриториальный прием документов</w:t>
      </w:r>
    </w:p>
    <w:p w:rsidR="00D22FEC" w:rsidRDefault="00D22FEC" w:rsidP="00B24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FEC" w:rsidRPr="00C6314C" w:rsidRDefault="00905C03" w:rsidP="00931A2A">
      <w:pPr>
        <w:pStyle w:val="a4"/>
        <w:spacing w:before="0" w:line="240" w:lineRule="auto"/>
        <w:ind w:right="284"/>
        <w:rPr>
          <w:b w:val="0"/>
          <w:color w:val="auto"/>
          <w:sz w:val="22"/>
          <w:szCs w:val="22"/>
        </w:rPr>
      </w:pPr>
      <w:r w:rsidRPr="00931A2A">
        <w:rPr>
          <w:b w:val="0"/>
          <w:color w:val="auto"/>
          <w:sz w:val="22"/>
          <w:szCs w:val="22"/>
        </w:rPr>
        <w:t xml:space="preserve">Жители региона теперь могут обратиться за постановкой на государственный кадастровый учет и государственной регистрацией прав не только на объекты </w:t>
      </w:r>
      <w:r w:rsidRPr="00C6314C">
        <w:rPr>
          <w:b w:val="0"/>
          <w:color w:val="auto"/>
          <w:sz w:val="22"/>
          <w:szCs w:val="22"/>
        </w:rPr>
        <w:t xml:space="preserve">Тверской области, но и </w:t>
      </w:r>
      <w:r w:rsidR="00931A2A" w:rsidRPr="00C6314C">
        <w:rPr>
          <w:b w:val="0"/>
          <w:color w:val="auto"/>
          <w:sz w:val="22"/>
          <w:szCs w:val="22"/>
        </w:rPr>
        <w:t>на объекты,</w:t>
      </w:r>
      <w:r w:rsidRPr="00C6314C">
        <w:rPr>
          <w:b w:val="0"/>
          <w:color w:val="auto"/>
          <w:sz w:val="22"/>
          <w:szCs w:val="22"/>
        </w:rPr>
        <w:t xml:space="preserve"> расположенные в других регионах в 23</w:t>
      </w:r>
      <w:r w:rsidRPr="00931A2A">
        <w:rPr>
          <w:b w:val="0"/>
          <w:color w:val="FF0000"/>
          <w:sz w:val="22"/>
          <w:szCs w:val="22"/>
        </w:rPr>
        <w:t xml:space="preserve"> </w:t>
      </w:r>
      <w:r w:rsidRPr="00931A2A">
        <w:rPr>
          <w:b w:val="0"/>
          <w:color w:val="auto"/>
          <w:sz w:val="22"/>
          <w:szCs w:val="22"/>
        </w:rPr>
        <w:t>офиса ГАУ «МФЦ» Тверской области.</w:t>
      </w:r>
    </w:p>
    <w:p w:rsidR="00D22FEC" w:rsidRPr="00931A2A" w:rsidRDefault="00D22FEC" w:rsidP="00931A2A">
      <w:pPr>
        <w:pStyle w:val="a4"/>
        <w:spacing w:before="0" w:line="240" w:lineRule="auto"/>
        <w:ind w:right="284"/>
        <w:rPr>
          <w:b w:val="0"/>
          <w:color w:val="auto"/>
          <w:sz w:val="22"/>
          <w:szCs w:val="22"/>
        </w:rPr>
      </w:pPr>
    </w:p>
    <w:p w:rsidR="00B24943" w:rsidRPr="00931A2A" w:rsidRDefault="00D22FEC" w:rsidP="00931A2A">
      <w:pPr>
        <w:pStyle w:val="a4"/>
        <w:spacing w:before="0" w:line="240" w:lineRule="auto"/>
        <w:ind w:right="284"/>
        <w:rPr>
          <w:b w:val="0"/>
          <w:color w:val="auto"/>
          <w:sz w:val="22"/>
          <w:szCs w:val="22"/>
        </w:rPr>
      </w:pPr>
      <w:r w:rsidRPr="00931A2A">
        <w:rPr>
          <w:b w:val="0"/>
          <w:color w:val="auto"/>
          <w:sz w:val="22"/>
          <w:szCs w:val="22"/>
        </w:rPr>
        <w:t xml:space="preserve">Механизм подачи документов для получения услуг </w:t>
      </w:r>
      <w:proofErr w:type="spellStart"/>
      <w:r w:rsidRPr="00931A2A">
        <w:rPr>
          <w:b w:val="0"/>
          <w:color w:val="auto"/>
          <w:sz w:val="22"/>
          <w:szCs w:val="22"/>
        </w:rPr>
        <w:t>Росреестра</w:t>
      </w:r>
      <w:proofErr w:type="spellEnd"/>
      <w:r w:rsidRPr="00931A2A">
        <w:rPr>
          <w:b w:val="0"/>
          <w:color w:val="auto"/>
          <w:sz w:val="22"/>
          <w:szCs w:val="22"/>
        </w:rPr>
        <w:t xml:space="preserve"> по экстерриториальному принципу (независимо от места расположения объекта недвижимости) через МФЦ заработал во всех субъектах Российской Федерации.</w:t>
      </w:r>
      <w:r w:rsidR="00905C03" w:rsidRPr="00931A2A">
        <w:rPr>
          <w:b w:val="0"/>
          <w:color w:val="auto"/>
          <w:sz w:val="22"/>
          <w:szCs w:val="22"/>
        </w:rPr>
        <w:t xml:space="preserve"> </w:t>
      </w:r>
      <w:r w:rsidR="00B24943" w:rsidRPr="00931A2A">
        <w:rPr>
          <w:b w:val="0"/>
          <w:color w:val="auto"/>
          <w:sz w:val="22"/>
          <w:szCs w:val="22"/>
        </w:rPr>
        <w:t>Воспользоваться услугой могут как физические, так и юридические лица.</w:t>
      </w:r>
    </w:p>
    <w:p w:rsidR="00D22FEC" w:rsidRPr="00931A2A" w:rsidRDefault="00D22FEC" w:rsidP="00931A2A">
      <w:pPr>
        <w:pStyle w:val="a4"/>
        <w:spacing w:before="0" w:line="240" w:lineRule="auto"/>
        <w:ind w:right="284"/>
        <w:rPr>
          <w:b w:val="0"/>
          <w:color w:val="auto"/>
          <w:sz w:val="22"/>
          <w:szCs w:val="22"/>
        </w:rPr>
      </w:pPr>
    </w:p>
    <w:p w:rsidR="00905C03" w:rsidRPr="00931A2A" w:rsidRDefault="00905C03" w:rsidP="00931A2A">
      <w:pPr>
        <w:pStyle w:val="a4"/>
        <w:spacing w:before="0" w:line="240" w:lineRule="auto"/>
        <w:ind w:right="284"/>
        <w:rPr>
          <w:b w:val="0"/>
          <w:color w:val="auto"/>
          <w:sz w:val="22"/>
          <w:szCs w:val="22"/>
        </w:rPr>
      </w:pPr>
      <w:r w:rsidRPr="00931A2A">
        <w:rPr>
          <w:b w:val="0"/>
          <w:color w:val="auto"/>
          <w:sz w:val="22"/>
          <w:szCs w:val="22"/>
        </w:rPr>
        <w:t xml:space="preserve">Специалисты МФЦ при личном обращении гражданина будут принимать документы на бумажном носителе по расположенному в другом регионе объекту недвижимости, переводить их в электронный вид и направлять по специальным сетям связи в </w:t>
      </w:r>
      <w:proofErr w:type="spellStart"/>
      <w:r w:rsidRPr="00931A2A">
        <w:rPr>
          <w:b w:val="0"/>
          <w:color w:val="auto"/>
          <w:sz w:val="22"/>
          <w:szCs w:val="22"/>
        </w:rPr>
        <w:t>Росреестр</w:t>
      </w:r>
      <w:proofErr w:type="spellEnd"/>
      <w:r w:rsidRPr="00931A2A">
        <w:rPr>
          <w:b w:val="0"/>
          <w:color w:val="auto"/>
          <w:sz w:val="22"/>
          <w:szCs w:val="22"/>
        </w:rPr>
        <w:t xml:space="preserve"> по месту нахождения объекта. Решение о проведении государственного кадастрового учёта и/или государственной регистрации прав, сделок, ограничений (обременений) в случае подачи заявления по экстерриториальному принципу принимает территориальный орган </w:t>
      </w:r>
      <w:proofErr w:type="spellStart"/>
      <w:r w:rsidRPr="00931A2A">
        <w:rPr>
          <w:b w:val="0"/>
          <w:color w:val="auto"/>
          <w:sz w:val="22"/>
          <w:szCs w:val="22"/>
        </w:rPr>
        <w:t>Росреестра</w:t>
      </w:r>
      <w:proofErr w:type="spellEnd"/>
      <w:r w:rsidRPr="00931A2A">
        <w:rPr>
          <w:b w:val="0"/>
          <w:color w:val="auto"/>
          <w:sz w:val="22"/>
          <w:szCs w:val="22"/>
        </w:rPr>
        <w:t xml:space="preserve"> по месту нахождения объекта недвижимости. После проведения государственного кадастрового учёта и/или </w:t>
      </w:r>
      <w:proofErr w:type="spellStart"/>
      <w:r w:rsidRPr="00931A2A">
        <w:rPr>
          <w:b w:val="0"/>
          <w:color w:val="auto"/>
          <w:sz w:val="22"/>
          <w:szCs w:val="22"/>
        </w:rPr>
        <w:t>госрегистрации</w:t>
      </w:r>
      <w:proofErr w:type="spellEnd"/>
      <w:r w:rsidRPr="00931A2A">
        <w:rPr>
          <w:b w:val="0"/>
          <w:color w:val="auto"/>
          <w:sz w:val="22"/>
          <w:szCs w:val="22"/>
        </w:rPr>
        <w:t xml:space="preserve"> прав документы необходимо получать так же в МФЦ по месту их подачи.</w:t>
      </w:r>
    </w:p>
    <w:p w:rsidR="00D22FEC" w:rsidRPr="00931A2A" w:rsidRDefault="00D22FEC" w:rsidP="00931A2A">
      <w:pPr>
        <w:pStyle w:val="a4"/>
        <w:spacing w:before="0" w:line="240" w:lineRule="auto"/>
        <w:ind w:right="284"/>
        <w:rPr>
          <w:b w:val="0"/>
          <w:color w:val="auto"/>
          <w:sz w:val="22"/>
          <w:szCs w:val="22"/>
        </w:rPr>
      </w:pPr>
    </w:p>
    <w:p w:rsidR="00905C03" w:rsidRPr="00931A2A" w:rsidRDefault="00B24943" w:rsidP="00931A2A">
      <w:pPr>
        <w:pStyle w:val="a4"/>
        <w:spacing w:before="0" w:line="240" w:lineRule="auto"/>
        <w:ind w:right="284"/>
        <w:rPr>
          <w:b w:val="0"/>
          <w:color w:val="auto"/>
          <w:sz w:val="22"/>
          <w:szCs w:val="22"/>
        </w:rPr>
      </w:pPr>
      <w:r w:rsidRPr="00931A2A">
        <w:rPr>
          <w:b w:val="0"/>
          <w:color w:val="auto"/>
          <w:sz w:val="22"/>
          <w:szCs w:val="22"/>
        </w:rPr>
        <w:t xml:space="preserve">Ранее, на территории </w:t>
      </w:r>
      <w:r w:rsidR="00905C03" w:rsidRPr="00931A2A">
        <w:rPr>
          <w:b w:val="0"/>
          <w:color w:val="auto"/>
          <w:sz w:val="22"/>
          <w:szCs w:val="22"/>
        </w:rPr>
        <w:t xml:space="preserve">Тверской </w:t>
      </w:r>
      <w:r w:rsidRPr="00931A2A">
        <w:rPr>
          <w:b w:val="0"/>
          <w:color w:val="auto"/>
          <w:sz w:val="22"/>
          <w:szCs w:val="22"/>
        </w:rPr>
        <w:t>области при личном обращении за постановкой на государственный кадастровый учет и государственной регистрацией прав</w:t>
      </w:r>
      <w:r w:rsidR="00905C03" w:rsidRPr="00931A2A">
        <w:rPr>
          <w:b w:val="0"/>
          <w:color w:val="auto"/>
          <w:sz w:val="22"/>
          <w:szCs w:val="22"/>
        </w:rPr>
        <w:t xml:space="preserve"> </w:t>
      </w:r>
      <w:r w:rsidRPr="00931A2A">
        <w:rPr>
          <w:b w:val="0"/>
          <w:color w:val="auto"/>
          <w:sz w:val="22"/>
          <w:szCs w:val="22"/>
        </w:rPr>
        <w:t>на недвижимое имущество, находящееся в другом регионе, необходимо было обращаться</w:t>
      </w:r>
      <w:r w:rsidR="00905C03" w:rsidRPr="00931A2A">
        <w:rPr>
          <w:b w:val="0"/>
          <w:color w:val="auto"/>
          <w:sz w:val="22"/>
          <w:szCs w:val="22"/>
        </w:rPr>
        <w:t xml:space="preserve"> в единственный офис приёма регионального филиала Кадастровой палаты по адресу: </w:t>
      </w:r>
      <w:proofErr w:type="spellStart"/>
      <w:r w:rsidR="00905C03" w:rsidRPr="00931A2A">
        <w:rPr>
          <w:b w:val="0"/>
          <w:color w:val="auto"/>
          <w:sz w:val="22"/>
          <w:szCs w:val="22"/>
        </w:rPr>
        <w:t>г.Тверь</w:t>
      </w:r>
      <w:proofErr w:type="spellEnd"/>
      <w:r w:rsidR="00905C03" w:rsidRPr="00931A2A">
        <w:rPr>
          <w:b w:val="0"/>
          <w:color w:val="auto"/>
          <w:sz w:val="22"/>
          <w:szCs w:val="22"/>
        </w:rPr>
        <w:t>, ул. Горького, 27.</w:t>
      </w:r>
    </w:p>
    <w:p w:rsidR="00D22FEC" w:rsidRPr="00931A2A" w:rsidRDefault="00D22FEC" w:rsidP="00931A2A">
      <w:pPr>
        <w:pStyle w:val="a4"/>
        <w:spacing w:before="0" w:line="240" w:lineRule="auto"/>
        <w:ind w:right="284"/>
        <w:rPr>
          <w:b w:val="0"/>
          <w:color w:val="auto"/>
          <w:sz w:val="22"/>
          <w:szCs w:val="22"/>
        </w:rPr>
      </w:pPr>
    </w:p>
    <w:p w:rsidR="007C7415" w:rsidRDefault="00B24943" w:rsidP="00931A2A">
      <w:pPr>
        <w:pStyle w:val="a4"/>
        <w:spacing w:before="0" w:line="240" w:lineRule="auto"/>
        <w:ind w:right="284"/>
        <w:rPr>
          <w:b w:val="0"/>
          <w:color w:val="auto"/>
          <w:sz w:val="22"/>
          <w:szCs w:val="22"/>
        </w:rPr>
      </w:pPr>
      <w:r w:rsidRPr="00931A2A">
        <w:rPr>
          <w:b w:val="0"/>
          <w:color w:val="auto"/>
          <w:sz w:val="22"/>
          <w:szCs w:val="22"/>
        </w:rPr>
        <w:t xml:space="preserve">В </w:t>
      </w:r>
      <w:r w:rsidR="00905C03" w:rsidRPr="00931A2A">
        <w:rPr>
          <w:b w:val="0"/>
          <w:color w:val="auto"/>
          <w:sz w:val="22"/>
          <w:szCs w:val="22"/>
        </w:rPr>
        <w:t>Тверской</w:t>
      </w:r>
      <w:r w:rsidRPr="00931A2A">
        <w:rPr>
          <w:b w:val="0"/>
          <w:color w:val="auto"/>
          <w:sz w:val="22"/>
          <w:szCs w:val="22"/>
        </w:rPr>
        <w:t xml:space="preserve"> области филиалы МФЦ начали прием документов</w:t>
      </w:r>
      <w:r w:rsidR="00905C03" w:rsidRPr="00931A2A">
        <w:rPr>
          <w:b w:val="0"/>
          <w:color w:val="auto"/>
          <w:sz w:val="22"/>
          <w:szCs w:val="22"/>
        </w:rPr>
        <w:t xml:space="preserve"> </w:t>
      </w:r>
      <w:r w:rsidRPr="00931A2A">
        <w:rPr>
          <w:b w:val="0"/>
          <w:color w:val="auto"/>
          <w:sz w:val="22"/>
          <w:szCs w:val="22"/>
        </w:rPr>
        <w:t xml:space="preserve">по экстерриториальному принципу с середины февраля 2021 года. </w:t>
      </w:r>
      <w:r w:rsidR="000816A5" w:rsidRPr="00931A2A">
        <w:rPr>
          <w:b w:val="0"/>
          <w:color w:val="auto"/>
          <w:sz w:val="22"/>
          <w:szCs w:val="22"/>
        </w:rPr>
        <w:t xml:space="preserve">Всего с февраля по июль 2021 года в МФЦ Тверской области принято </w:t>
      </w:r>
      <w:r w:rsidR="00C6314C" w:rsidRPr="00C6314C">
        <w:rPr>
          <w:b w:val="0"/>
          <w:color w:val="auto"/>
          <w:sz w:val="22"/>
          <w:szCs w:val="22"/>
        </w:rPr>
        <w:t>1245</w:t>
      </w:r>
      <w:r w:rsidR="000816A5" w:rsidRPr="00931A2A">
        <w:rPr>
          <w:b w:val="0"/>
          <w:color w:val="auto"/>
          <w:sz w:val="22"/>
          <w:szCs w:val="22"/>
        </w:rPr>
        <w:t xml:space="preserve"> заявлений на предоставление услуг </w:t>
      </w:r>
      <w:proofErr w:type="spellStart"/>
      <w:r w:rsidR="000816A5" w:rsidRPr="00931A2A">
        <w:rPr>
          <w:b w:val="0"/>
          <w:color w:val="auto"/>
          <w:sz w:val="22"/>
          <w:szCs w:val="22"/>
        </w:rPr>
        <w:t>Росреестра</w:t>
      </w:r>
      <w:proofErr w:type="spellEnd"/>
      <w:r w:rsidR="000816A5" w:rsidRPr="00931A2A">
        <w:rPr>
          <w:b w:val="0"/>
          <w:color w:val="auto"/>
          <w:sz w:val="22"/>
          <w:szCs w:val="22"/>
        </w:rPr>
        <w:t xml:space="preserve"> по экстерриториальному принципу. </w:t>
      </w:r>
    </w:p>
    <w:p w:rsidR="00C6314C" w:rsidRPr="00C6314C" w:rsidRDefault="00C6314C" w:rsidP="00C6314C">
      <w:bookmarkStart w:id="0" w:name="_GoBack"/>
      <w:bookmarkEnd w:id="0"/>
    </w:p>
    <w:p w:rsidR="000816A5" w:rsidRDefault="000816A5" w:rsidP="00931A2A">
      <w:pPr>
        <w:pStyle w:val="a4"/>
        <w:spacing w:before="0" w:line="240" w:lineRule="auto"/>
        <w:ind w:right="284"/>
        <w:rPr>
          <w:b w:val="0"/>
          <w:color w:val="auto"/>
          <w:sz w:val="22"/>
          <w:szCs w:val="22"/>
        </w:rPr>
      </w:pPr>
      <w:r w:rsidRPr="00931A2A">
        <w:rPr>
          <w:b w:val="0"/>
          <w:color w:val="auto"/>
          <w:sz w:val="22"/>
          <w:szCs w:val="22"/>
        </w:rPr>
        <w:t xml:space="preserve">Экстерриториальный прием документов по оказанию государственных услуг </w:t>
      </w:r>
      <w:proofErr w:type="spellStart"/>
      <w:r w:rsidRPr="00931A2A">
        <w:rPr>
          <w:b w:val="0"/>
          <w:color w:val="auto"/>
          <w:sz w:val="22"/>
          <w:szCs w:val="22"/>
        </w:rPr>
        <w:t>Росреестра</w:t>
      </w:r>
      <w:proofErr w:type="spellEnd"/>
      <w:r w:rsidRPr="00931A2A">
        <w:rPr>
          <w:b w:val="0"/>
          <w:color w:val="auto"/>
          <w:sz w:val="22"/>
          <w:szCs w:val="22"/>
        </w:rPr>
        <w:t xml:space="preserve"> в МФЦ позволяет повысить доступность государственных услуг для заявителей, а также </w:t>
      </w:r>
      <w:r w:rsidRPr="00931A2A">
        <w:rPr>
          <w:b w:val="0"/>
          <w:color w:val="auto"/>
          <w:sz w:val="22"/>
          <w:szCs w:val="22"/>
        </w:rPr>
        <w:lastRenderedPageBreak/>
        <w:t>существенно сократить временные и финансовые затраты заявителей на поездки в другие регионы для проведения учетно-регистрационных действий с недвижимостью.</w:t>
      </w:r>
    </w:p>
    <w:p w:rsidR="00931A2A" w:rsidRPr="00931A2A" w:rsidRDefault="00931A2A" w:rsidP="00931A2A"/>
    <w:p w:rsidR="000816A5" w:rsidRPr="00931A2A" w:rsidRDefault="000816A5" w:rsidP="00931A2A">
      <w:pPr>
        <w:pStyle w:val="a4"/>
        <w:spacing w:before="0" w:line="240" w:lineRule="auto"/>
        <w:ind w:right="284"/>
        <w:rPr>
          <w:color w:val="auto"/>
          <w:sz w:val="20"/>
          <w:szCs w:val="20"/>
          <w:u w:val="single"/>
        </w:rPr>
      </w:pPr>
      <w:proofErr w:type="spellStart"/>
      <w:r w:rsidRPr="00931A2A">
        <w:rPr>
          <w:color w:val="auto"/>
          <w:sz w:val="20"/>
          <w:szCs w:val="20"/>
          <w:u w:val="single"/>
        </w:rPr>
        <w:t>Справочно</w:t>
      </w:r>
      <w:proofErr w:type="spellEnd"/>
      <w:r w:rsidRPr="00931A2A">
        <w:rPr>
          <w:color w:val="auto"/>
          <w:sz w:val="20"/>
          <w:szCs w:val="20"/>
          <w:u w:val="single"/>
        </w:rPr>
        <w:t>:</w:t>
      </w:r>
    </w:p>
    <w:p w:rsidR="00B24943" w:rsidRPr="00931A2A" w:rsidRDefault="00B24943" w:rsidP="00931A2A">
      <w:pPr>
        <w:pStyle w:val="a4"/>
        <w:spacing w:before="0" w:line="240" w:lineRule="auto"/>
        <w:ind w:right="284"/>
        <w:rPr>
          <w:b w:val="0"/>
          <w:color w:val="auto"/>
          <w:sz w:val="20"/>
          <w:szCs w:val="20"/>
        </w:rPr>
      </w:pPr>
      <w:r w:rsidRPr="00931A2A">
        <w:rPr>
          <w:b w:val="0"/>
          <w:color w:val="auto"/>
          <w:sz w:val="20"/>
          <w:szCs w:val="20"/>
        </w:rPr>
        <w:t>Услуги при совершении учетно-регистрационных действий по экстерриториальному принципу оказываются в такие же сроки, что и при обычном способе подачи документов. Для кадастрового учета срок оказания услуги составляет пять рабочих дней. Для регистрации права собственности установлен срок семь рабочих дней. Если процедуры регистрации прав на недвижимость и постановки на кадастровый учет проводятся одновременно, на оказание услуги отводится десять рабочих дней.</w:t>
      </w:r>
    </w:p>
    <w:p w:rsidR="00B24943" w:rsidRPr="00931A2A" w:rsidRDefault="000816A5" w:rsidP="00931A2A">
      <w:pPr>
        <w:pStyle w:val="a4"/>
        <w:spacing w:before="0" w:line="240" w:lineRule="auto"/>
        <w:ind w:right="284"/>
        <w:rPr>
          <w:b w:val="0"/>
          <w:color w:val="auto"/>
          <w:sz w:val="20"/>
          <w:szCs w:val="20"/>
        </w:rPr>
      </w:pPr>
      <w:r w:rsidRPr="00931A2A">
        <w:rPr>
          <w:b w:val="0"/>
          <w:color w:val="auto"/>
          <w:sz w:val="20"/>
          <w:szCs w:val="20"/>
        </w:rPr>
        <w:t xml:space="preserve">Перечень офисов МФЦ, осуществляющих в тверском регионе экстерриториальный приём документов, размещён на официальной странице Управления </w:t>
      </w:r>
      <w:proofErr w:type="spellStart"/>
      <w:r w:rsidRPr="00931A2A">
        <w:rPr>
          <w:b w:val="0"/>
          <w:color w:val="auto"/>
          <w:sz w:val="20"/>
          <w:szCs w:val="20"/>
        </w:rPr>
        <w:t>Росреестра</w:t>
      </w:r>
      <w:proofErr w:type="spellEnd"/>
      <w:r w:rsidRPr="00931A2A">
        <w:rPr>
          <w:b w:val="0"/>
          <w:color w:val="auto"/>
          <w:sz w:val="20"/>
          <w:szCs w:val="20"/>
        </w:rPr>
        <w:t xml:space="preserve"> по Тверской области в социальной сети «</w:t>
      </w:r>
      <w:proofErr w:type="spellStart"/>
      <w:r w:rsidRPr="00931A2A">
        <w:rPr>
          <w:b w:val="0"/>
          <w:color w:val="auto"/>
          <w:sz w:val="20"/>
          <w:szCs w:val="20"/>
        </w:rPr>
        <w:t>ВКонтакте</w:t>
      </w:r>
      <w:proofErr w:type="spellEnd"/>
      <w:r w:rsidRPr="00931A2A">
        <w:rPr>
          <w:b w:val="0"/>
          <w:color w:val="auto"/>
          <w:sz w:val="20"/>
          <w:szCs w:val="20"/>
        </w:rPr>
        <w:t xml:space="preserve">» </w:t>
      </w:r>
      <w:hyperlink r:id="rId5" w:history="1">
        <w:r w:rsidRPr="00931A2A">
          <w:rPr>
            <w:rStyle w:val="a3"/>
            <w:b w:val="0"/>
            <w:sz w:val="20"/>
            <w:szCs w:val="20"/>
          </w:rPr>
          <w:t>в разделе «Статьи».</w:t>
        </w:r>
      </w:hyperlink>
    </w:p>
    <w:p w:rsidR="00B24943" w:rsidRDefault="00B24943">
      <w:pPr>
        <w:rPr>
          <w:rFonts w:ascii="Arial" w:hAnsi="Arial" w:cs="Arial"/>
          <w:color w:val="121212"/>
          <w:shd w:val="clear" w:color="auto" w:fill="FFFFFF"/>
        </w:rPr>
      </w:pPr>
    </w:p>
    <w:p w:rsidR="00931A2A" w:rsidRPr="0003071B" w:rsidRDefault="00931A2A" w:rsidP="00931A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270509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46B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05pt;margin-top:21.3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    </w:pict>
          </mc:Fallback>
        </mc:AlternateContent>
      </w:r>
    </w:p>
    <w:p w:rsidR="00931A2A" w:rsidRPr="000B1655" w:rsidRDefault="00931A2A" w:rsidP="00931A2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931A2A" w:rsidRPr="006501DA" w:rsidRDefault="00931A2A" w:rsidP="00931A2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931A2A" w:rsidRDefault="00931A2A" w:rsidP="00931A2A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являются ФГБУ «ФКП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» и ФГБУ «Центр геодезии, картографии и ИПД». </w:t>
      </w:r>
    </w:p>
    <w:p w:rsidR="00931A2A" w:rsidRPr="001167CB" w:rsidRDefault="00931A2A" w:rsidP="00931A2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931A2A" w:rsidRPr="00744C22" w:rsidRDefault="00931A2A" w:rsidP="00931A2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931A2A" w:rsidRPr="00744C22" w:rsidRDefault="00931A2A" w:rsidP="00931A2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931A2A" w:rsidRPr="00744C22" w:rsidRDefault="00931A2A" w:rsidP="00931A2A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931A2A" w:rsidRPr="00744C22" w:rsidRDefault="00931A2A" w:rsidP="00931A2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 w:rsidRPr="00744C2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4C22">
        <w:rPr>
          <w:rFonts w:ascii="Segoe UI" w:hAnsi="Segoe UI" w:cs="Segoe UI"/>
          <w:sz w:val="18"/>
          <w:szCs w:val="18"/>
        </w:rPr>
        <w:t xml:space="preserve"> по Тверской области</w:t>
      </w:r>
    </w:p>
    <w:p w:rsidR="00931A2A" w:rsidRPr="00744C22" w:rsidRDefault="00931A2A" w:rsidP="00931A2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31A2A" w:rsidRPr="00744C22" w:rsidRDefault="00931A2A" w:rsidP="00931A2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931A2A" w:rsidRPr="00744C22" w:rsidRDefault="00931A2A" w:rsidP="00931A2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31A2A" w:rsidRPr="00744C22" w:rsidRDefault="00931A2A" w:rsidP="00931A2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931A2A" w:rsidRPr="00FF4498" w:rsidRDefault="00C6314C" w:rsidP="00931A2A">
      <w:pPr>
        <w:spacing w:after="0" w:line="240" w:lineRule="auto"/>
      </w:pPr>
      <w:hyperlink r:id="rId6" w:history="1">
        <w:r w:rsidR="00931A2A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931A2A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931A2A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931A2A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931A2A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931A2A" w:rsidRPr="00580F54" w:rsidRDefault="00931A2A" w:rsidP="00931A2A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931A2A" w:rsidRPr="007B2DD8" w:rsidRDefault="00931A2A" w:rsidP="00931A2A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p w:rsidR="00931A2A" w:rsidRDefault="00931A2A">
      <w:pPr>
        <w:rPr>
          <w:rFonts w:ascii="Arial" w:hAnsi="Arial" w:cs="Arial"/>
          <w:color w:val="121212"/>
          <w:shd w:val="clear" w:color="auto" w:fill="FFFFFF"/>
        </w:rPr>
      </w:pPr>
    </w:p>
    <w:sectPr w:rsidR="0093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43"/>
    <w:rsid w:val="000816A5"/>
    <w:rsid w:val="002C0C64"/>
    <w:rsid w:val="007C7415"/>
    <w:rsid w:val="00905C03"/>
    <w:rsid w:val="00931A2A"/>
    <w:rsid w:val="00A44E72"/>
    <w:rsid w:val="00B24943"/>
    <w:rsid w:val="00C6314C"/>
    <w:rsid w:val="00D2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E2BB"/>
  <w15:chartTrackingRefBased/>
  <w15:docId w15:val="{331A3ADB-4775-40AA-81C3-B4574C07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05C0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0"/>
    <w:basedOn w:val="a0"/>
    <w:rsid w:val="00B24943"/>
  </w:style>
  <w:style w:type="character" w:customStyle="1" w:styleId="30">
    <w:name w:val="Заголовок 3 Знак"/>
    <w:basedOn w:val="a0"/>
    <w:link w:val="3"/>
    <w:rsid w:val="00905C0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unhideWhenUsed/>
    <w:rsid w:val="000816A5"/>
    <w:rPr>
      <w:color w:val="0000FF"/>
      <w:u w:val="single"/>
    </w:rPr>
  </w:style>
  <w:style w:type="paragraph" w:styleId="a4">
    <w:name w:val="List Paragraph"/>
    <w:aliases w:val="Источник"/>
    <w:basedOn w:val="a"/>
    <w:next w:val="a"/>
    <w:uiPriority w:val="34"/>
    <w:qFormat/>
    <w:rsid w:val="00931A2A"/>
    <w:pPr>
      <w:spacing w:before="120" w:after="0" w:line="276" w:lineRule="auto"/>
      <w:jc w:val="both"/>
    </w:pPr>
    <w:rPr>
      <w:rFonts w:ascii="Segoe UI" w:eastAsia="Calibri" w:hAnsi="Segoe UI" w:cs="Segoe UI"/>
      <w:b/>
      <w:bCs/>
      <w:color w:val="365F9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s://vk.com/@rosreestr69-perechen-ofisov-gau-mfc-osuschestvlyauschih-v-tverskoi-obla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</dc:creator>
  <cp:keywords/>
  <dc:description/>
  <cp:lastModifiedBy>tma</cp:lastModifiedBy>
  <cp:revision>3</cp:revision>
  <dcterms:created xsi:type="dcterms:W3CDTF">2021-08-24T06:06:00Z</dcterms:created>
  <dcterms:modified xsi:type="dcterms:W3CDTF">2021-08-25T13:48:00Z</dcterms:modified>
</cp:coreProperties>
</file>