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7F" w:rsidRDefault="00A25F7F" w:rsidP="00A25F7F">
      <w:pPr>
        <w:pStyle w:val="a5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9pt" o:ole="" filled="t">
            <v:fill color2="black"/>
            <v:imagedata r:id="rId5" o:title=""/>
          </v:shape>
          <o:OLEObject Type="Embed" ProgID="Word.Picture.8" ShapeID="_x0000_i1025" DrawAspect="Content" ObjectID="_1694502984" r:id="rId6"/>
        </w:object>
      </w:r>
    </w:p>
    <w:p w:rsidR="00A25F7F" w:rsidRDefault="00B05784" w:rsidP="00A25F7F">
      <w:pPr>
        <w:pStyle w:val="a5"/>
        <w:jc w:val="left"/>
      </w:pPr>
      <w:r>
        <w:t xml:space="preserve">                      </w:t>
      </w:r>
      <w:r w:rsidR="00A25F7F">
        <w:t xml:space="preserve">    ДУМА ВЕСЬЕГОНСКОГО МУНИЦИПАЛЬНОГО ОКРУГА</w:t>
      </w:r>
    </w:p>
    <w:p w:rsidR="00F009C8" w:rsidRDefault="00A25F7F" w:rsidP="00A25F7F">
      <w:pPr>
        <w:pStyle w:val="a6"/>
      </w:pPr>
      <w:r>
        <w:t xml:space="preserve">                                                            </w:t>
      </w:r>
    </w:p>
    <w:p w:rsidR="00A25F7F" w:rsidRDefault="00A25F7F" w:rsidP="00F009C8">
      <w:pPr>
        <w:pStyle w:val="a6"/>
        <w:jc w:val="center"/>
      </w:pPr>
      <w:r>
        <w:t>ТВЕРСКОЙ ОБЛАСТИ</w:t>
      </w:r>
    </w:p>
    <w:p w:rsidR="0049765C" w:rsidRDefault="00A25F7F" w:rsidP="00A25F7F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A25F7F" w:rsidRDefault="00A25F7F" w:rsidP="0049765C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F009C8" w:rsidRPr="00F009C8" w:rsidRDefault="00F009C8" w:rsidP="00F009C8">
      <w:pPr>
        <w:pStyle w:val="a3"/>
      </w:pPr>
    </w:p>
    <w:p w:rsidR="00A25F7F" w:rsidRDefault="00A25F7F" w:rsidP="00346EC6">
      <w:pPr>
        <w:pStyle w:val="a6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г. Весьегонск</w:t>
      </w:r>
    </w:p>
    <w:p w:rsidR="00A25F7F" w:rsidRDefault="00A25F7F" w:rsidP="00A25F7F">
      <w:pPr>
        <w:pStyle w:val="a6"/>
      </w:pPr>
    </w:p>
    <w:p w:rsidR="00A25F7F" w:rsidRDefault="00A25F7F" w:rsidP="00A25F7F">
      <w:pPr>
        <w:pStyle w:val="a6"/>
        <w:rPr>
          <w:b w:val="0"/>
        </w:rPr>
      </w:pPr>
      <w:r>
        <w:rPr>
          <w:b w:val="0"/>
        </w:rPr>
        <w:t xml:space="preserve">            </w:t>
      </w:r>
      <w:r w:rsidR="00A13A3F">
        <w:rPr>
          <w:b w:val="0"/>
        </w:rPr>
        <w:t>29.</w:t>
      </w:r>
      <w:r w:rsidR="00932FC5">
        <w:rPr>
          <w:b w:val="0"/>
        </w:rPr>
        <w:t>09.</w:t>
      </w:r>
      <w:r>
        <w:rPr>
          <w:b w:val="0"/>
        </w:rPr>
        <w:t xml:space="preserve"> 2021                                                                                                           </w:t>
      </w:r>
      <w:r w:rsidR="00932FC5">
        <w:rPr>
          <w:b w:val="0"/>
        </w:rPr>
        <w:t xml:space="preserve">        </w:t>
      </w:r>
      <w:r>
        <w:rPr>
          <w:b w:val="0"/>
        </w:rPr>
        <w:t xml:space="preserve">№ </w:t>
      </w:r>
      <w:r w:rsidR="00A13A3F">
        <w:rPr>
          <w:b w:val="0"/>
        </w:rPr>
        <w:t>188</w:t>
      </w:r>
    </w:p>
    <w:p w:rsidR="00A25F7F" w:rsidRPr="00BD02F9" w:rsidRDefault="00A25F7F" w:rsidP="00A25F7F">
      <w:pPr>
        <w:pStyle w:val="a3"/>
      </w:pPr>
    </w:p>
    <w:tbl>
      <w:tblPr>
        <w:tblW w:w="0" w:type="auto"/>
        <w:tblLayout w:type="fixed"/>
        <w:tblLook w:val="0000"/>
      </w:tblPr>
      <w:tblGrid>
        <w:gridCol w:w="4495"/>
      </w:tblGrid>
      <w:tr w:rsidR="00A25F7F" w:rsidRPr="00843B3D" w:rsidTr="00633243">
        <w:trPr>
          <w:trHeight w:val="236"/>
        </w:trPr>
        <w:tc>
          <w:tcPr>
            <w:tcW w:w="4495" w:type="dxa"/>
          </w:tcPr>
          <w:p w:rsidR="00A25F7F" w:rsidRPr="00A25F7F" w:rsidRDefault="00A25F7F" w:rsidP="00932FC5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7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2FC5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 Весьегонского муниципального округа Тверской области от 21.07.2020 г. №</w:t>
            </w:r>
            <w:r w:rsidR="006C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C20A4A" w:rsidRDefault="00C20A4A"/>
    <w:p w:rsidR="00A25F7F" w:rsidRPr="00AC43D5" w:rsidRDefault="00A25F7F" w:rsidP="00A25F7F">
      <w:pPr>
        <w:widowControl w:val="0"/>
        <w:tabs>
          <w:tab w:val="left" w:pos="10205"/>
        </w:tabs>
        <w:ind w:firstLine="709"/>
        <w:jc w:val="both"/>
      </w:pPr>
      <w:r w:rsidRPr="00AC43D5">
        <w:rPr>
          <w:rFonts w:hint="eastAsia"/>
        </w:rPr>
        <w:t>В</w:t>
      </w:r>
      <w:r>
        <w:t xml:space="preserve"> </w:t>
      </w:r>
      <w:r w:rsidRPr="00AC43D5">
        <w:rPr>
          <w:rFonts w:hint="eastAsia"/>
        </w:rPr>
        <w:t>соответствии</w:t>
      </w:r>
      <w:r>
        <w:t xml:space="preserve"> </w:t>
      </w:r>
      <w:r w:rsidRPr="00AC43D5">
        <w:rPr>
          <w:rFonts w:hint="eastAsia"/>
        </w:rPr>
        <w:t>с</w:t>
      </w:r>
      <w:r>
        <w:t xml:space="preserve"> Федеральным</w:t>
      </w:r>
      <w:r w:rsidRPr="00AC43D5">
        <w:t xml:space="preserve"> закон</w:t>
      </w:r>
      <w:r>
        <w:t xml:space="preserve">ом </w:t>
      </w:r>
      <w:r w:rsidRPr="00AC43D5">
        <w:rPr>
          <w:rFonts w:hint="eastAsia"/>
        </w:rPr>
        <w:t>от</w:t>
      </w:r>
      <w:r w:rsidRPr="00AC43D5">
        <w:t xml:space="preserve"> 06.10.2003 </w:t>
      </w:r>
      <w:r w:rsidRPr="00AC43D5">
        <w:rPr>
          <w:rFonts w:hint="eastAsia"/>
        </w:rPr>
        <w:t>№</w:t>
      </w:r>
      <w:r w:rsidRPr="00AC43D5">
        <w:t>131-</w:t>
      </w:r>
      <w:r w:rsidRPr="00AC43D5">
        <w:rPr>
          <w:rFonts w:hint="eastAsia"/>
        </w:rPr>
        <w:t>ФЗ</w:t>
      </w:r>
      <w:r w:rsidRPr="00AC43D5">
        <w:t xml:space="preserve"> «</w:t>
      </w:r>
      <w:r w:rsidRPr="00AC43D5">
        <w:rPr>
          <w:rFonts w:hint="eastAsia"/>
        </w:rPr>
        <w:t>Об</w:t>
      </w:r>
      <w:r>
        <w:t xml:space="preserve"> </w:t>
      </w:r>
      <w:r w:rsidRPr="00AC43D5">
        <w:rPr>
          <w:rFonts w:hint="eastAsia"/>
        </w:rPr>
        <w:t>общих</w:t>
      </w:r>
      <w:r>
        <w:t xml:space="preserve"> </w:t>
      </w:r>
      <w:r w:rsidRPr="00AC43D5">
        <w:rPr>
          <w:rFonts w:hint="eastAsia"/>
        </w:rPr>
        <w:t>принципах</w:t>
      </w:r>
      <w:r>
        <w:t xml:space="preserve"> </w:t>
      </w:r>
      <w:r w:rsidRPr="00AC43D5">
        <w:rPr>
          <w:rFonts w:hint="eastAsia"/>
        </w:rPr>
        <w:t>организации</w:t>
      </w:r>
      <w:r>
        <w:t xml:space="preserve"> </w:t>
      </w:r>
      <w:r w:rsidRPr="00AC43D5">
        <w:rPr>
          <w:rFonts w:hint="eastAsia"/>
        </w:rPr>
        <w:t>местного</w:t>
      </w:r>
      <w:r>
        <w:t xml:space="preserve"> </w:t>
      </w:r>
      <w:r w:rsidRPr="00AC43D5">
        <w:rPr>
          <w:rFonts w:hint="eastAsia"/>
        </w:rPr>
        <w:t>самоуправления</w:t>
      </w:r>
      <w:r>
        <w:t xml:space="preserve"> </w:t>
      </w:r>
      <w:r w:rsidRPr="00AC43D5">
        <w:rPr>
          <w:rFonts w:hint="eastAsia"/>
        </w:rPr>
        <w:t>в</w:t>
      </w:r>
      <w:r>
        <w:t xml:space="preserve"> </w:t>
      </w:r>
      <w:r w:rsidRPr="00AC43D5">
        <w:rPr>
          <w:rFonts w:hint="eastAsia"/>
        </w:rPr>
        <w:t>Российской</w:t>
      </w:r>
      <w:r>
        <w:t xml:space="preserve"> </w:t>
      </w:r>
      <w:r w:rsidRPr="00AC43D5">
        <w:rPr>
          <w:rFonts w:hint="eastAsia"/>
        </w:rPr>
        <w:t>Федерации»</w:t>
      </w:r>
      <w:r w:rsidRPr="00AC43D5">
        <w:t xml:space="preserve">, </w:t>
      </w:r>
      <w:r w:rsidR="00363DF4">
        <w:t>Жилищным кодексом Российской Федерации, Бюджетным кодексом</w:t>
      </w:r>
      <w:r w:rsidR="00363DF4" w:rsidRPr="00363DF4">
        <w:t xml:space="preserve"> </w:t>
      </w:r>
      <w:r w:rsidR="00363DF4">
        <w:t>Российской Федерации, Уставом Весьегонского муниципального округа Тверской области</w:t>
      </w:r>
      <w:r w:rsidR="0010425F">
        <w:t>,</w:t>
      </w:r>
      <w:bookmarkStart w:id="0" w:name="_GoBack"/>
      <w:bookmarkEnd w:id="0"/>
    </w:p>
    <w:tbl>
      <w:tblPr>
        <w:tblW w:w="10915" w:type="dxa"/>
        <w:tblInd w:w="284" w:type="dxa"/>
        <w:tblLayout w:type="fixed"/>
        <w:tblLook w:val="04A0"/>
      </w:tblPr>
      <w:tblGrid>
        <w:gridCol w:w="1242"/>
        <w:gridCol w:w="8255"/>
        <w:gridCol w:w="1418"/>
      </w:tblGrid>
      <w:tr w:rsidR="00A25F7F" w:rsidRPr="00AC43D5" w:rsidTr="00F009C8">
        <w:trPr>
          <w:trHeight w:val="80"/>
        </w:trPr>
        <w:tc>
          <w:tcPr>
            <w:tcW w:w="1242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  <w:tc>
          <w:tcPr>
            <w:tcW w:w="8255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</w:tr>
      <w:tr w:rsidR="00A25F7F" w:rsidRPr="00AC43D5" w:rsidTr="00F009C8">
        <w:tc>
          <w:tcPr>
            <w:tcW w:w="1242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  <w:tc>
          <w:tcPr>
            <w:tcW w:w="8255" w:type="dxa"/>
            <w:shd w:val="clear" w:color="auto" w:fill="auto"/>
          </w:tcPr>
          <w:p w:rsidR="00A25F7F" w:rsidRPr="00AC43D5" w:rsidRDefault="00A25F7F" w:rsidP="006C6E80">
            <w:pPr>
              <w:widowControl w:val="0"/>
              <w:tabs>
                <w:tab w:val="left" w:pos="10205"/>
              </w:tabs>
              <w:ind w:right="-1418"/>
              <w:rPr>
                <w:b/>
              </w:rPr>
            </w:pPr>
            <w:r w:rsidRPr="00AC43D5">
              <w:rPr>
                <w:b/>
              </w:rPr>
              <w:t>ДУ</w:t>
            </w:r>
            <w:r w:rsidR="0049765C">
              <w:rPr>
                <w:b/>
              </w:rPr>
              <w:t xml:space="preserve">МА ВЕСЬЕГОНСКОГО МУНИЦИПАЛЬНОГО </w:t>
            </w:r>
            <w:r w:rsidRPr="00AC43D5">
              <w:rPr>
                <w:b/>
              </w:rPr>
              <w:t>ОКРУГА РЕШИЛА:</w:t>
            </w:r>
          </w:p>
        </w:tc>
        <w:tc>
          <w:tcPr>
            <w:tcW w:w="1418" w:type="dxa"/>
            <w:shd w:val="clear" w:color="auto" w:fill="auto"/>
          </w:tcPr>
          <w:p w:rsidR="00A25F7F" w:rsidRPr="00AC43D5" w:rsidRDefault="00A25F7F" w:rsidP="00633243">
            <w:pPr>
              <w:widowControl w:val="0"/>
              <w:tabs>
                <w:tab w:val="left" w:pos="10205"/>
              </w:tabs>
              <w:ind w:firstLine="709"/>
              <w:jc w:val="both"/>
            </w:pPr>
          </w:p>
        </w:tc>
      </w:tr>
    </w:tbl>
    <w:p w:rsidR="00A25F7F" w:rsidRDefault="00A25F7F"/>
    <w:p w:rsidR="0079252E" w:rsidRDefault="00900AD5" w:rsidP="00900AD5">
      <w:pPr>
        <w:ind w:firstLine="567"/>
        <w:jc w:val="both"/>
      </w:pPr>
      <w:r>
        <w:t>1. В</w:t>
      </w:r>
      <w:r w:rsidR="00A25F7F" w:rsidRPr="00A25F7F">
        <w:t xml:space="preserve">нести </w:t>
      </w:r>
      <w:r w:rsidR="00832526">
        <w:t xml:space="preserve">в </w:t>
      </w:r>
      <w:r w:rsidR="0079252E">
        <w:t>Порядок взимания платы за пользова</w:t>
      </w:r>
      <w:r w:rsidR="00832526">
        <w:t>ние жилыми помещениями (платы за</w:t>
      </w:r>
      <w:r w:rsidR="0079252E">
        <w:t xml:space="preserve"> наем) муниципального жилищного фонда Весьегонского муниципального округа Т</w:t>
      </w:r>
      <w:r w:rsidR="00932FC5">
        <w:t>верской области, утвержденного р</w:t>
      </w:r>
      <w:r w:rsidR="0079252E">
        <w:t xml:space="preserve">ешением </w:t>
      </w:r>
      <w:r w:rsidR="00A25F7F" w:rsidRPr="00A25F7F">
        <w:t xml:space="preserve">Думы Весьегонского муниципального округа </w:t>
      </w:r>
      <w:r w:rsidR="00B94487">
        <w:t>от 21.07.2020</w:t>
      </w:r>
      <w:r w:rsidR="0079252E">
        <w:t xml:space="preserve">г. №125 </w:t>
      </w:r>
      <w:r w:rsidR="00832526">
        <w:t xml:space="preserve">(далее Порядок) </w:t>
      </w:r>
      <w:r w:rsidR="0079252E">
        <w:t>следующие изменения:</w:t>
      </w:r>
    </w:p>
    <w:p w:rsidR="00832526" w:rsidRPr="00832526" w:rsidRDefault="0079252E" w:rsidP="00832526">
      <w:pPr>
        <w:pStyle w:val="a9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/>
          <w:spacing w:val="-3"/>
          <w:lang w:eastAsia="ru-RU"/>
        </w:rPr>
      </w:pPr>
      <w:r>
        <w:t>Пункт 2.3.</w:t>
      </w:r>
      <w:r w:rsidR="00932FC5">
        <w:t xml:space="preserve"> </w:t>
      </w:r>
      <w:r>
        <w:t xml:space="preserve">Раздела 2 Порядка </w:t>
      </w:r>
      <w:r w:rsidR="00832526">
        <w:t>«</w:t>
      </w:r>
      <w:r w:rsidR="00832526" w:rsidRPr="00832526">
        <w:t>Общие принципы</w:t>
      </w:r>
      <w:r w:rsidR="00832526">
        <w:t xml:space="preserve"> взимания платы за пользование </w:t>
      </w:r>
      <w:r w:rsidR="00832526" w:rsidRPr="00832526">
        <w:t>жилыми помещениями (платы за наем) муниципального жилищного фонда</w:t>
      </w:r>
      <w:r w:rsidR="00832526">
        <w:t xml:space="preserve">» </w:t>
      </w:r>
      <w:r w:rsidR="00832526" w:rsidRPr="00832526">
        <w:rPr>
          <w:color w:val="000000"/>
          <w:spacing w:val="-3"/>
          <w:lang w:eastAsia="ru-RU"/>
        </w:rPr>
        <w:t>изложить в следующей редакции:</w:t>
      </w:r>
    </w:p>
    <w:p w:rsidR="00832526" w:rsidRDefault="00832526" w:rsidP="00832526">
      <w:pPr>
        <w:shd w:val="clear" w:color="auto" w:fill="FFFFFF"/>
        <w:jc w:val="both"/>
      </w:pPr>
      <w:r>
        <w:rPr>
          <w:color w:val="000000"/>
          <w:spacing w:val="-3"/>
          <w:lang w:eastAsia="ru-RU"/>
        </w:rPr>
        <w:t xml:space="preserve">         «2.3. </w:t>
      </w:r>
      <w:r>
        <w:t>Администратором неналоговых доходов в отношении поступления платы за наем жилого помещения, находящегося в собственности Весьегонского муниципального округа Тверской области, является Отдел жилищно-коммунального хозяйства и благоустройства территории Весьегонского муниципального округа Тверской области</w:t>
      </w:r>
      <w:r w:rsidR="00450F96">
        <w:t>»</w:t>
      </w:r>
      <w:r>
        <w:t>.</w:t>
      </w:r>
    </w:p>
    <w:p w:rsidR="008426F6" w:rsidRPr="008426F6" w:rsidRDefault="008426F6" w:rsidP="008426F6">
      <w:pPr>
        <w:shd w:val="clear" w:color="auto" w:fill="FFFFFF"/>
        <w:ind w:firstLine="567"/>
        <w:jc w:val="both"/>
        <w:rPr>
          <w:color w:val="000000"/>
          <w:spacing w:val="-3"/>
          <w:lang w:eastAsia="ru-RU"/>
        </w:rPr>
      </w:pPr>
      <w:r>
        <w:t xml:space="preserve">1.2. </w:t>
      </w:r>
      <w:r w:rsidR="00031575">
        <w:t>Пункт 2.12</w:t>
      </w:r>
      <w:r w:rsidR="00450F96">
        <w:t xml:space="preserve">. Раздела 2 </w:t>
      </w:r>
      <w:r>
        <w:t>Порядка «</w:t>
      </w:r>
      <w:r w:rsidRPr="00832526">
        <w:t>Общие принципы</w:t>
      </w:r>
      <w:r>
        <w:t xml:space="preserve"> взимания платы за пользование </w:t>
      </w:r>
      <w:r w:rsidRPr="00832526">
        <w:t>жилыми помещениями (платы за наем) муниципального жилищного фонда</w:t>
      </w:r>
      <w:r>
        <w:t xml:space="preserve">» </w:t>
      </w:r>
      <w:r w:rsidRPr="008426F6">
        <w:rPr>
          <w:color w:val="000000"/>
          <w:spacing w:val="-3"/>
          <w:lang w:eastAsia="ru-RU"/>
        </w:rPr>
        <w:t>изложить в следующей редакции:</w:t>
      </w:r>
    </w:p>
    <w:p w:rsidR="00832526" w:rsidRDefault="00832526" w:rsidP="00832526">
      <w:pPr>
        <w:shd w:val="clear" w:color="auto" w:fill="FFFFFF"/>
        <w:jc w:val="both"/>
      </w:pPr>
      <w:r>
        <w:t xml:space="preserve">         </w:t>
      </w:r>
      <w:r w:rsidR="008426F6">
        <w:t>«</w:t>
      </w:r>
      <w:r>
        <w:t xml:space="preserve">2.12. </w:t>
      </w:r>
      <w:bookmarkStart w:id="1" w:name="sub_21"/>
      <w:r>
        <w:t>Отдел жилищно-коммунального хозяйства и благоустройства территории Весьегонского муниципального округа Тверской области ежемесячно направляет перечисленные средства за пользование жилыми помещениями (платы за наем)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</w:t>
      </w:r>
      <w:r w:rsidR="00031575">
        <w:t>ношении регионального оператора».</w:t>
      </w:r>
    </w:p>
    <w:p w:rsidR="00031575" w:rsidRPr="008426F6" w:rsidRDefault="00031575" w:rsidP="00031575">
      <w:pPr>
        <w:shd w:val="clear" w:color="auto" w:fill="FFFFFF"/>
        <w:ind w:firstLine="567"/>
        <w:jc w:val="both"/>
        <w:rPr>
          <w:color w:val="000000"/>
          <w:spacing w:val="-3"/>
          <w:lang w:eastAsia="ru-RU"/>
        </w:rPr>
      </w:pPr>
      <w:r>
        <w:t>1.3. Пункт 2.13. Раздела 2 Порядка «</w:t>
      </w:r>
      <w:r w:rsidRPr="00832526">
        <w:t>Общие принципы</w:t>
      </w:r>
      <w:r>
        <w:t xml:space="preserve"> взимания платы за пользование </w:t>
      </w:r>
      <w:r w:rsidRPr="00832526">
        <w:t>жилыми помещениями (платы за наем) муниципального жилищного фонда</w:t>
      </w:r>
      <w:r>
        <w:t xml:space="preserve">» </w:t>
      </w:r>
      <w:r w:rsidRPr="008426F6">
        <w:rPr>
          <w:color w:val="000000"/>
          <w:spacing w:val="-3"/>
          <w:lang w:eastAsia="ru-RU"/>
        </w:rPr>
        <w:t>изложить в следующей редакции:</w:t>
      </w:r>
    </w:p>
    <w:bookmarkEnd w:id="1"/>
    <w:p w:rsidR="00EF22E8" w:rsidRDefault="00832526" w:rsidP="00EF22E8">
      <w:pPr>
        <w:shd w:val="clear" w:color="auto" w:fill="FFFFFF"/>
        <w:jc w:val="both"/>
      </w:pPr>
      <w:r>
        <w:t xml:space="preserve">       </w:t>
      </w:r>
      <w:r w:rsidR="000D1BD9">
        <w:t xml:space="preserve">  </w:t>
      </w:r>
      <w:r w:rsidR="00031575">
        <w:t>«</w:t>
      </w:r>
      <w:r>
        <w:t>2.13. Контроль за поступлением платы за наем в бюджет и перечислением из бюджета Весьегонского муниципального округа Тверской области осуществляет Отдел жилищно-</w:t>
      </w:r>
      <w:r>
        <w:lastRenderedPageBreak/>
        <w:t>коммунального хозяйства и благоустройства территории Весьегонского муницип</w:t>
      </w:r>
      <w:r w:rsidR="00031575">
        <w:t>ального округа Тверской области</w:t>
      </w:r>
      <w:r>
        <w:t>»</w:t>
      </w:r>
      <w:r w:rsidR="00031575">
        <w:t>.</w:t>
      </w:r>
    </w:p>
    <w:p w:rsidR="000D1BD9" w:rsidRDefault="00EF22E8" w:rsidP="00EF22E8">
      <w:pPr>
        <w:shd w:val="clear" w:color="auto" w:fill="FFFFFF"/>
        <w:ind w:firstLine="709"/>
        <w:jc w:val="both"/>
      </w:pPr>
      <w:r>
        <w:t xml:space="preserve">2. </w:t>
      </w:r>
      <w:r w:rsidR="000D1BD9">
        <w:rPr>
          <w:lang w:eastAsia="ru-RU"/>
        </w:rPr>
        <w:t xml:space="preserve">Опубликовать настоящее решение в </w:t>
      </w:r>
      <w:r>
        <w:rPr>
          <w:lang w:eastAsia="ru-RU"/>
        </w:rPr>
        <w:t xml:space="preserve">газете </w:t>
      </w:r>
      <w:r w:rsidRPr="00832526">
        <w:rPr>
          <w:lang w:eastAsia="ru-RU"/>
        </w:rPr>
        <w:t>«</w:t>
      </w:r>
      <w:r w:rsidR="000D1BD9" w:rsidRPr="00832526">
        <w:rPr>
          <w:lang w:eastAsia="ru-RU"/>
        </w:rPr>
        <w:t>Весьегонская жизнь»</w:t>
      </w:r>
      <w:r>
        <w:rPr>
          <w:lang w:eastAsia="ru-RU"/>
        </w:rPr>
        <w:t xml:space="preserve">. </w:t>
      </w:r>
    </w:p>
    <w:p w:rsidR="00832526" w:rsidRPr="00832526" w:rsidRDefault="00EF22E8" w:rsidP="0083252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832526" w:rsidRPr="00832526">
        <w:rPr>
          <w:lang w:eastAsia="ru-RU"/>
        </w:rPr>
        <w:t xml:space="preserve">Настоящее решение вступает в силу </w:t>
      </w:r>
      <w:r w:rsidR="0043007A">
        <w:rPr>
          <w:lang w:eastAsia="ru-RU"/>
        </w:rPr>
        <w:t>после его</w:t>
      </w:r>
      <w:r w:rsidR="00832526" w:rsidRPr="00832526">
        <w:rPr>
          <w:lang w:eastAsia="ru-RU"/>
        </w:rPr>
        <w:t xml:space="preserve"> </w:t>
      </w:r>
      <w:r w:rsidR="0043007A">
        <w:rPr>
          <w:lang w:eastAsia="ru-RU"/>
        </w:rPr>
        <w:t xml:space="preserve">опубликования и </w:t>
      </w:r>
      <w:r w:rsidR="00832526" w:rsidRPr="00832526">
        <w:rPr>
          <w:lang w:eastAsia="ru-RU"/>
        </w:rPr>
        <w:t>подлежит размещению на официальном сайте Администрации Весьегонского муниципального округа в информационно-</w:t>
      </w:r>
      <w:r w:rsidR="000D1BD9" w:rsidRPr="00832526">
        <w:rPr>
          <w:lang w:eastAsia="ru-RU"/>
        </w:rPr>
        <w:t>телекоммуникационной</w:t>
      </w:r>
      <w:r w:rsidR="00832526" w:rsidRPr="00832526">
        <w:rPr>
          <w:lang w:eastAsia="ru-RU"/>
        </w:rPr>
        <w:t xml:space="preserve"> сети «Интернет».</w:t>
      </w:r>
      <w:r w:rsidR="0043007A">
        <w:rPr>
          <w:lang w:eastAsia="ru-RU"/>
        </w:rPr>
        <w:t xml:space="preserve"> </w:t>
      </w:r>
    </w:p>
    <w:p w:rsidR="00832526" w:rsidRDefault="00832526" w:rsidP="00832526">
      <w:pPr>
        <w:widowControl w:val="0"/>
        <w:tabs>
          <w:tab w:val="left" w:pos="10205"/>
        </w:tabs>
        <w:jc w:val="both"/>
        <w:rPr>
          <w:sz w:val="28"/>
          <w:lang w:eastAsia="ru-RU"/>
        </w:rPr>
      </w:pPr>
    </w:p>
    <w:p w:rsidR="006C6E80" w:rsidRDefault="006C6E80" w:rsidP="00832526">
      <w:pPr>
        <w:widowControl w:val="0"/>
        <w:tabs>
          <w:tab w:val="left" w:pos="10205"/>
        </w:tabs>
        <w:jc w:val="both"/>
        <w:rPr>
          <w:sz w:val="28"/>
          <w:lang w:eastAsia="ru-RU"/>
        </w:rPr>
      </w:pPr>
    </w:p>
    <w:p w:rsidR="006C6E80" w:rsidRDefault="006C6E80" w:rsidP="00832526">
      <w:pPr>
        <w:widowControl w:val="0"/>
        <w:tabs>
          <w:tab w:val="left" w:pos="10205"/>
        </w:tabs>
        <w:jc w:val="both"/>
        <w:rPr>
          <w:sz w:val="28"/>
          <w:lang w:eastAsia="ru-RU"/>
        </w:rPr>
      </w:pPr>
    </w:p>
    <w:p w:rsidR="006C6E80" w:rsidRPr="00832526" w:rsidRDefault="006C6E80" w:rsidP="00832526">
      <w:pPr>
        <w:widowControl w:val="0"/>
        <w:tabs>
          <w:tab w:val="left" w:pos="10205"/>
        </w:tabs>
        <w:jc w:val="both"/>
        <w:rPr>
          <w:sz w:val="28"/>
          <w:lang w:eastAsia="ru-RU"/>
        </w:rPr>
      </w:pPr>
    </w:p>
    <w:p w:rsidR="00F009C8" w:rsidRDefault="00F009C8" w:rsidP="000D1BD9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832526" w:rsidRPr="00832526" w:rsidRDefault="00832526" w:rsidP="006C6E80">
      <w:pPr>
        <w:widowControl w:val="0"/>
        <w:tabs>
          <w:tab w:val="left" w:pos="10205"/>
        </w:tabs>
        <w:jc w:val="both"/>
        <w:rPr>
          <w:lang w:eastAsia="ru-RU"/>
        </w:rPr>
      </w:pPr>
      <w:r w:rsidRPr="00832526">
        <w:rPr>
          <w:rFonts w:hint="eastAsia"/>
          <w:lang w:eastAsia="ru-RU"/>
        </w:rPr>
        <w:t>Председатель</w:t>
      </w:r>
      <w:r w:rsidRPr="00832526">
        <w:rPr>
          <w:lang w:eastAsia="ru-RU"/>
        </w:rPr>
        <w:t xml:space="preserve"> </w:t>
      </w:r>
      <w:r w:rsidRPr="00832526">
        <w:rPr>
          <w:rFonts w:hint="eastAsia"/>
          <w:lang w:eastAsia="ru-RU"/>
        </w:rPr>
        <w:t>Думы</w:t>
      </w:r>
      <w:r w:rsidRPr="00832526">
        <w:rPr>
          <w:lang w:eastAsia="ru-RU"/>
        </w:rPr>
        <w:t xml:space="preserve"> </w:t>
      </w:r>
      <w:proofErr w:type="gramStart"/>
      <w:r w:rsidRPr="00832526">
        <w:rPr>
          <w:lang w:eastAsia="ru-RU"/>
        </w:rPr>
        <w:t>Весьегонского</w:t>
      </w:r>
      <w:proofErr w:type="gramEnd"/>
      <w:r w:rsidRPr="00832526">
        <w:rPr>
          <w:lang w:eastAsia="ru-RU"/>
        </w:rPr>
        <w:t xml:space="preserve">                                                              </w:t>
      </w:r>
    </w:p>
    <w:p w:rsidR="00832526" w:rsidRPr="00832526" w:rsidRDefault="00832526" w:rsidP="006C6E80">
      <w:pPr>
        <w:jc w:val="both"/>
        <w:rPr>
          <w:lang w:eastAsia="ru-RU"/>
        </w:rPr>
      </w:pPr>
      <w:r w:rsidRPr="00832526">
        <w:rPr>
          <w:lang w:eastAsia="ru-RU"/>
        </w:rPr>
        <w:t xml:space="preserve">муниципального округа                                                                               </w:t>
      </w:r>
      <w:r w:rsidR="006C6E80">
        <w:rPr>
          <w:lang w:eastAsia="ru-RU"/>
        </w:rPr>
        <w:t xml:space="preserve">              </w:t>
      </w:r>
      <w:r w:rsidRPr="00832526">
        <w:rPr>
          <w:lang w:eastAsia="ru-RU"/>
        </w:rPr>
        <w:t xml:space="preserve">  А.С. Ермошин</w:t>
      </w:r>
    </w:p>
    <w:p w:rsidR="00346EC6" w:rsidRDefault="00346EC6" w:rsidP="000D1BD9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6C6E80" w:rsidRDefault="006C6E80" w:rsidP="000D1BD9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832526" w:rsidRDefault="00832526" w:rsidP="006C6E80">
      <w:pPr>
        <w:widowControl w:val="0"/>
        <w:tabs>
          <w:tab w:val="left" w:pos="10205"/>
        </w:tabs>
        <w:jc w:val="both"/>
        <w:rPr>
          <w:lang w:eastAsia="ru-RU"/>
        </w:rPr>
      </w:pPr>
      <w:r w:rsidRPr="00832526">
        <w:rPr>
          <w:lang w:eastAsia="ru-RU"/>
        </w:rPr>
        <w:t>Глав</w:t>
      </w:r>
      <w:r>
        <w:rPr>
          <w:lang w:eastAsia="ru-RU"/>
        </w:rPr>
        <w:t>а</w:t>
      </w:r>
      <w:r w:rsidRPr="00832526">
        <w:rPr>
          <w:lang w:eastAsia="ru-RU"/>
        </w:rPr>
        <w:t xml:space="preserve"> Весьегонского муниципального округа                                   </w:t>
      </w:r>
      <w:r>
        <w:rPr>
          <w:lang w:eastAsia="ru-RU"/>
        </w:rPr>
        <w:t xml:space="preserve">         </w:t>
      </w:r>
      <w:r w:rsidR="006C6E80">
        <w:rPr>
          <w:lang w:eastAsia="ru-RU"/>
        </w:rPr>
        <w:t xml:space="preserve">             </w:t>
      </w:r>
      <w:r>
        <w:rPr>
          <w:lang w:eastAsia="ru-RU"/>
        </w:rPr>
        <w:t xml:space="preserve"> </w:t>
      </w:r>
      <w:r w:rsidRPr="00832526">
        <w:rPr>
          <w:lang w:eastAsia="ru-RU"/>
        </w:rPr>
        <w:t xml:space="preserve">А.В. </w:t>
      </w:r>
      <w:r>
        <w:rPr>
          <w:lang w:eastAsia="ru-RU"/>
        </w:rPr>
        <w:t>Пашуков</w:t>
      </w:r>
      <w:r w:rsidR="0049765C">
        <w:rPr>
          <w:lang w:eastAsia="ru-RU"/>
        </w:rPr>
        <w:t xml:space="preserve"> </w:t>
      </w: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  <w:rPr>
          <w:lang w:eastAsia="ru-RU"/>
        </w:rPr>
      </w:pPr>
    </w:p>
    <w:p w:rsidR="00F009C8" w:rsidRDefault="00F009C8" w:rsidP="0049765C">
      <w:pPr>
        <w:widowControl w:val="0"/>
        <w:tabs>
          <w:tab w:val="left" w:pos="10205"/>
        </w:tabs>
        <w:ind w:firstLine="709"/>
        <w:jc w:val="both"/>
      </w:pPr>
      <w:r>
        <w:rPr>
          <w:lang w:eastAsia="ru-RU"/>
        </w:rPr>
        <w:t xml:space="preserve"> </w:t>
      </w:r>
    </w:p>
    <w:sectPr w:rsidR="00F009C8" w:rsidSect="00F009C8">
      <w:pgSz w:w="11906" w:h="16838"/>
      <w:pgMar w:top="1135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667"/>
    <w:multiLevelType w:val="multilevel"/>
    <w:tmpl w:val="000E6C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70A9567A"/>
    <w:multiLevelType w:val="multilevel"/>
    <w:tmpl w:val="000E6C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5F7F"/>
    <w:rsid w:val="00031575"/>
    <w:rsid w:val="000D1BD9"/>
    <w:rsid w:val="0010425F"/>
    <w:rsid w:val="001B5FE9"/>
    <w:rsid w:val="001E35FD"/>
    <w:rsid w:val="00224F5A"/>
    <w:rsid w:val="00243F35"/>
    <w:rsid w:val="00346EC6"/>
    <w:rsid w:val="00355EA2"/>
    <w:rsid w:val="00363DF4"/>
    <w:rsid w:val="0043007A"/>
    <w:rsid w:val="00450F96"/>
    <w:rsid w:val="0049765C"/>
    <w:rsid w:val="00665DDE"/>
    <w:rsid w:val="006C6E80"/>
    <w:rsid w:val="0079252E"/>
    <w:rsid w:val="00832526"/>
    <w:rsid w:val="008426F6"/>
    <w:rsid w:val="008627BF"/>
    <w:rsid w:val="00900AD5"/>
    <w:rsid w:val="00932FC5"/>
    <w:rsid w:val="00973D35"/>
    <w:rsid w:val="00A13A3F"/>
    <w:rsid w:val="00A25F7F"/>
    <w:rsid w:val="00B05784"/>
    <w:rsid w:val="00B94487"/>
    <w:rsid w:val="00C20A4A"/>
    <w:rsid w:val="00D05A6D"/>
    <w:rsid w:val="00D416AB"/>
    <w:rsid w:val="00D474B7"/>
    <w:rsid w:val="00EF22E8"/>
    <w:rsid w:val="00F009C8"/>
    <w:rsid w:val="00F6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7F"/>
    <w:rPr>
      <w:sz w:val="28"/>
    </w:rPr>
  </w:style>
  <w:style w:type="character" w:customStyle="1" w:styleId="a4">
    <w:name w:val="Основной текст Знак"/>
    <w:basedOn w:val="a0"/>
    <w:link w:val="a3"/>
    <w:rsid w:val="00A25F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25F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25F7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A25F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A25F7F"/>
    <w:rPr>
      <w:b/>
      <w:bCs/>
    </w:rPr>
  </w:style>
  <w:style w:type="character" w:customStyle="1" w:styleId="a8">
    <w:name w:val="Подзаголовок Знак"/>
    <w:basedOn w:val="a0"/>
    <w:link w:val="a6"/>
    <w:rsid w:val="00A25F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925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25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5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10</cp:revision>
  <cp:lastPrinted>2021-09-30T07:30:00Z</cp:lastPrinted>
  <dcterms:created xsi:type="dcterms:W3CDTF">2021-09-22T12:54:00Z</dcterms:created>
  <dcterms:modified xsi:type="dcterms:W3CDTF">2021-09-30T07:30:00Z</dcterms:modified>
</cp:coreProperties>
</file>