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E" w:rsidRDefault="00274DCE" w:rsidP="00C3495A">
      <w:pPr>
        <w:spacing w:before="100" w:line="120" w:lineRule="atLeast"/>
        <w:jc w:val="right"/>
        <w:rPr>
          <w:rFonts w:ascii="Times New Roman" w:hAnsi="Times New Roman"/>
          <w:sz w:val="20"/>
          <w:szCs w:val="20"/>
        </w:rPr>
      </w:pPr>
    </w:p>
    <w:p w:rsidR="004545EF" w:rsidRPr="004C7418" w:rsidRDefault="00A775A5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696229300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A775A5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Default="00A775A5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11.10.2021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AB2849">
        <w:rPr>
          <w:rFonts w:ascii="Times New Roman" w:eastAsiaTheme="minorEastAsia" w:hAnsi="Times New Roman"/>
          <w:sz w:val="24"/>
          <w:szCs w:val="24"/>
          <w:lang w:eastAsia="ru-RU"/>
        </w:rPr>
        <w:t>4</w:t>
      </w:r>
      <w:r w:rsidR="00D03970">
        <w:rPr>
          <w:rFonts w:ascii="Times New Roman" w:eastAsiaTheme="minorEastAsia" w:hAnsi="Times New Roman"/>
          <w:sz w:val="24"/>
          <w:szCs w:val="24"/>
          <w:lang w:eastAsia="ru-RU"/>
        </w:rPr>
        <w:t>43</w:t>
      </w:r>
    </w:p>
    <w:p w:rsidR="006722D0" w:rsidRPr="004C7418" w:rsidRDefault="006722D0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4545EF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A775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30.12.2020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74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6722D0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4545EF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474567">
        <w:rPr>
          <w:rFonts w:ascii="Times New Roman" w:hAnsi="Times New Roman"/>
          <w:sz w:val="24"/>
          <w:szCs w:val="24"/>
        </w:rPr>
        <w:t xml:space="preserve"> на 2021-2026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A775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30.12.2020</w:t>
      </w:r>
      <w:r w:rsidR="0047456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697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474567" w:rsidRPr="004545EF" w:rsidTr="00A45692">
        <w:trPr>
          <w:cantSplit/>
          <w:trHeight w:val="2881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567" w:rsidRPr="00A726CF" w:rsidRDefault="00474567" w:rsidP="004745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2021-2026 годах составляет </w:t>
            </w:r>
            <w:r w:rsidR="00BE1980">
              <w:rPr>
                <w:rFonts w:ascii="Times New Roman" w:hAnsi="Times New Roman"/>
                <w:bCs/>
                <w:sz w:val="24"/>
                <w:szCs w:val="24"/>
              </w:rPr>
              <w:t>90 337 000,89</w:t>
            </w:r>
            <w:r w:rsidR="00B1763F"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, в т.ч. по годам ее реализации в разрезе подпрограмм:         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 год всего   -  </w:t>
            </w:r>
            <w:r w:rsidR="00AB2849">
              <w:rPr>
                <w:rFonts w:ascii="Times New Roman" w:hAnsi="Times New Roman"/>
                <w:bCs/>
                <w:sz w:val="24"/>
                <w:szCs w:val="24"/>
              </w:rPr>
              <w:t>32 109 599,94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="00A1063F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AB2849">
              <w:rPr>
                <w:rFonts w:ascii="Times New Roman" w:hAnsi="Times New Roman"/>
                <w:sz w:val="24"/>
                <w:szCs w:val="24"/>
              </w:rPr>
              <w:t>10 407 641,07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2 -   </w:t>
            </w:r>
            <w:r w:rsidR="00AB2849">
              <w:rPr>
                <w:rFonts w:ascii="Times New Roman" w:hAnsi="Times New Roman"/>
                <w:sz w:val="24"/>
                <w:szCs w:val="24"/>
              </w:rPr>
              <w:t>21 571 958,87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4567" w:rsidRDefault="00A45692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130 000,00 руб.</w:t>
            </w:r>
          </w:p>
          <w:p w:rsidR="004136F6" w:rsidRPr="00A726CF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2022 год всего -    </w:t>
            </w:r>
            <w:r w:rsidR="00AB2849">
              <w:rPr>
                <w:rFonts w:ascii="Times New Roman" w:hAnsi="Times New Roman"/>
                <w:bCs/>
                <w:sz w:val="24"/>
                <w:szCs w:val="24"/>
              </w:rPr>
              <w:t>13 005 492,95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рограмма 2 -    </w:t>
            </w:r>
            <w:r w:rsidR="00AB2849">
              <w:rPr>
                <w:rFonts w:ascii="Times New Roman" w:hAnsi="Times New Roman"/>
                <w:sz w:val="24"/>
                <w:szCs w:val="24"/>
              </w:rPr>
              <w:t>10 967 192,95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A726CF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4 -    0 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A726CF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474567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4136F6" w:rsidRPr="00A726CF" w:rsidRDefault="004136F6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474567" w:rsidRPr="00A726CF" w:rsidRDefault="00474567" w:rsidP="00474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73" w:rsidRPr="004452D9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6F73" w:rsidRDefault="00496F73" w:rsidP="008209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FC1" w:rsidRPr="004136F6" w:rsidRDefault="001C3E5F" w:rsidP="004136F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2091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D7E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7E63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="002F5FC1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="002F5FC1"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Механизмпредоставлениябюджетныхассигнованийдлявыполнениямероприятийподпрограммы</w:t>
      </w:r>
      <w:r w:rsidR="002F5FC1" w:rsidRPr="004136F6">
        <w:rPr>
          <w:rFonts w:ascii="Times New Roman" w:eastAsia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2F5FC1" w:rsidRDefault="002F5FC1" w:rsidP="00CC225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2F5FC1" w:rsidRPr="002F5FC1" w:rsidRDefault="002F5FC1" w:rsidP="007F09F7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необходимый для реализации подпрограммы 1 </w:t>
      </w:r>
      <w:r w:rsidR="00474567" w:rsidRPr="002F5FC1">
        <w:rPr>
          <w:rFonts w:ascii="Times New Roman" w:hAnsi="Times New Roman"/>
          <w:sz w:val="24"/>
          <w:szCs w:val="24"/>
        </w:rPr>
        <w:t xml:space="preserve">составляет </w:t>
      </w:r>
      <w:r w:rsidR="00F77505" w:rsidRPr="00F77505">
        <w:rPr>
          <w:rFonts w:ascii="Times New Roman" w:hAnsi="Times New Roman"/>
          <w:sz w:val="24"/>
          <w:szCs w:val="24"/>
        </w:rPr>
        <w:t>20599141,07</w:t>
      </w:r>
      <w:r w:rsidR="008B152C"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a9"/>
        <w:tblW w:w="9776" w:type="dxa"/>
        <w:tblLook w:val="04A0"/>
      </w:tblPr>
      <w:tblGrid>
        <w:gridCol w:w="2033"/>
        <w:gridCol w:w="1166"/>
        <w:gridCol w:w="1071"/>
        <w:gridCol w:w="1071"/>
        <w:gridCol w:w="1071"/>
        <w:gridCol w:w="1071"/>
        <w:gridCol w:w="1071"/>
        <w:gridCol w:w="1222"/>
      </w:tblGrid>
      <w:tr w:rsidR="002F5FC1" w:rsidTr="00474567">
        <w:tc>
          <w:tcPr>
            <w:tcW w:w="2033" w:type="dxa"/>
          </w:tcPr>
          <w:p w:rsidR="002F5FC1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F5FC1" w:rsidRDefault="0047456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1" w:type="dxa"/>
          </w:tcPr>
          <w:p w:rsidR="002F5FC1" w:rsidRDefault="007F09F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1" w:type="dxa"/>
          </w:tcPr>
          <w:p w:rsidR="002F5FC1" w:rsidRDefault="007F09F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1" w:type="dxa"/>
          </w:tcPr>
          <w:p w:rsidR="002F5FC1" w:rsidRDefault="007F09F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2F5FC1" w:rsidRDefault="007F09F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2F5FC1" w:rsidRDefault="007F09F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17" w:type="dxa"/>
          </w:tcPr>
          <w:p w:rsidR="002F5FC1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5FC1" w:rsidRPr="000C2148" w:rsidTr="00474567">
        <w:tc>
          <w:tcPr>
            <w:tcW w:w="2033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 xml:space="preserve">Развитие системы жилищно-коммунального хозяйства в населенных пунктах </w:t>
            </w:r>
            <w:r w:rsidRPr="000C2148">
              <w:rPr>
                <w:rFonts w:ascii="Times New Roman" w:hAnsi="Times New Roman"/>
                <w:sz w:val="22"/>
                <w:szCs w:val="22"/>
              </w:rPr>
              <w:lastRenderedPageBreak/>
              <w:t>Весьегонского муниципального округа Тверской области</w:t>
            </w:r>
          </w:p>
        </w:tc>
        <w:tc>
          <w:tcPr>
            <w:tcW w:w="1071" w:type="dxa"/>
          </w:tcPr>
          <w:p w:rsidR="002F5FC1" w:rsidRPr="000C2148" w:rsidRDefault="00820914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3044836,06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317" w:type="dxa"/>
          </w:tcPr>
          <w:p w:rsidR="002F5FC1" w:rsidRPr="000C2148" w:rsidRDefault="00820914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3044836,06</w:t>
            </w:r>
          </w:p>
        </w:tc>
      </w:tr>
      <w:tr w:rsidR="002F5FC1" w:rsidRPr="000C2148" w:rsidTr="00474567">
        <w:tc>
          <w:tcPr>
            <w:tcW w:w="2033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lastRenderedPageBreak/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71" w:type="dxa"/>
          </w:tcPr>
          <w:p w:rsidR="002F5FC1" w:rsidRPr="000C2148" w:rsidRDefault="00F77505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13417786,30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317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12700000,00</w:t>
            </w:r>
          </w:p>
        </w:tc>
      </w:tr>
      <w:tr w:rsidR="002F5FC1" w:rsidRPr="000C2148" w:rsidTr="00474567">
        <w:tc>
          <w:tcPr>
            <w:tcW w:w="2033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071" w:type="dxa"/>
          </w:tcPr>
          <w:p w:rsidR="002F5FC1" w:rsidRPr="000C2148" w:rsidRDefault="00F77505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3448218,71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2F5FC1" w:rsidRPr="000C2148" w:rsidRDefault="004B190F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388300,00</w:t>
            </w:r>
          </w:p>
        </w:tc>
        <w:tc>
          <w:tcPr>
            <w:tcW w:w="1317" w:type="dxa"/>
          </w:tcPr>
          <w:p w:rsidR="002F5FC1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031E">
              <w:rPr>
                <w:rFonts w:ascii="Times New Roman" w:hAnsi="Times New Roman"/>
              </w:rPr>
              <w:t>703808,40</w:t>
            </w:r>
          </w:p>
        </w:tc>
      </w:tr>
      <w:tr w:rsidR="002F5FC1" w:rsidRPr="000C2148" w:rsidTr="00474567">
        <w:tc>
          <w:tcPr>
            <w:tcW w:w="2033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7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F5FC1" w:rsidRPr="000C2148" w:rsidTr="00474567">
        <w:tc>
          <w:tcPr>
            <w:tcW w:w="2033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071" w:type="dxa"/>
          </w:tcPr>
          <w:p w:rsidR="002F5FC1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17" w:type="dxa"/>
          </w:tcPr>
          <w:p w:rsidR="002F5FC1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20A97" w:rsidRPr="000C2148" w:rsidTr="00474567">
        <w:tc>
          <w:tcPr>
            <w:tcW w:w="2033" w:type="dxa"/>
          </w:tcPr>
          <w:p w:rsidR="00320A97" w:rsidRPr="000C2148" w:rsidRDefault="00320A97" w:rsidP="00320A97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outlineLvl w:val="3"/>
              <w:rPr>
                <w:rFonts w:ascii="Times New Roman" w:hAnsi="Times New Roman"/>
              </w:rPr>
            </w:pPr>
            <w:r w:rsidRPr="00320A97">
              <w:rPr>
                <w:rFonts w:ascii="Times New Roman" w:hAnsi="Times New Roman"/>
              </w:rPr>
              <w:t>Содержание и ремонт муниципального жилого фонда"</w:t>
            </w:r>
          </w:p>
        </w:tc>
        <w:tc>
          <w:tcPr>
            <w:tcW w:w="1071" w:type="dxa"/>
          </w:tcPr>
          <w:p w:rsidR="00320A97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  <w:tc>
          <w:tcPr>
            <w:tcW w:w="1071" w:type="dxa"/>
          </w:tcPr>
          <w:p w:rsidR="00320A97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320A97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320A97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320A97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320A97" w:rsidRPr="000C2148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17" w:type="dxa"/>
          </w:tcPr>
          <w:p w:rsidR="00320A97" w:rsidRDefault="00320A97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300000,00</w:t>
            </w:r>
          </w:p>
        </w:tc>
      </w:tr>
      <w:tr w:rsidR="002F5FC1" w:rsidRPr="000C2148" w:rsidTr="00474567">
        <w:tc>
          <w:tcPr>
            <w:tcW w:w="2033" w:type="dxa"/>
          </w:tcPr>
          <w:p w:rsidR="002F5FC1" w:rsidRPr="000C2148" w:rsidRDefault="002F5FC1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8B152C" w:rsidRPr="000C2148" w:rsidRDefault="00BE1980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10407641,07</w:t>
            </w:r>
          </w:p>
        </w:tc>
        <w:tc>
          <w:tcPr>
            <w:tcW w:w="1071" w:type="dxa"/>
          </w:tcPr>
          <w:p w:rsidR="002F5FC1" w:rsidRPr="000C2148" w:rsidRDefault="008B152C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2F5FC1" w:rsidRPr="000C2148" w:rsidRDefault="008B152C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2F5FC1" w:rsidRPr="000C2148" w:rsidRDefault="008B152C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2F5FC1" w:rsidRPr="000C2148" w:rsidRDefault="008B152C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2F5FC1" w:rsidRPr="000C2148" w:rsidRDefault="008B152C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317" w:type="dxa"/>
          </w:tcPr>
          <w:p w:rsidR="002F5FC1" w:rsidRPr="000C2148" w:rsidRDefault="00BE1980" w:rsidP="00A4569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20599141,07</w:t>
            </w:r>
          </w:p>
        </w:tc>
      </w:tr>
    </w:tbl>
    <w:p w:rsidR="009F43E5" w:rsidRPr="009B18EA" w:rsidRDefault="009F43E5" w:rsidP="009B18E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B62" w:rsidRPr="004136F6" w:rsidRDefault="00DD7E63" w:rsidP="00DE5B6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1.4</w:t>
      </w:r>
      <w:r w:rsidR="00F903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 </w:t>
      </w:r>
      <w:r w:rsidR="0006711B" w:rsidRPr="00F903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="00435759" w:rsidRPr="00F9031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Подпрограмме 2</w:t>
      </w:r>
      <w:r w:rsidR="00435759" w:rsidRPr="00F9031E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435759" w:rsidRPr="00F9031E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Содержаниеиблагоустройствотерритории</w:t>
      </w:r>
      <w:r w:rsidR="00435759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="00435759" w:rsidRPr="00F9031E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DE5B62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 раздел 4.3</w:t>
      </w:r>
      <w:r w:rsidR="00435759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6711B" w:rsidRPr="00F9031E">
        <w:rPr>
          <w:rFonts w:ascii="Times New Roman" w:hAnsi="Times New Roman"/>
          <w:sz w:val="24"/>
          <w:szCs w:val="24"/>
        </w:rPr>
        <w:t>Мероприятия</w:t>
      </w:r>
      <w:r w:rsidR="00435759" w:rsidRPr="00F9031E">
        <w:rPr>
          <w:rFonts w:ascii="Times New Roman" w:hAnsi="Times New Roman"/>
          <w:sz w:val="24"/>
          <w:szCs w:val="24"/>
        </w:rPr>
        <w:t xml:space="preserve"> подпрограммы</w:t>
      </w:r>
      <w:r w:rsidR="0006711B" w:rsidRPr="00F9031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E5B62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946D65" w:rsidRPr="00946D65" w:rsidRDefault="00BD5AF2" w:rsidP="00946D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</w:t>
      </w:r>
      <w:r w:rsidR="00A77C34">
        <w:rPr>
          <w:rFonts w:ascii="Times New Roman" w:hAnsi="Times New Roman"/>
          <w:sz w:val="24"/>
          <w:szCs w:val="24"/>
        </w:rPr>
        <w:t xml:space="preserve"> объем ресурсов необходимый для реализации подпрограммы 2 составляет </w:t>
      </w:r>
      <w:r w:rsidR="00BE1980">
        <w:rPr>
          <w:rFonts w:ascii="Times New Roman" w:hAnsi="Times New Roman"/>
          <w:sz w:val="24"/>
          <w:szCs w:val="24"/>
        </w:rPr>
        <w:t>69607859,82</w:t>
      </w:r>
      <w:r>
        <w:rPr>
          <w:rFonts w:ascii="Times New Roman" w:hAnsi="Times New Roman"/>
          <w:sz w:val="24"/>
          <w:szCs w:val="24"/>
        </w:rPr>
        <w:t>рублей</w:t>
      </w:r>
      <w:r w:rsidR="00A77C34">
        <w:rPr>
          <w:rFonts w:ascii="Times New Roman" w:hAnsi="Times New Roman"/>
          <w:sz w:val="24"/>
          <w:szCs w:val="24"/>
        </w:rPr>
        <w:t>, в том числе в разрезе задач по годам реализации</w:t>
      </w:r>
      <w:r w:rsidR="00DA54A1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10510" w:type="dxa"/>
        <w:tblLayout w:type="fixed"/>
        <w:tblLook w:val="04A0"/>
      </w:tblPr>
      <w:tblGrid>
        <w:gridCol w:w="1951"/>
        <w:gridCol w:w="1418"/>
        <w:gridCol w:w="1275"/>
        <w:gridCol w:w="1134"/>
        <w:gridCol w:w="1134"/>
        <w:gridCol w:w="1166"/>
        <w:gridCol w:w="1166"/>
        <w:gridCol w:w="1266"/>
      </w:tblGrid>
      <w:tr w:rsidR="00946D65" w:rsidRPr="00946D65" w:rsidTr="00A775A5">
        <w:tc>
          <w:tcPr>
            <w:tcW w:w="1951" w:type="dxa"/>
          </w:tcPr>
          <w:p w:rsidR="00946D65" w:rsidRPr="00946D65" w:rsidRDefault="00946D65" w:rsidP="00946D65">
            <w:pPr>
              <w:rPr>
                <w:rFonts w:ascii="Tms Rmn" w:eastAsia="Times New Roman" w:hAnsi="Tms Rmn"/>
              </w:rPr>
            </w:pPr>
          </w:p>
        </w:tc>
        <w:tc>
          <w:tcPr>
            <w:tcW w:w="1418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2021</w:t>
            </w:r>
          </w:p>
        </w:tc>
        <w:tc>
          <w:tcPr>
            <w:tcW w:w="1275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2022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66" w:type="dxa"/>
          </w:tcPr>
          <w:p w:rsidR="00946D65" w:rsidRPr="00946D65" w:rsidRDefault="00946D65" w:rsidP="00946D65">
            <w:pPr>
              <w:rPr>
                <w:rFonts w:asciiTheme="minorHAnsi" w:eastAsia="Times New Roman" w:hAnsiTheme="minorHAnsi"/>
              </w:rPr>
            </w:pPr>
            <w:r w:rsidRPr="00946D65">
              <w:rPr>
                <w:rFonts w:asciiTheme="minorHAnsi" w:eastAsia="Times New Roman" w:hAnsiTheme="minorHAnsi"/>
              </w:rPr>
              <w:t>итого</w:t>
            </w:r>
          </w:p>
        </w:tc>
      </w:tr>
      <w:tr w:rsidR="00946D65" w:rsidRPr="00946D65" w:rsidTr="00A775A5">
        <w:tc>
          <w:tcPr>
            <w:tcW w:w="1951" w:type="dxa"/>
          </w:tcPr>
          <w:p w:rsidR="00946D65" w:rsidRPr="00946D65" w:rsidRDefault="00946D65" w:rsidP="00946D65">
            <w:pPr>
              <w:rPr>
                <w:rFonts w:ascii="Tms Rmn" w:eastAsia="Times New Roman" w:hAnsi="Tms Rmn"/>
              </w:rPr>
            </w:pPr>
            <w:r w:rsidRPr="00946D65">
              <w:rPr>
                <w:rFonts w:ascii="Tms Rmn" w:eastAsia="Times New Roman" w:hAnsi="Tms Rmn" w:hint="eastAsia"/>
              </w:rPr>
              <w:t>Повышениекомфортностипроживанияграждан</w:t>
            </w:r>
          </w:p>
        </w:tc>
        <w:tc>
          <w:tcPr>
            <w:tcW w:w="1418" w:type="dxa"/>
          </w:tcPr>
          <w:p w:rsidR="00946D65" w:rsidRPr="00946D65" w:rsidRDefault="00F77505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14714844,41</w:t>
            </w:r>
          </w:p>
        </w:tc>
        <w:tc>
          <w:tcPr>
            <w:tcW w:w="1275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66" w:type="dxa"/>
          </w:tcPr>
          <w:p w:rsidR="00946D65" w:rsidRPr="00946D65" w:rsidRDefault="00BE1980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61050729,41</w:t>
            </w:r>
          </w:p>
        </w:tc>
      </w:tr>
      <w:tr w:rsidR="00946D65" w:rsidRPr="00946D65" w:rsidTr="00A775A5">
        <w:tc>
          <w:tcPr>
            <w:tcW w:w="1951" w:type="dxa"/>
          </w:tcPr>
          <w:p w:rsidR="00946D65" w:rsidRPr="00946D65" w:rsidRDefault="00946D65" w:rsidP="00946D65">
            <w:pPr>
              <w:rPr>
                <w:rFonts w:ascii="Tms Rmn" w:eastAsia="Times New Roman" w:hAnsi="Tms Rmn"/>
              </w:rPr>
            </w:pPr>
            <w:r w:rsidRPr="00946D65">
              <w:rPr>
                <w:rFonts w:ascii="Tms Rmn" w:eastAsia="Times New Roman" w:hAnsi="Tms Rmn" w:hint="eastAsia"/>
              </w:rPr>
              <w:t>Расходы</w:t>
            </w:r>
            <w:r w:rsidR="00A775A5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на</w:t>
            </w:r>
            <w:r w:rsidR="00A775A5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реализацию</w:t>
            </w:r>
            <w:r w:rsidR="00A775A5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программ</w:t>
            </w:r>
            <w:r w:rsidR="00A775A5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по</w:t>
            </w:r>
            <w:r w:rsidR="00A775A5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поддержке</w:t>
            </w:r>
            <w:r w:rsidR="00A775A5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местных</w:t>
            </w:r>
            <w:r w:rsidR="00A775A5">
              <w:rPr>
                <w:rFonts w:asciiTheme="minorHAnsi" w:eastAsia="Times New Roman" w:hAnsiTheme="minorHAnsi"/>
              </w:rPr>
              <w:t xml:space="preserve"> </w:t>
            </w:r>
            <w:r w:rsidRPr="00946D65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418" w:type="dxa"/>
          </w:tcPr>
          <w:p w:rsidR="00946D65" w:rsidRPr="00946D65" w:rsidRDefault="00BE1980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6857114,46</w:t>
            </w:r>
          </w:p>
        </w:tc>
        <w:tc>
          <w:tcPr>
            <w:tcW w:w="1275" w:type="dxa"/>
          </w:tcPr>
          <w:p w:rsidR="00946D65" w:rsidRPr="00946D65" w:rsidRDefault="00BE1980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1700015,95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66" w:type="dxa"/>
          </w:tcPr>
          <w:p w:rsidR="00946D65" w:rsidRPr="00946D65" w:rsidRDefault="00BE1980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8557130,41</w:t>
            </w:r>
          </w:p>
        </w:tc>
      </w:tr>
      <w:tr w:rsidR="00946D65" w:rsidRPr="00946D65" w:rsidTr="00A775A5">
        <w:tc>
          <w:tcPr>
            <w:tcW w:w="1951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418" w:type="dxa"/>
          </w:tcPr>
          <w:p w:rsidR="00946D65" w:rsidRPr="00946D65" w:rsidRDefault="00BE1980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21571958,87</w:t>
            </w:r>
          </w:p>
        </w:tc>
        <w:tc>
          <w:tcPr>
            <w:tcW w:w="1275" w:type="dxa"/>
          </w:tcPr>
          <w:p w:rsidR="00946D65" w:rsidRPr="00946D65" w:rsidRDefault="00BE1980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10967192,65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34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166" w:type="dxa"/>
          </w:tcPr>
          <w:p w:rsidR="00946D65" w:rsidRPr="00946D65" w:rsidRDefault="00946D65" w:rsidP="00946D65">
            <w:pPr>
              <w:rPr>
                <w:rFonts w:ascii="Times New Roman" w:eastAsia="Times New Roman" w:hAnsi="Times New Roman"/>
              </w:rPr>
            </w:pPr>
            <w:r w:rsidRPr="00946D65">
              <w:rPr>
                <w:rFonts w:ascii="Times New Roman" w:eastAsia="Times New Roman" w:hAnsi="Times New Roman"/>
              </w:rPr>
              <w:t>9267177,00</w:t>
            </w:r>
          </w:p>
        </w:tc>
        <w:tc>
          <w:tcPr>
            <w:tcW w:w="1266" w:type="dxa"/>
          </w:tcPr>
          <w:p w:rsidR="00946D65" w:rsidRPr="00946D65" w:rsidRDefault="00BE1980" w:rsidP="00946D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69607859,82</w:t>
            </w:r>
          </w:p>
        </w:tc>
      </w:tr>
    </w:tbl>
    <w:p w:rsidR="00A77C34" w:rsidRDefault="00A77C34" w:rsidP="00076B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 информационных стендах Весьегонского муниципального округа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</w:p>
    <w:p w:rsidR="0037694F" w:rsidRPr="00C21425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</w:p>
    <w:p w:rsidR="00FD0F09" w:rsidRPr="00FD0F09" w:rsidRDefault="00A775A5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128270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E1FBA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Весьегонского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A775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Sect="000D4F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10AE3"/>
    <w:rsid w:val="00022D34"/>
    <w:rsid w:val="00025581"/>
    <w:rsid w:val="000466B3"/>
    <w:rsid w:val="00056120"/>
    <w:rsid w:val="00057587"/>
    <w:rsid w:val="0006711B"/>
    <w:rsid w:val="00076BAF"/>
    <w:rsid w:val="000830C5"/>
    <w:rsid w:val="00086837"/>
    <w:rsid w:val="00086DA9"/>
    <w:rsid w:val="000A7B07"/>
    <w:rsid w:val="000C18A3"/>
    <w:rsid w:val="000C2148"/>
    <w:rsid w:val="000D4F70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C2AC4"/>
    <w:rsid w:val="001C3E5F"/>
    <w:rsid w:val="001F4876"/>
    <w:rsid w:val="00207096"/>
    <w:rsid w:val="00217224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F1303"/>
    <w:rsid w:val="002F5FC1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C02AF"/>
    <w:rsid w:val="003C775D"/>
    <w:rsid w:val="003D3245"/>
    <w:rsid w:val="003D789B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90F"/>
    <w:rsid w:val="004E3E4E"/>
    <w:rsid w:val="00505971"/>
    <w:rsid w:val="0051196A"/>
    <w:rsid w:val="00512317"/>
    <w:rsid w:val="00522585"/>
    <w:rsid w:val="00522F67"/>
    <w:rsid w:val="00531549"/>
    <w:rsid w:val="00580D37"/>
    <w:rsid w:val="00593AB6"/>
    <w:rsid w:val="005942DA"/>
    <w:rsid w:val="005D25E1"/>
    <w:rsid w:val="005D5DDD"/>
    <w:rsid w:val="005E5312"/>
    <w:rsid w:val="005F17C1"/>
    <w:rsid w:val="006141BC"/>
    <w:rsid w:val="0061761B"/>
    <w:rsid w:val="0062236F"/>
    <w:rsid w:val="00626368"/>
    <w:rsid w:val="006404F8"/>
    <w:rsid w:val="006722D0"/>
    <w:rsid w:val="006C1F63"/>
    <w:rsid w:val="006D6801"/>
    <w:rsid w:val="006F7160"/>
    <w:rsid w:val="00707EF3"/>
    <w:rsid w:val="0074726D"/>
    <w:rsid w:val="007633BB"/>
    <w:rsid w:val="0076362A"/>
    <w:rsid w:val="00775C29"/>
    <w:rsid w:val="007A50BF"/>
    <w:rsid w:val="007C6BEF"/>
    <w:rsid w:val="007F09F7"/>
    <w:rsid w:val="00820914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926A86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1063F"/>
    <w:rsid w:val="00A10A5F"/>
    <w:rsid w:val="00A276C5"/>
    <w:rsid w:val="00A35586"/>
    <w:rsid w:val="00A45692"/>
    <w:rsid w:val="00A61600"/>
    <w:rsid w:val="00A63932"/>
    <w:rsid w:val="00A6799C"/>
    <w:rsid w:val="00A775A5"/>
    <w:rsid w:val="00A77C34"/>
    <w:rsid w:val="00AB2849"/>
    <w:rsid w:val="00AC37CB"/>
    <w:rsid w:val="00AC7AA2"/>
    <w:rsid w:val="00AD1E63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BE1980"/>
    <w:rsid w:val="00C01747"/>
    <w:rsid w:val="00C21425"/>
    <w:rsid w:val="00C3495A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5D69"/>
    <w:rsid w:val="00CF6E02"/>
    <w:rsid w:val="00D03970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B4ADD"/>
    <w:rsid w:val="00DD7E63"/>
    <w:rsid w:val="00DE5B62"/>
    <w:rsid w:val="00E00CC3"/>
    <w:rsid w:val="00E00CEA"/>
    <w:rsid w:val="00E04562"/>
    <w:rsid w:val="00E304E9"/>
    <w:rsid w:val="00E5369A"/>
    <w:rsid w:val="00E60320"/>
    <w:rsid w:val="00E6564F"/>
    <w:rsid w:val="00E66F45"/>
    <w:rsid w:val="00EB0E59"/>
    <w:rsid w:val="00EB41F7"/>
    <w:rsid w:val="00EF2DA1"/>
    <w:rsid w:val="00EF79C5"/>
    <w:rsid w:val="00F03CB0"/>
    <w:rsid w:val="00F040D6"/>
    <w:rsid w:val="00F130BF"/>
    <w:rsid w:val="00F431FD"/>
    <w:rsid w:val="00F77505"/>
    <w:rsid w:val="00F9031E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2016-2083-49AC-B325-9D59BC64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5</cp:revision>
  <cp:lastPrinted>2021-10-20T07:01:00Z</cp:lastPrinted>
  <dcterms:created xsi:type="dcterms:W3CDTF">2021-10-13T13:18:00Z</dcterms:created>
  <dcterms:modified xsi:type="dcterms:W3CDTF">2021-10-20T07:02:00Z</dcterms:modified>
</cp:coreProperties>
</file>