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023" w:rsidRDefault="00870023" w:rsidP="00DC6DFA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70023">
        <w:rPr>
          <w:rFonts w:ascii="Times New Roman" w:hAnsi="Times New Roman" w:cs="Times New Roman"/>
          <w:i/>
          <w:sz w:val="28"/>
          <w:szCs w:val="28"/>
          <w:u w:val="single"/>
        </w:rPr>
        <w:t xml:space="preserve">Финансовым организациям </w:t>
      </w:r>
    </w:p>
    <w:p w:rsidR="00E44EFB" w:rsidRPr="00870023" w:rsidRDefault="00870023" w:rsidP="00DC6DFA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70023">
        <w:rPr>
          <w:rFonts w:ascii="Times New Roman" w:hAnsi="Times New Roman" w:cs="Times New Roman"/>
          <w:i/>
          <w:sz w:val="28"/>
          <w:szCs w:val="28"/>
          <w:u w:val="single"/>
        </w:rPr>
        <w:t>к сведению</w:t>
      </w:r>
      <w:r w:rsidRPr="0087002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10EA9" w:rsidRPr="00ED3B1E" w:rsidRDefault="00210EA9" w:rsidP="00ED3B1E">
      <w:pPr>
        <w:pStyle w:val="a6"/>
        <w:shd w:val="clear" w:color="auto" w:fill="FFFFFF"/>
        <w:spacing w:before="0" w:beforeAutospacing="0" w:after="240" w:afterAutospacing="0"/>
        <w:jc w:val="center"/>
        <w:rPr>
          <w:b/>
          <w:color w:val="4F4F4F"/>
          <w:sz w:val="28"/>
          <w:szCs w:val="28"/>
        </w:rPr>
      </w:pPr>
    </w:p>
    <w:p w:rsidR="00ED3B1E" w:rsidRPr="00ED3B1E" w:rsidRDefault="00ED3B1E" w:rsidP="00ED3B1E">
      <w:pPr>
        <w:pStyle w:val="a6"/>
        <w:shd w:val="clear" w:color="auto" w:fill="FFFFFF"/>
        <w:spacing w:before="0" w:beforeAutospacing="0" w:after="240" w:afterAutospacing="0"/>
        <w:jc w:val="center"/>
        <w:rPr>
          <w:b/>
          <w:color w:val="4F4F4F"/>
          <w:sz w:val="28"/>
          <w:szCs w:val="28"/>
        </w:rPr>
      </w:pPr>
    </w:p>
    <w:p w:rsidR="00ED3B1E" w:rsidRPr="000A4E11" w:rsidRDefault="00E447E1" w:rsidP="00ED3B1E">
      <w:pPr>
        <w:pStyle w:val="a6"/>
        <w:shd w:val="clear" w:color="auto" w:fill="FFFFFF"/>
        <w:spacing w:before="0" w:beforeAutospacing="0" w:after="24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Информирование о финансовом договоре и возможных рисках.</w:t>
      </w:r>
    </w:p>
    <w:p w:rsidR="003F4D25" w:rsidRPr="000A4E11" w:rsidRDefault="003F4D25" w:rsidP="00C24C55">
      <w:pPr>
        <w:pStyle w:val="a6"/>
        <w:shd w:val="clear" w:color="auto" w:fill="FFFFFF"/>
        <w:spacing w:before="0" w:beforeAutospacing="0" w:after="240" w:afterAutospacing="0"/>
        <w:ind w:firstLine="708"/>
        <w:jc w:val="both"/>
        <w:rPr>
          <w:sz w:val="26"/>
          <w:szCs w:val="26"/>
        </w:rPr>
      </w:pPr>
      <w:r w:rsidRPr="000A4E11">
        <w:rPr>
          <w:color w:val="000000"/>
          <w:sz w:val="26"/>
          <w:szCs w:val="26"/>
          <w:shd w:val="clear" w:color="auto" w:fill="FFFFFF"/>
        </w:rPr>
        <w:t xml:space="preserve">10 сентября 2021г. вступили </w:t>
      </w:r>
      <w:r w:rsidRPr="000A4E11">
        <w:rPr>
          <w:sz w:val="26"/>
          <w:szCs w:val="26"/>
        </w:rPr>
        <w:t xml:space="preserve">в силу </w:t>
      </w:r>
      <w:hyperlink r:id="rId6" w:anchor="/document/400889765/entry/0" w:history="1">
        <w:r w:rsidRPr="000A4E11">
          <w:rPr>
            <w:rStyle w:val="a4"/>
            <w:color w:val="auto"/>
            <w:sz w:val="26"/>
            <w:szCs w:val="26"/>
            <w:u w:val="none"/>
          </w:rPr>
          <w:t>изменения</w:t>
        </w:r>
      </w:hyperlink>
      <w:r w:rsidRPr="000A4E11">
        <w:rPr>
          <w:sz w:val="26"/>
          <w:szCs w:val="26"/>
        </w:rPr>
        <w:t xml:space="preserve"> в отдельные законодательные акты, направленные на установление общих требований к финансовым организациям в части предоставления ими достоверной информации о финансовом договоре и связанных с ним рисках потенциальному потребителю финансовых услуг-физическому</w:t>
      </w:r>
      <w:r w:rsidRPr="000A4E11">
        <w:rPr>
          <w:sz w:val="26"/>
          <w:szCs w:val="26"/>
        </w:rPr>
        <w:tab/>
        <w:t>лицу, вносимые Федеральным законом от 11 июня 2021 г. N 192-ФЗ "О внесении изменений в отдельные законодательные акты Российской Федерации".</w:t>
      </w:r>
    </w:p>
    <w:p w:rsidR="003F4D25" w:rsidRPr="000A4E11" w:rsidRDefault="003F4D25" w:rsidP="000A4E11">
      <w:pPr>
        <w:pStyle w:val="s1"/>
        <w:ind w:firstLine="708"/>
        <w:jc w:val="both"/>
        <w:rPr>
          <w:sz w:val="26"/>
          <w:szCs w:val="26"/>
        </w:rPr>
      </w:pPr>
      <w:r w:rsidRPr="000A4E11">
        <w:rPr>
          <w:sz w:val="26"/>
          <w:szCs w:val="26"/>
        </w:rPr>
        <w:t xml:space="preserve">Кредитные организации, действующие от своего имени при совершении сделки с физлицом по возмездному отчуждению ценных бумаг, при заключении договоров, являющихся производными финансовыми инструментами, при осуществлении действий, в результате которых физическое лицо становится застрахованным лицом по договору личного страхования, заключенному в целях обеспечения исполнения его обязательств по потребительскому кредиту (займу), либо действующие от имени и (или) по поручению </w:t>
      </w:r>
      <w:r w:rsidR="000A4E11" w:rsidRPr="000A4E11">
        <w:rPr>
          <w:sz w:val="26"/>
          <w:szCs w:val="26"/>
        </w:rPr>
        <w:t xml:space="preserve">некредитной финансовой организации </w:t>
      </w:r>
      <w:r w:rsidRPr="000A4E11">
        <w:rPr>
          <w:sz w:val="26"/>
          <w:szCs w:val="26"/>
        </w:rPr>
        <w:t xml:space="preserve"> при заключении с физлицом договоров об оказании финансовых услуг, </w:t>
      </w:r>
      <w:hyperlink r:id="rId7" w:anchor="/document/10105800/entry/603" w:history="1">
        <w:r w:rsidRPr="000A4E11">
          <w:rPr>
            <w:rStyle w:val="a4"/>
            <w:color w:val="auto"/>
            <w:sz w:val="26"/>
            <w:szCs w:val="26"/>
            <w:u w:val="none"/>
          </w:rPr>
          <w:t>обязаны</w:t>
        </w:r>
      </w:hyperlink>
      <w:r w:rsidRPr="000A4E11">
        <w:rPr>
          <w:sz w:val="26"/>
          <w:szCs w:val="26"/>
        </w:rPr>
        <w:t xml:space="preserve"> теперь предоставить такому физическому лицу достоверную информацию об этом договоре (сделке), в том числе его (ее) условиях и рисках, связанных с его (ее) исполнением.</w:t>
      </w:r>
    </w:p>
    <w:p w:rsidR="003F4D25" w:rsidRPr="000A4E11" w:rsidRDefault="003F4D25" w:rsidP="000A4E11">
      <w:pPr>
        <w:pStyle w:val="s1"/>
        <w:ind w:firstLine="708"/>
        <w:jc w:val="both"/>
        <w:rPr>
          <w:sz w:val="26"/>
          <w:szCs w:val="26"/>
        </w:rPr>
      </w:pPr>
      <w:r w:rsidRPr="000A4E11">
        <w:rPr>
          <w:sz w:val="26"/>
          <w:szCs w:val="26"/>
        </w:rPr>
        <w:t xml:space="preserve">Указанная информация должна предоставляться в письменной форме на бумажном носителе или в электронной форме. Минимальные (стандартные) требования к объему и содержанию предоставляемой информации устанавливаются стандартом защиты прав и законных интересов получателей банковских услуг, предусмотренным </w:t>
      </w:r>
      <w:hyperlink r:id="rId8" w:anchor="/document/10105800/entry/241" w:history="1">
        <w:r w:rsidRPr="000A4E11">
          <w:rPr>
            <w:rStyle w:val="a4"/>
            <w:color w:val="auto"/>
            <w:sz w:val="26"/>
            <w:szCs w:val="26"/>
            <w:u w:val="none"/>
          </w:rPr>
          <w:t>ст. 24.1</w:t>
        </w:r>
      </w:hyperlink>
      <w:r w:rsidRPr="000A4E11">
        <w:rPr>
          <w:sz w:val="26"/>
          <w:szCs w:val="26"/>
        </w:rPr>
        <w:t xml:space="preserve"> </w:t>
      </w:r>
      <w:r w:rsidR="000A4E11" w:rsidRPr="000A4E11">
        <w:rPr>
          <w:sz w:val="26"/>
          <w:szCs w:val="26"/>
        </w:rPr>
        <w:t xml:space="preserve">Федерального закона от 2 </w:t>
      </w:r>
      <w:r w:rsidR="000A4E11">
        <w:rPr>
          <w:sz w:val="26"/>
          <w:szCs w:val="26"/>
        </w:rPr>
        <w:t xml:space="preserve">декабря 1990г.N395-I </w:t>
      </w:r>
      <w:r w:rsidR="000A4E11" w:rsidRPr="000A4E11">
        <w:rPr>
          <w:sz w:val="26"/>
          <w:szCs w:val="26"/>
        </w:rPr>
        <w:t>"О банках и банковской деятельности"</w:t>
      </w:r>
      <w:r w:rsidRPr="000A4E11">
        <w:rPr>
          <w:sz w:val="26"/>
          <w:szCs w:val="26"/>
        </w:rPr>
        <w:t>, и (или) нормативным актом Банка России, о чем говорится в Информационном письме</w:t>
      </w:r>
      <w:r w:rsidR="000A4E11">
        <w:rPr>
          <w:sz w:val="26"/>
          <w:szCs w:val="26"/>
        </w:rPr>
        <w:t xml:space="preserve"> Банка России от 14 октября</w:t>
      </w:r>
      <w:r w:rsidR="000A4E11">
        <w:rPr>
          <w:sz w:val="26"/>
          <w:szCs w:val="26"/>
        </w:rPr>
        <w:tab/>
        <w:t>2021 г.</w:t>
      </w:r>
      <w:r w:rsidR="000A4E11">
        <w:rPr>
          <w:sz w:val="26"/>
          <w:szCs w:val="26"/>
        </w:rPr>
        <w:tab/>
        <w:t xml:space="preserve">N ИН-06-59/80 </w:t>
      </w:r>
      <w:r w:rsidRPr="000A4E11">
        <w:rPr>
          <w:sz w:val="26"/>
          <w:szCs w:val="26"/>
        </w:rPr>
        <w:t>"О применении отдельных положений Федерального закона "О банках и банковской деятельности".</w:t>
      </w:r>
    </w:p>
    <w:p w:rsidR="003F4D25" w:rsidRPr="003F4D25" w:rsidRDefault="003F4D25" w:rsidP="00C24C55">
      <w:pPr>
        <w:pStyle w:val="a6"/>
        <w:shd w:val="clear" w:color="auto" w:fill="FFFFFF"/>
        <w:spacing w:before="0" w:beforeAutospacing="0" w:after="240" w:afterAutospacing="0"/>
        <w:ind w:firstLine="708"/>
        <w:jc w:val="both"/>
        <w:rPr>
          <w:sz w:val="26"/>
          <w:szCs w:val="26"/>
        </w:rPr>
      </w:pPr>
    </w:p>
    <w:p w:rsidR="00212B11" w:rsidRPr="003F4D25" w:rsidRDefault="001B218E" w:rsidP="001B218E">
      <w:pPr>
        <w:pStyle w:val="a6"/>
        <w:shd w:val="clear" w:color="auto" w:fill="FFFFFF"/>
        <w:spacing w:before="0" w:beforeAutospacing="0" w:after="240" w:afterAutospacing="0"/>
        <w:ind w:firstLine="708"/>
        <w:jc w:val="both"/>
        <w:rPr>
          <w:sz w:val="26"/>
          <w:szCs w:val="26"/>
        </w:rPr>
      </w:pPr>
      <w:r w:rsidRPr="003F4D25">
        <w:rPr>
          <w:bCs/>
          <w:sz w:val="26"/>
          <w:szCs w:val="26"/>
        </w:rPr>
        <w:br/>
      </w:r>
      <w:r w:rsidRPr="003F4D25">
        <w:rPr>
          <w:bCs/>
          <w:sz w:val="26"/>
          <w:szCs w:val="26"/>
        </w:rPr>
        <w:br/>
      </w:r>
      <w:r w:rsidRPr="003F4D25">
        <w:rPr>
          <w:bCs/>
          <w:color w:val="000000"/>
          <w:sz w:val="26"/>
          <w:szCs w:val="26"/>
        </w:rPr>
        <w:br/>
      </w:r>
    </w:p>
    <w:p w:rsidR="00791744" w:rsidRPr="008D7563" w:rsidRDefault="00E37955" w:rsidP="00791744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D7563">
        <w:rPr>
          <w:rFonts w:ascii="Times New Roman" w:hAnsi="Times New Roman" w:cs="Times New Roman"/>
          <w:i/>
          <w:sz w:val="24"/>
          <w:szCs w:val="24"/>
        </w:rPr>
        <w:t>Консультационный пункт</w:t>
      </w:r>
      <w:r w:rsidR="00791744" w:rsidRPr="008D7563">
        <w:rPr>
          <w:rFonts w:ascii="Times New Roman" w:hAnsi="Times New Roman" w:cs="Times New Roman"/>
          <w:i/>
          <w:sz w:val="24"/>
          <w:szCs w:val="24"/>
        </w:rPr>
        <w:t xml:space="preserve"> по защите прав потребителей </w:t>
      </w:r>
    </w:p>
    <w:p w:rsidR="00791744" w:rsidRPr="008D7563" w:rsidRDefault="00791744" w:rsidP="00791744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D7563">
        <w:rPr>
          <w:rFonts w:ascii="Times New Roman" w:hAnsi="Times New Roman" w:cs="Times New Roman"/>
          <w:i/>
          <w:sz w:val="24"/>
          <w:szCs w:val="24"/>
        </w:rPr>
        <w:t>филиала ФБУЗ «Центр гигиены и эпидемиологии</w:t>
      </w:r>
    </w:p>
    <w:p w:rsidR="00791744" w:rsidRPr="00A31A7D" w:rsidRDefault="00791744" w:rsidP="0003741A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31A7D">
        <w:rPr>
          <w:rFonts w:ascii="Times New Roman" w:hAnsi="Times New Roman" w:cs="Times New Roman"/>
          <w:i/>
          <w:sz w:val="24"/>
          <w:szCs w:val="24"/>
        </w:rPr>
        <w:t xml:space="preserve">  в Тверской области» в Бежецком районе</w:t>
      </w:r>
    </w:p>
    <w:sectPr w:rsidR="00791744" w:rsidRPr="00A31A7D" w:rsidSect="00E43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72DDD"/>
    <w:multiLevelType w:val="multilevel"/>
    <w:tmpl w:val="107CE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343DB"/>
    <w:rsid w:val="000002A8"/>
    <w:rsid w:val="00001337"/>
    <w:rsid w:val="000013F0"/>
    <w:rsid w:val="000234E8"/>
    <w:rsid w:val="0003741A"/>
    <w:rsid w:val="00055FAF"/>
    <w:rsid w:val="00075F7F"/>
    <w:rsid w:val="0008143D"/>
    <w:rsid w:val="00093CD2"/>
    <w:rsid w:val="000A0DD5"/>
    <w:rsid w:val="000A4E11"/>
    <w:rsid w:val="000F3418"/>
    <w:rsid w:val="001070BD"/>
    <w:rsid w:val="00107172"/>
    <w:rsid w:val="001722A9"/>
    <w:rsid w:val="00174A07"/>
    <w:rsid w:val="00195442"/>
    <w:rsid w:val="001A048A"/>
    <w:rsid w:val="001B218E"/>
    <w:rsid w:val="001D1180"/>
    <w:rsid w:val="001D2831"/>
    <w:rsid w:val="001D52FC"/>
    <w:rsid w:val="001E56A5"/>
    <w:rsid w:val="0020131F"/>
    <w:rsid w:val="00210B57"/>
    <w:rsid w:val="00210EA9"/>
    <w:rsid w:val="002113CB"/>
    <w:rsid w:val="00212B11"/>
    <w:rsid w:val="002312E6"/>
    <w:rsid w:val="00287950"/>
    <w:rsid w:val="002C625E"/>
    <w:rsid w:val="002D2B18"/>
    <w:rsid w:val="002D41DA"/>
    <w:rsid w:val="002D611B"/>
    <w:rsid w:val="002E7BA6"/>
    <w:rsid w:val="002F2BEE"/>
    <w:rsid w:val="003036B2"/>
    <w:rsid w:val="003257F4"/>
    <w:rsid w:val="0033162C"/>
    <w:rsid w:val="00370372"/>
    <w:rsid w:val="003847CB"/>
    <w:rsid w:val="00393664"/>
    <w:rsid w:val="003A66F5"/>
    <w:rsid w:val="003B15F2"/>
    <w:rsid w:val="003D15FA"/>
    <w:rsid w:val="003D5A7B"/>
    <w:rsid w:val="003D6A2D"/>
    <w:rsid w:val="003F4D25"/>
    <w:rsid w:val="00401C6E"/>
    <w:rsid w:val="00411380"/>
    <w:rsid w:val="004173A4"/>
    <w:rsid w:val="004249C9"/>
    <w:rsid w:val="004343DB"/>
    <w:rsid w:val="0044239C"/>
    <w:rsid w:val="00442B32"/>
    <w:rsid w:val="004474C3"/>
    <w:rsid w:val="00451331"/>
    <w:rsid w:val="00473ABF"/>
    <w:rsid w:val="00482E6E"/>
    <w:rsid w:val="004A658D"/>
    <w:rsid w:val="004B2B8C"/>
    <w:rsid w:val="004B7DB7"/>
    <w:rsid w:val="004D306C"/>
    <w:rsid w:val="00512D3D"/>
    <w:rsid w:val="005210D1"/>
    <w:rsid w:val="0052306B"/>
    <w:rsid w:val="0054017D"/>
    <w:rsid w:val="00594B52"/>
    <w:rsid w:val="005B0E04"/>
    <w:rsid w:val="005B7104"/>
    <w:rsid w:val="005D1AC0"/>
    <w:rsid w:val="00627B70"/>
    <w:rsid w:val="0063476A"/>
    <w:rsid w:val="0063667E"/>
    <w:rsid w:val="00660B2E"/>
    <w:rsid w:val="0067769A"/>
    <w:rsid w:val="00682188"/>
    <w:rsid w:val="006A0A98"/>
    <w:rsid w:val="006D32BC"/>
    <w:rsid w:val="006F354B"/>
    <w:rsid w:val="006F7480"/>
    <w:rsid w:val="0071098C"/>
    <w:rsid w:val="00711441"/>
    <w:rsid w:val="007237AD"/>
    <w:rsid w:val="007313FC"/>
    <w:rsid w:val="00747917"/>
    <w:rsid w:val="00760D94"/>
    <w:rsid w:val="00765F5A"/>
    <w:rsid w:val="007711F9"/>
    <w:rsid w:val="00791744"/>
    <w:rsid w:val="007B695F"/>
    <w:rsid w:val="007C0D8C"/>
    <w:rsid w:val="007F43DE"/>
    <w:rsid w:val="007F6B34"/>
    <w:rsid w:val="008225CA"/>
    <w:rsid w:val="00826C7D"/>
    <w:rsid w:val="0083445F"/>
    <w:rsid w:val="00870023"/>
    <w:rsid w:val="00883CC7"/>
    <w:rsid w:val="00885239"/>
    <w:rsid w:val="008A35C6"/>
    <w:rsid w:val="008D0DF9"/>
    <w:rsid w:val="008D69C0"/>
    <w:rsid w:val="008D7563"/>
    <w:rsid w:val="009151FB"/>
    <w:rsid w:val="00922DB0"/>
    <w:rsid w:val="00944CBA"/>
    <w:rsid w:val="00955335"/>
    <w:rsid w:val="00970ECC"/>
    <w:rsid w:val="009D53F6"/>
    <w:rsid w:val="009E4C16"/>
    <w:rsid w:val="009F65BB"/>
    <w:rsid w:val="00A0091C"/>
    <w:rsid w:val="00A276C5"/>
    <w:rsid w:val="00A31A7D"/>
    <w:rsid w:val="00A52EE7"/>
    <w:rsid w:val="00A558D2"/>
    <w:rsid w:val="00A80AFE"/>
    <w:rsid w:val="00A81DBF"/>
    <w:rsid w:val="00AA1E4D"/>
    <w:rsid w:val="00AB0691"/>
    <w:rsid w:val="00AC5D2D"/>
    <w:rsid w:val="00AD7912"/>
    <w:rsid w:val="00AF2F9D"/>
    <w:rsid w:val="00B01949"/>
    <w:rsid w:val="00B11C7C"/>
    <w:rsid w:val="00B507F7"/>
    <w:rsid w:val="00B52032"/>
    <w:rsid w:val="00B71C18"/>
    <w:rsid w:val="00B7740D"/>
    <w:rsid w:val="00BA0DD7"/>
    <w:rsid w:val="00BB1D3B"/>
    <w:rsid w:val="00BC4CA5"/>
    <w:rsid w:val="00BD0597"/>
    <w:rsid w:val="00BF3E3A"/>
    <w:rsid w:val="00C24C55"/>
    <w:rsid w:val="00C44DBC"/>
    <w:rsid w:val="00C53409"/>
    <w:rsid w:val="00C75AC0"/>
    <w:rsid w:val="00C95DAA"/>
    <w:rsid w:val="00CB45BC"/>
    <w:rsid w:val="00CC0F07"/>
    <w:rsid w:val="00CE79DD"/>
    <w:rsid w:val="00CF5335"/>
    <w:rsid w:val="00D33841"/>
    <w:rsid w:val="00D446E8"/>
    <w:rsid w:val="00D82584"/>
    <w:rsid w:val="00D87875"/>
    <w:rsid w:val="00DA4E5D"/>
    <w:rsid w:val="00DB7C45"/>
    <w:rsid w:val="00DC6DFA"/>
    <w:rsid w:val="00DD1975"/>
    <w:rsid w:val="00E03F4D"/>
    <w:rsid w:val="00E360ED"/>
    <w:rsid w:val="00E37955"/>
    <w:rsid w:val="00E43EE1"/>
    <w:rsid w:val="00E447E1"/>
    <w:rsid w:val="00E44EFB"/>
    <w:rsid w:val="00E55DD8"/>
    <w:rsid w:val="00EC39F2"/>
    <w:rsid w:val="00ED3B1E"/>
    <w:rsid w:val="00EF52ED"/>
    <w:rsid w:val="00F04AB9"/>
    <w:rsid w:val="00F11FE3"/>
    <w:rsid w:val="00F16A44"/>
    <w:rsid w:val="00F63822"/>
    <w:rsid w:val="00F63D17"/>
    <w:rsid w:val="00F70307"/>
    <w:rsid w:val="00F75E59"/>
    <w:rsid w:val="00F86065"/>
    <w:rsid w:val="00FA3F28"/>
    <w:rsid w:val="00FC7917"/>
    <w:rsid w:val="00FD5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EE1"/>
  </w:style>
  <w:style w:type="paragraph" w:styleId="2">
    <w:name w:val="heading 2"/>
    <w:basedOn w:val="a"/>
    <w:next w:val="a"/>
    <w:link w:val="20"/>
    <w:uiPriority w:val="9"/>
    <w:unhideWhenUsed/>
    <w:qFormat/>
    <w:rsid w:val="006F74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347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1744"/>
    <w:pPr>
      <w:spacing w:after="0" w:line="240" w:lineRule="auto"/>
    </w:pPr>
  </w:style>
  <w:style w:type="paragraph" w:customStyle="1" w:styleId="s1">
    <w:name w:val="s_1"/>
    <w:basedOn w:val="a"/>
    <w:rsid w:val="006F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EF52ED"/>
    <w:rPr>
      <w:color w:val="0000FF"/>
      <w:u w:val="single"/>
    </w:rPr>
  </w:style>
  <w:style w:type="character" w:styleId="a5">
    <w:name w:val="Emphasis"/>
    <w:basedOn w:val="a0"/>
    <w:uiPriority w:val="20"/>
    <w:qFormat/>
    <w:rsid w:val="00EF52ED"/>
    <w:rPr>
      <w:i/>
      <w:iCs/>
    </w:rPr>
  </w:style>
  <w:style w:type="paragraph" w:styleId="a6">
    <w:name w:val="Normal (Web)"/>
    <w:basedOn w:val="a"/>
    <w:uiPriority w:val="99"/>
    <w:unhideWhenUsed/>
    <w:rsid w:val="00B50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B507F7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63476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rsid w:val="006F74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74">
    <w:name w:val="s_74"/>
    <w:basedOn w:val="a"/>
    <w:rsid w:val="002D2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2D2B18"/>
  </w:style>
  <w:style w:type="character" w:customStyle="1" w:styleId="instruction-cardaccent">
    <w:name w:val="instruction-card__accent"/>
    <w:basedOn w:val="a0"/>
    <w:rsid w:val="00210EA9"/>
  </w:style>
  <w:style w:type="character" w:customStyle="1" w:styleId="news-date-time">
    <w:name w:val="news-date-time"/>
    <w:basedOn w:val="a0"/>
    <w:rsid w:val="00F11FE3"/>
  </w:style>
  <w:style w:type="character" w:customStyle="1" w:styleId="paraccent">
    <w:name w:val="par__accent"/>
    <w:basedOn w:val="a0"/>
    <w:rsid w:val="00E03F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7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0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3431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6" w:color="EEEEEE"/>
            <w:right w:val="none" w:sz="0" w:space="0" w:color="auto"/>
          </w:divBdr>
        </w:div>
        <w:div w:id="4083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86740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6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1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ECB3B-CA16-4B7D-9E82-90AFB495D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Колесова ЮВ</dc:creator>
  <cp:lastModifiedBy>Колесова ЮВ</cp:lastModifiedBy>
  <cp:revision>6</cp:revision>
  <cp:lastPrinted>2021-10-19T12:59:00Z</cp:lastPrinted>
  <dcterms:created xsi:type="dcterms:W3CDTF">2021-10-21T08:04:00Z</dcterms:created>
  <dcterms:modified xsi:type="dcterms:W3CDTF">2021-10-21T08:38:00Z</dcterms:modified>
</cp:coreProperties>
</file>