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5" w:rsidRDefault="00DB4245" w:rsidP="00DB4245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89418930" r:id="rId7"/>
        </w:object>
      </w:r>
    </w:p>
    <w:p w:rsidR="009522DA" w:rsidRDefault="00DB4245" w:rsidP="009F26B8">
      <w:pPr>
        <w:spacing w:line="120" w:lineRule="atLeast"/>
        <w:jc w:val="center"/>
      </w:pPr>
      <w:r>
        <w:t xml:space="preserve">АДМИНИСТРАЦИЯ  ВЕСЬЕГОНСКОГО  </w:t>
      </w:r>
    </w:p>
    <w:p w:rsidR="00DB4245" w:rsidRDefault="009522DA" w:rsidP="009F26B8">
      <w:pPr>
        <w:spacing w:line="120" w:lineRule="atLeast"/>
        <w:jc w:val="center"/>
      </w:pPr>
      <w:r>
        <w:t>МУНИЦИПАЛЬНОГО ОКРУГА</w:t>
      </w:r>
    </w:p>
    <w:p w:rsidR="00DB4245" w:rsidRPr="004D18EA" w:rsidRDefault="00DB4245" w:rsidP="009F26B8">
      <w:pPr>
        <w:pStyle w:val="2"/>
        <w:spacing w:before="0" w:line="0" w:lineRule="atLeast"/>
        <w:jc w:val="center"/>
        <w:rPr>
          <w:b w:val="0"/>
          <w:color w:val="auto"/>
        </w:rPr>
      </w:pPr>
      <w:r w:rsidRPr="004D18EA">
        <w:rPr>
          <w:b w:val="0"/>
          <w:color w:val="auto"/>
        </w:rPr>
        <w:t>ТВЕРСКОЙ  ОБЛАСТИ</w:t>
      </w:r>
    </w:p>
    <w:p w:rsidR="00DB4245" w:rsidRPr="004D18EA" w:rsidRDefault="00DB4245" w:rsidP="00DB4245">
      <w:pPr>
        <w:pStyle w:val="3"/>
        <w:jc w:val="center"/>
        <w:rPr>
          <w:color w:val="auto"/>
        </w:rPr>
      </w:pPr>
      <w:proofErr w:type="spellStart"/>
      <w:proofErr w:type="gramStart"/>
      <w:r w:rsidRPr="004D18EA">
        <w:rPr>
          <w:color w:val="auto"/>
        </w:rPr>
        <w:t>П</w:t>
      </w:r>
      <w:proofErr w:type="spellEnd"/>
      <w:proofErr w:type="gramEnd"/>
      <w:r w:rsidR="009F26B8">
        <w:rPr>
          <w:color w:val="auto"/>
        </w:rPr>
        <w:t xml:space="preserve"> </w:t>
      </w:r>
      <w:r w:rsidRPr="004D18EA">
        <w:rPr>
          <w:color w:val="auto"/>
        </w:rPr>
        <w:t>О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С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Т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А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Н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О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В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Л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Е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Н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И</w:t>
      </w:r>
      <w:r w:rsidR="009F26B8">
        <w:rPr>
          <w:color w:val="auto"/>
        </w:rPr>
        <w:t xml:space="preserve"> </w:t>
      </w:r>
      <w:r w:rsidRPr="004D18EA">
        <w:rPr>
          <w:color w:val="auto"/>
        </w:rPr>
        <w:t>Е</w:t>
      </w:r>
    </w:p>
    <w:p w:rsidR="00DB4245" w:rsidRDefault="00DB4245" w:rsidP="00DB4245">
      <w:pPr>
        <w:jc w:val="center"/>
      </w:pPr>
      <w:r>
        <w:t>г. Весьегонск</w:t>
      </w:r>
    </w:p>
    <w:p w:rsidR="00DB4245" w:rsidRDefault="00DB4245" w:rsidP="00DB4245">
      <w:pPr>
        <w:jc w:val="both"/>
      </w:pPr>
    </w:p>
    <w:p w:rsidR="00DB4245" w:rsidRDefault="009F26B8" w:rsidP="00DB4245">
      <w:r>
        <w:t>30.07.</w:t>
      </w:r>
      <w:r w:rsidR="002A6EAE">
        <w:t>20</w:t>
      </w:r>
      <w:r w:rsidR="009522DA">
        <w:t>2</w:t>
      </w:r>
      <w:r w:rsidR="0035517D">
        <w:t>1</w:t>
      </w:r>
      <w:r w:rsidR="002A6EAE">
        <w:t xml:space="preserve">                                                                                </w:t>
      </w:r>
      <w:r>
        <w:t xml:space="preserve">                                      </w:t>
      </w:r>
      <w:r w:rsidR="002A6EAE">
        <w:t xml:space="preserve">     №</w:t>
      </w:r>
      <w:r>
        <w:t xml:space="preserve"> 322</w:t>
      </w:r>
    </w:p>
    <w:p w:rsidR="00CC187B" w:rsidRDefault="00CC187B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</w:p>
    <w:p w:rsidR="00DB4245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>
        <w:t xml:space="preserve">        </w:t>
      </w:r>
    </w:p>
    <w:p w:rsidR="002A6EAE" w:rsidRDefault="002336CB" w:rsidP="009F26B8">
      <w:pPr>
        <w:jc w:val="both"/>
      </w:pPr>
      <w:r>
        <w:t>О мерах по обеспечению сохранности</w:t>
      </w:r>
    </w:p>
    <w:p w:rsidR="002336CB" w:rsidRDefault="00DB20CC" w:rsidP="009F26B8">
      <w:pPr>
        <w:jc w:val="both"/>
      </w:pPr>
      <w:r>
        <w:t xml:space="preserve">кабельных </w:t>
      </w:r>
      <w:r w:rsidR="002336CB">
        <w:t xml:space="preserve">линий и сооружений связи </w:t>
      </w:r>
    </w:p>
    <w:p w:rsidR="002336CB" w:rsidRDefault="002336CB" w:rsidP="009F26B8">
      <w:pPr>
        <w:jc w:val="both"/>
      </w:pPr>
      <w:r>
        <w:t>ПАО «Ростелеком» на территории</w:t>
      </w:r>
    </w:p>
    <w:p w:rsidR="002336CB" w:rsidRDefault="002336CB" w:rsidP="009F26B8">
      <w:pPr>
        <w:jc w:val="both"/>
      </w:pPr>
      <w:r>
        <w:t>Весьегонского муниципального округа</w:t>
      </w:r>
    </w:p>
    <w:p w:rsidR="002336CB" w:rsidRDefault="002336CB" w:rsidP="009F26B8">
      <w:pPr>
        <w:jc w:val="both"/>
      </w:pPr>
      <w:r>
        <w:t>Тверской области</w:t>
      </w:r>
    </w:p>
    <w:p w:rsidR="002336CB" w:rsidRDefault="002336CB" w:rsidP="00DB4245">
      <w:pPr>
        <w:ind w:firstLine="709"/>
        <w:jc w:val="both"/>
      </w:pPr>
    </w:p>
    <w:p w:rsidR="00402190" w:rsidRDefault="009522DA" w:rsidP="009522DA">
      <w:pPr>
        <w:ind w:firstLine="709"/>
        <w:jc w:val="both"/>
      </w:pPr>
      <w:r>
        <w:t>В соответствии с Земельн</w:t>
      </w:r>
      <w:r w:rsidR="007049C4">
        <w:t>ым</w:t>
      </w:r>
      <w:r>
        <w:t xml:space="preserve"> кодекс</w:t>
      </w:r>
      <w:r w:rsidR="007049C4">
        <w:t>ом</w:t>
      </w:r>
      <w:r>
        <w:t xml:space="preserve"> Российской Федерации</w:t>
      </w:r>
      <w:r w:rsidR="007049C4">
        <w:t xml:space="preserve"> (Федеральный закон от 25.10.2001 № 136-ФЗ</w:t>
      </w:r>
      <w:r>
        <w:t>,</w:t>
      </w:r>
      <w:r w:rsidR="007049C4">
        <w:t xml:space="preserve"> Федеральным законом от 16.10.2003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09.06.1995 № 578 «Об утверждении Правил охраны линий и сооружений связ</w:t>
      </w:r>
      <w:r w:rsidR="00F420F2">
        <w:t>и Российской Федерации», а также в целях предупреждения повреждений кабельных линий и сооружений связи</w:t>
      </w:r>
      <w:r w:rsidR="00EC17C1">
        <w:t xml:space="preserve">, </w:t>
      </w:r>
    </w:p>
    <w:p w:rsidR="00EC17C1" w:rsidRDefault="00EC17C1" w:rsidP="009522DA">
      <w:pPr>
        <w:ind w:firstLine="709"/>
        <w:jc w:val="both"/>
      </w:pPr>
    </w:p>
    <w:p w:rsidR="00EC17C1" w:rsidRPr="009F26B8" w:rsidRDefault="009F26B8" w:rsidP="00EC17C1">
      <w:pPr>
        <w:ind w:firstLine="709"/>
        <w:jc w:val="center"/>
        <w:rPr>
          <w:b/>
        </w:rPr>
      </w:pPr>
      <w:proofErr w:type="spellStart"/>
      <w:proofErr w:type="gramStart"/>
      <w:r w:rsidRPr="009F26B8">
        <w:rPr>
          <w:b/>
        </w:rPr>
        <w:t>п</w:t>
      </w:r>
      <w:proofErr w:type="spellEnd"/>
      <w:proofErr w:type="gramEnd"/>
      <w:r w:rsidRPr="009F26B8">
        <w:rPr>
          <w:b/>
        </w:rPr>
        <w:t xml:space="preserve"> </w:t>
      </w:r>
      <w:r w:rsidR="00EC17C1" w:rsidRPr="009F26B8">
        <w:rPr>
          <w:b/>
        </w:rPr>
        <w:t>о</w:t>
      </w:r>
      <w:r w:rsidRPr="009F26B8">
        <w:rPr>
          <w:b/>
        </w:rPr>
        <w:t xml:space="preserve"> </w:t>
      </w:r>
      <w:r w:rsidR="00EC17C1" w:rsidRPr="009F26B8">
        <w:rPr>
          <w:b/>
        </w:rPr>
        <w:t>с</w:t>
      </w:r>
      <w:r w:rsidRPr="009F26B8">
        <w:rPr>
          <w:b/>
        </w:rPr>
        <w:t xml:space="preserve"> </w:t>
      </w:r>
      <w:r w:rsidR="00EC17C1" w:rsidRPr="009F26B8">
        <w:rPr>
          <w:b/>
        </w:rPr>
        <w:t>т</w:t>
      </w:r>
      <w:r w:rsidRPr="009F26B8">
        <w:rPr>
          <w:b/>
        </w:rPr>
        <w:t xml:space="preserve"> </w:t>
      </w:r>
      <w:r w:rsidR="00EC17C1" w:rsidRPr="009F26B8">
        <w:rPr>
          <w:b/>
        </w:rPr>
        <w:t>а</w:t>
      </w:r>
      <w:r w:rsidRPr="009F26B8">
        <w:rPr>
          <w:b/>
        </w:rPr>
        <w:t xml:space="preserve"> </w:t>
      </w:r>
      <w:proofErr w:type="spellStart"/>
      <w:r w:rsidR="00EC17C1" w:rsidRPr="009F26B8">
        <w:rPr>
          <w:b/>
        </w:rPr>
        <w:t>н</w:t>
      </w:r>
      <w:proofErr w:type="spellEnd"/>
      <w:r w:rsidRPr="009F26B8">
        <w:rPr>
          <w:b/>
        </w:rPr>
        <w:t xml:space="preserve"> </w:t>
      </w:r>
      <w:r w:rsidR="00EC17C1" w:rsidRPr="009F26B8">
        <w:rPr>
          <w:b/>
        </w:rPr>
        <w:t>о</w:t>
      </w:r>
      <w:r w:rsidRPr="009F26B8">
        <w:rPr>
          <w:b/>
        </w:rPr>
        <w:t xml:space="preserve"> </w:t>
      </w:r>
      <w:r w:rsidR="00EC17C1" w:rsidRPr="009F26B8">
        <w:rPr>
          <w:b/>
        </w:rPr>
        <w:t>в</w:t>
      </w:r>
      <w:r w:rsidRPr="009F26B8">
        <w:rPr>
          <w:b/>
        </w:rPr>
        <w:t xml:space="preserve"> </w:t>
      </w:r>
      <w:r w:rsidR="00EC17C1" w:rsidRPr="009F26B8">
        <w:rPr>
          <w:b/>
        </w:rPr>
        <w:t>л</w:t>
      </w:r>
      <w:r w:rsidRPr="009F26B8">
        <w:rPr>
          <w:b/>
        </w:rPr>
        <w:t xml:space="preserve"> </w:t>
      </w:r>
      <w:r w:rsidR="00EC17C1" w:rsidRPr="009F26B8">
        <w:rPr>
          <w:b/>
        </w:rPr>
        <w:t>я</w:t>
      </w:r>
      <w:r w:rsidRPr="009F26B8">
        <w:rPr>
          <w:b/>
        </w:rPr>
        <w:t xml:space="preserve"> </w:t>
      </w:r>
      <w:r w:rsidR="00EC17C1" w:rsidRPr="009F26B8">
        <w:rPr>
          <w:b/>
        </w:rPr>
        <w:t>ю:</w:t>
      </w:r>
    </w:p>
    <w:p w:rsidR="00DB20CC" w:rsidRDefault="00DB20CC" w:rsidP="00EC17C1">
      <w:pPr>
        <w:ind w:firstLine="709"/>
        <w:jc w:val="center"/>
      </w:pPr>
    </w:p>
    <w:p w:rsidR="00243505" w:rsidRDefault="00EC17C1" w:rsidP="00EC17C1">
      <w:pPr>
        <w:ind w:firstLine="709"/>
        <w:jc w:val="both"/>
      </w:pPr>
      <w:r>
        <w:t>1. Администрации Весьегонского муниципального округа Тверской области в пределах своих полномочий оказывать  предприятиям</w:t>
      </w:r>
      <w:r w:rsidR="00C60EE1">
        <w:t xml:space="preserve"> связи содействие в проведении мероприятий, направленных на </w:t>
      </w:r>
      <w:r w:rsidR="00243505">
        <w:t>предупреждени</w:t>
      </w:r>
      <w:r w:rsidR="00C60EE1">
        <w:t>е</w:t>
      </w:r>
      <w:r w:rsidR="00243505">
        <w:t xml:space="preserve"> повреждений линий и сооружений</w:t>
      </w:r>
      <w:r w:rsidR="00C60EE1">
        <w:t xml:space="preserve"> связи</w:t>
      </w:r>
      <w:r w:rsidR="00364B4A">
        <w:t>.</w:t>
      </w:r>
    </w:p>
    <w:p w:rsidR="00243505" w:rsidRDefault="00243505" w:rsidP="00EC17C1">
      <w:pPr>
        <w:ind w:firstLine="709"/>
        <w:jc w:val="both"/>
      </w:pPr>
      <w:r>
        <w:t>2.</w:t>
      </w:r>
      <w:r w:rsidR="00364B4A">
        <w:t xml:space="preserve"> Юридическим и физическим лицам, осуществляющим свою деятельность на территории Весьегонского муниципального округа:</w:t>
      </w:r>
    </w:p>
    <w:p w:rsidR="00243505" w:rsidRDefault="00243505" w:rsidP="00EC17C1">
      <w:pPr>
        <w:ind w:firstLine="709"/>
        <w:jc w:val="both"/>
      </w:pPr>
      <w:r>
        <w:t>- неуклонно выполнять требования  «Правил охраны линий и сооружений связи Российской Федерации», утвержденных постановлением Правительства Российской Федерации от 09.06.1995 № 578 «Об утверждении  Правил охраны линий и сооружений связи Российской Федерации»;</w:t>
      </w:r>
    </w:p>
    <w:p w:rsidR="00364B4A" w:rsidRDefault="00243505" w:rsidP="00EC17C1">
      <w:pPr>
        <w:ind w:firstLine="709"/>
        <w:jc w:val="both"/>
      </w:pPr>
      <w:r>
        <w:t xml:space="preserve">- производить </w:t>
      </w:r>
      <w:r w:rsidR="00C60EE1">
        <w:t xml:space="preserve">земляные работы </w:t>
      </w:r>
      <w:r w:rsidR="00364B4A">
        <w:t>только при наличии письменного разрешения (ордера</w:t>
      </w:r>
      <w:r w:rsidR="00E6613E">
        <w:t>)</w:t>
      </w:r>
      <w:r w:rsidR="00364B4A">
        <w:t xml:space="preserve"> на проведение земляных работ и письменного согласования с ЛУ п. Верхняя Троица, ТЦ 3 163 ТЦТЭТ Тверского филиала ПАО «Ростелеком».</w:t>
      </w:r>
    </w:p>
    <w:p w:rsidR="00DB4245" w:rsidRDefault="00364B4A" w:rsidP="00EC17C1">
      <w:pPr>
        <w:ind w:firstLine="709"/>
        <w:jc w:val="both"/>
      </w:pPr>
      <w:r>
        <w:t xml:space="preserve">3. Отделу имущественных </w:t>
      </w:r>
      <w:r w:rsidR="00EC17C1">
        <w:t xml:space="preserve"> </w:t>
      </w:r>
      <w:r>
        <w:t>отношений</w:t>
      </w:r>
      <w:r w:rsidR="00E6613E">
        <w:t xml:space="preserve"> и градостроительства</w:t>
      </w:r>
      <w:r>
        <w:t xml:space="preserve"> Администрации Весьегонского муниципального округа Тверской области при предоставлении земельных участков </w:t>
      </w:r>
      <w:r w:rsidR="004B64DA">
        <w:t xml:space="preserve"> </w:t>
      </w:r>
      <w:r w:rsidR="00E6613E">
        <w:t>вносить в правоустанавливающие документы сведения о наличии на н</w:t>
      </w:r>
      <w:r w:rsidR="0055398A">
        <w:t>их</w:t>
      </w:r>
      <w:r w:rsidR="00E6613E">
        <w:t xml:space="preserve"> охранн</w:t>
      </w:r>
      <w:r w:rsidR="0055398A">
        <w:t>ых</w:t>
      </w:r>
      <w:r w:rsidR="00E6613E">
        <w:t xml:space="preserve"> зон с особым режимом использования  на основании выпис</w:t>
      </w:r>
      <w:r w:rsidR="0055398A">
        <w:t>ок</w:t>
      </w:r>
      <w:r w:rsidR="004B64DA">
        <w:t xml:space="preserve"> из Единого государственного реестра недвижимости</w:t>
      </w:r>
      <w:r w:rsidR="0055398A">
        <w:t>.</w:t>
      </w:r>
    </w:p>
    <w:p w:rsidR="00E6613E" w:rsidRDefault="00E6613E" w:rsidP="00E6613E">
      <w:pPr>
        <w:ind w:firstLine="709"/>
        <w:jc w:val="both"/>
      </w:pPr>
      <w:r>
        <w:t>4. Отделу жилищно-коммунального хозяйства и благоустройства территории Весьегонского муниципального округа Тверской области выдачу разрешений (ордеров) на проведение земляных работ производить только после согласования с  ЛУ п. Верхняя Троица, ТЦ 3 163 ТЦТЭТ Тверского филиала ПАО «Ростелеком».</w:t>
      </w:r>
    </w:p>
    <w:p w:rsidR="009E2B26" w:rsidRDefault="00E6613E" w:rsidP="00EC17C1">
      <w:pPr>
        <w:ind w:firstLine="709"/>
        <w:jc w:val="both"/>
      </w:pPr>
      <w:r>
        <w:t>5. Материальный ущерб , причиненный в случае повреждения  линий</w:t>
      </w:r>
      <w:r w:rsidR="009E2B26">
        <w:t xml:space="preserve"> и сооружений связи, взыскивается в полном объеме с виновных лиц, независимо от привлечения их к уголовной или административной ответственности.</w:t>
      </w:r>
    </w:p>
    <w:p w:rsidR="009E2B26" w:rsidRDefault="009E2B26" w:rsidP="00EC17C1">
      <w:pPr>
        <w:ind w:firstLine="709"/>
        <w:jc w:val="both"/>
      </w:pPr>
      <w:r>
        <w:lastRenderedPageBreak/>
        <w:t>6. Контроль за исполнением настоящего постановления оставляю за собой.</w:t>
      </w:r>
    </w:p>
    <w:p w:rsidR="00DB4245" w:rsidRDefault="009E2B26" w:rsidP="009E2B26">
      <w:pPr>
        <w:tabs>
          <w:tab w:val="left" w:pos="851"/>
        </w:tabs>
        <w:suppressAutoHyphens/>
        <w:spacing w:line="276" w:lineRule="auto"/>
        <w:ind w:left="360"/>
        <w:jc w:val="both"/>
      </w:pPr>
      <w:r>
        <w:rPr>
          <w:rFonts w:eastAsia="Lucida Sans Unicode" w:cs="Tahoma"/>
        </w:rPr>
        <w:t xml:space="preserve">     7.  </w:t>
      </w:r>
      <w:r w:rsidR="00DB4245">
        <w:rPr>
          <w:rFonts w:eastAsia="Lucida Sans Unicode" w:cs="Tahoma"/>
        </w:rPr>
        <w:t>Настоящее постановление вступает в силу со дня его принятия</w:t>
      </w:r>
      <w:r>
        <w:rPr>
          <w:rFonts w:eastAsia="Lucida Sans Unicode" w:cs="Tahoma"/>
        </w:rPr>
        <w:t xml:space="preserve"> и подлежит размещению на официальном сайте Администрации </w:t>
      </w:r>
      <w:r>
        <w:t>Весьегонского муниципального округа Тверской области в инфомационно-телекоммуникационной сети Интернет</w:t>
      </w:r>
      <w:r w:rsidR="007459AC">
        <w:rPr>
          <w:rFonts w:eastAsia="Lucida Sans Unicode" w:cs="Tahoma"/>
        </w:rPr>
        <w:t>.</w:t>
      </w:r>
    </w:p>
    <w:p w:rsidR="007459AC" w:rsidRDefault="007459AC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</w:p>
    <w:p w:rsidR="008D202F" w:rsidRDefault="009F26B8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  <w:r>
        <w:rPr>
          <w:bCs/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309245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D202F" w:rsidRDefault="00F1359F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t xml:space="preserve">        </w:t>
      </w:r>
      <w:r w:rsidR="00FF3C8B">
        <w:rPr>
          <w:bCs/>
          <w:noProof/>
        </w:rPr>
        <w:t>Глав</w:t>
      </w:r>
      <w:r w:rsidR="009E2B26">
        <w:rPr>
          <w:bCs/>
          <w:noProof/>
        </w:rPr>
        <w:t xml:space="preserve">а </w:t>
      </w:r>
      <w:r w:rsidR="008D202F">
        <w:rPr>
          <w:bCs/>
          <w:noProof/>
        </w:rPr>
        <w:t>Весьегонского</w:t>
      </w:r>
    </w:p>
    <w:p w:rsidR="008D202F" w:rsidRDefault="008D202F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t xml:space="preserve">        муниципального округа</w:t>
      </w:r>
      <w:r w:rsidR="00FF3C8B">
        <w:rPr>
          <w:bCs/>
          <w:noProof/>
        </w:rPr>
        <w:t xml:space="preserve"> </w:t>
      </w:r>
      <w:r>
        <w:rPr>
          <w:bCs/>
          <w:noProof/>
        </w:rPr>
        <w:t xml:space="preserve">                                                                      А.</w:t>
      </w:r>
      <w:r w:rsidR="009E2B26">
        <w:rPr>
          <w:bCs/>
          <w:noProof/>
        </w:rPr>
        <w:t>В</w:t>
      </w:r>
      <w:r>
        <w:rPr>
          <w:bCs/>
          <w:noProof/>
        </w:rPr>
        <w:t xml:space="preserve">. </w:t>
      </w:r>
      <w:r w:rsidR="009E2B26">
        <w:rPr>
          <w:bCs/>
          <w:noProof/>
        </w:rPr>
        <w:t>Пашуков</w:t>
      </w:r>
      <w:r>
        <w:rPr>
          <w:bCs/>
          <w:noProof/>
        </w:rPr>
        <w:t xml:space="preserve">   </w:t>
      </w:r>
    </w:p>
    <w:p w:rsidR="004732D8" w:rsidRDefault="00FF3C8B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t xml:space="preserve">                                              </w:t>
      </w:r>
    </w:p>
    <w:p w:rsidR="00F1359F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  <w:r>
        <w:rPr>
          <w:bCs/>
          <w:noProof/>
        </w:rPr>
        <w:t xml:space="preserve">   </w:t>
      </w:r>
    </w:p>
    <w:p w:rsidR="00F1359F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</w:p>
    <w:p w:rsidR="00F1359F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</w:p>
    <w:p w:rsidR="00F1359F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</w:p>
    <w:p w:rsidR="00B41195" w:rsidRDefault="00DB4245" w:rsidP="009A7C60">
      <w:pPr>
        <w:shd w:val="clear" w:color="auto" w:fill="FFFFFF"/>
        <w:tabs>
          <w:tab w:val="left" w:pos="7651"/>
        </w:tabs>
        <w:spacing w:before="355"/>
        <w:rPr>
          <w:bCs/>
        </w:rPr>
      </w:pPr>
      <w:r>
        <w:rPr>
          <w:bCs/>
        </w:rPr>
        <w:t xml:space="preserve">         </w:t>
      </w:r>
    </w:p>
    <w:p w:rsidR="009A7C60" w:rsidRDefault="009A7C60" w:rsidP="009A7C60">
      <w:pPr>
        <w:shd w:val="clear" w:color="auto" w:fill="FFFFFF"/>
        <w:tabs>
          <w:tab w:val="left" w:pos="7651"/>
        </w:tabs>
        <w:spacing w:before="355"/>
      </w:pPr>
    </w:p>
    <w:tbl>
      <w:tblPr>
        <w:tblpPr w:leftFromText="180" w:rightFromText="180" w:vertAnchor="text" w:horzAnchor="page" w:tblpX="1195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B41195" w:rsidTr="009A7C60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845017" w:rsidRDefault="00DF208D" w:rsidP="009A7C6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5599" w:rsidRPr="00A32836" w:rsidRDefault="00465599" w:rsidP="00F60B10">
      <w:pPr>
        <w:jc w:val="center"/>
        <w:rPr>
          <w:sz w:val="20"/>
          <w:szCs w:val="20"/>
        </w:rPr>
      </w:pPr>
    </w:p>
    <w:sectPr w:rsidR="00465599" w:rsidRPr="00A32836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45"/>
    <w:rsid w:val="00011DCA"/>
    <w:rsid w:val="00013D66"/>
    <w:rsid w:val="00014643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38D8"/>
    <w:rsid w:val="000B5D98"/>
    <w:rsid w:val="000C07AB"/>
    <w:rsid w:val="000C3402"/>
    <w:rsid w:val="000D26FE"/>
    <w:rsid w:val="000E3A1F"/>
    <w:rsid w:val="000E6033"/>
    <w:rsid w:val="000E685B"/>
    <w:rsid w:val="000F6D9F"/>
    <w:rsid w:val="0010160A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1EAD"/>
    <w:rsid w:val="00182CD8"/>
    <w:rsid w:val="00182DE9"/>
    <w:rsid w:val="00184568"/>
    <w:rsid w:val="00184B18"/>
    <w:rsid w:val="00185764"/>
    <w:rsid w:val="0019706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2D9A"/>
    <w:rsid w:val="002066FD"/>
    <w:rsid w:val="00214CAB"/>
    <w:rsid w:val="00214CD4"/>
    <w:rsid w:val="00222603"/>
    <w:rsid w:val="0022426D"/>
    <w:rsid w:val="002304BC"/>
    <w:rsid w:val="0023085E"/>
    <w:rsid w:val="002335DD"/>
    <w:rsid w:val="002336CB"/>
    <w:rsid w:val="00234756"/>
    <w:rsid w:val="00235F8E"/>
    <w:rsid w:val="00237900"/>
    <w:rsid w:val="00243505"/>
    <w:rsid w:val="00243B8A"/>
    <w:rsid w:val="002552A2"/>
    <w:rsid w:val="00260098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4FC9"/>
    <w:rsid w:val="002A6869"/>
    <w:rsid w:val="002A6EAE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46C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53464"/>
    <w:rsid w:val="0035517D"/>
    <w:rsid w:val="00361B5C"/>
    <w:rsid w:val="00364B4A"/>
    <w:rsid w:val="0037337A"/>
    <w:rsid w:val="00373DE4"/>
    <w:rsid w:val="0037436E"/>
    <w:rsid w:val="00375878"/>
    <w:rsid w:val="00384F0E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0EEE"/>
    <w:rsid w:val="003E2216"/>
    <w:rsid w:val="003E74BC"/>
    <w:rsid w:val="003F4268"/>
    <w:rsid w:val="003F562E"/>
    <w:rsid w:val="00400992"/>
    <w:rsid w:val="00402190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3A4"/>
    <w:rsid w:val="00452BE1"/>
    <w:rsid w:val="0045312B"/>
    <w:rsid w:val="004565CD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2C13"/>
    <w:rsid w:val="004843D5"/>
    <w:rsid w:val="00485CF3"/>
    <w:rsid w:val="0049276E"/>
    <w:rsid w:val="004928A2"/>
    <w:rsid w:val="004958B1"/>
    <w:rsid w:val="004975F2"/>
    <w:rsid w:val="004A1095"/>
    <w:rsid w:val="004A155F"/>
    <w:rsid w:val="004A15C3"/>
    <w:rsid w:val="004A1C82"/>
    <w:rsid w:val="004A2B0B"/>
    <w:rsid w:val="004A359A"/>
    <w:rsid w:val="004A3DCE"/>
    <w:rsid w:val="004A4CE8"/>
    <w:rsid w:val="004A70A9"/>
    <w:rsid w:val="004A77BD"/>
    <w:rsid w:val="004B64DA"/>
    <w:rsid w:val="004B756D"/>
    <w:rsid w:val="004C3DB9"/>
    <w:rsid w:val="004C434A"/>
    <w:rsid w:val="004C5CB9"/>
    <w:rsid w:val="004C64E8"/>
    <w:rsid w:val="004C7A34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3BEC"/>
    <w:rsid w:val="004E5BE1"/>
    <w:rsid w:val="004E70CC"/>
    <w:rsid w:val="004F1516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398A"/>
    <w:rsid w:val="00555996"/>
    <w:rsid w:val="00557CEE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4814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5B2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647D"/>
    <w:rsid w:val="0070416A"/>
    <w:rsid w:val="007048B5"/>
    <w:rsid w:val="007049C4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51EB"/>
    <w:rsid w:val="00756EE3"/>
    <w:rsid w:val="00756F15"/>
    <w:rsid w:val="00757DD9"/>
    <w:rsid w:val="0076197E"/>
    <w:rsid w:val="00762848"/>
    <w:rsid w:val="007653FD"/>
    <w:rsid w:val="007656EA"/>
    <w:rsid w:val="00765C01"/>
    <w:rsid w:val="00770112"/>
    <w:rsid w:val="007733CC"/>
    <w:rsid w:val="0077443A"/>
    <w:rsid w:val="00780B16"/>
    <w:rsid w:val="007868A4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5A6B"/>
    <w:rsid w:val="008077E9"/>
    <w:rsid w:val="00811102"/>
    <w:rsid w:val="00813923"/>
    <w:rsid w:val="00814835"/>
    <w:rsid w:val="00816556"/>
    <w:rsid w:val="00820DEA"/>
    <w:rsid w:val="00827EAD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202F"/>
    <w:rsid w:val="008D660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64DD"/>
    <w:rsid w:val="0093569D"/>
    <w:rsid w:val="0093702E"/>
    <w:rsid w:val="009522DA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6A1"/>
    <w:rsid w:val="009A7C6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2B26"/>
    <w:rsid w:val="009E4864"/>
    <w:rsid w:val="009E6D4C"/>
    <w:rsid w:val="009F2245"/>
    <w:rsid w:val="009F26B8"/>
    <w:rsid w:val="009F2B7C"/>
    <w:rsid w:val="009F42B6"/>
    <w:rsid w:val="009F58E1"/>
    <w:rsid w:val="00A05812"/>
    <w:rsid w:val="00A16092"/>
    <w:rsid w:val="00A175A9"/>
    <w:rsid w:val="00A2172B"/>
    <w:rsid w:val="00A21E6C"/>
    <w:rsid w:val="00A22640"/>
    <w:rsid w:val="00A32836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2A92"/>
    <w:rsid w:val="00B45DD6"/>
    <w:rsid w:val="00B462E1"/>
    <w:rsid w:val="00B4704E"/>
    <w:rsid w:val="00B54D01"/>
    <w:rsid w:val="00B557E7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20FB"/>
    <w:rsid w:val="00BC40C9"/>
    <w:rsid w:val="00BD1147"/>
    <w:rsid w:val="00BD620F"/>
    <w:rsid w:val="00BE20EC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308B"/>
    <w:rsid w:val="00C45B3A"/>
    <w:rsid w:val="00C518A5"/>
    <w:rsid w:val="00C57547"/>
    <w:rsid w:val="00C60EE1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D8C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0CC"/>
    <w:rsid w:val="00DB2B60"/>
    <w:rsid w:val="00DB4245"/>
    <w:rsid w:val="00DB6CB1"/>
    <w:rsid w:val="00DC1570"/>
    <w:rsid w:val="00DC3AFC"/>
    <w:rsid w:val="00DC742B"/>
    <w:rsid w:val="00DD6D85"/>
    <w:rsid w:val="00DE626A"/>
    <w:rsid w:val="00DF208D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13E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17C1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07B46"/>
    <w:rsid w:val="00F1359F"/>
    <w:rsid w:val="00F13B4E"/>
    <w:rsid w:val="00F14BFA"/>
    <w:rsid w:val="00F161E2"/>
    <w:rsid w:val="00F16B18"/>
    <w:rsid w:val="00F22ABD"/>
    <w:rsid w:val="00F22F2C"/>
    <w:rsid w:val="00F248C9"/>
    <w:rsid w:val="00F24A66"/>
    <w:rsid w:val="00F25231"/>
    <w:rsid w:val="00F306B6"/>
    <w:rsid w:val="00F320B4"/>
    <w:rsid w:val="00F420F2"/>
    <w:rsid w:val="00F50D69"/>
    <w:rsid w:val="00F565F4"/>
    <w:rsid w:val="00F56622"/>
    <w:rsid w:val="00F60B10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1EB2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511B-B362-4382-AB90-C634B29C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11</cp:revision>
  <cp:lastPrinted>2021-08-02T11:10:00Z</cp:lastPrinted>
  <dcterms:created xsi:type="dcterms:W3CDTF">2020-12-25T10:13:00Z</dcterms:created>
  <dcterms:modified xsi:type="dcterms:W3CDTF">2021-08-02T11:15:00Z</dcterms:modified>
</cp:coreProperties>
</file>