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413C5C">
      <w:pPr>
        <w:pStyle w:val="8"/>
        <w:shd w:val="clear" w:color="auto" w:fill="auto"/>
        <w:spacing w:before="0" w:line="240" w:lineRule="auto"/>
        <w:jc w:val="left"/>
        <w:rPr>
          <w:rFonts w:ascii="Segoe UI" w:hAnsi="Segoe UI" w:cs="Segoe UI"/>
          <w:b/>
          <w:bCs/>
          <w:sz w:val="24"/>
          <w:szCs w:val="24"/>
        </w:rPr>
      </w:pPr>
    </w:p>
    <w:p w:rsidR="00FA433E" w:rsidRDefault="00FA433E" w:rsidP="00FA433E">
      <w:pPr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На 25% снизилась кадастровая стоимость объектов недвижимости в тверском регионе после оспаривания                    в комиссии при региональном Управлении </w:t>
      </w:r>
      <w:proofErr w:type="spellStart"/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за </w:t>
      </w:r>
      <w:r w:rsidRPr="00FA433E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      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9 месяцев 2021 года </w:t>
      </w:r>
    </w:p>
    <w:p w:rsidR="00FA433E" w:rsidRDefault="00FA433E" w:rsidP="00FA433E">
      <w:pPr>
        <w:pStyle w:val="23"/>
        <w:shd w:val="clear" w:color="auto" w:fill="auto"/>
        <w:spacing w:line="240" w:lineRule="auto"/>
        <w:ind w:right="-1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 преддверии наступления периода по уплате земельного налога и налога на имущество, которые рассчитываются исходя из кадастровой стоимости объектов недвижимости, Управление </w:t>
      </w:r>
      <w:proofErr w:type="spellStart"/>
      <w:r>
        <w:rPr>
          <w:rFonts w:ascii="Segoe UI" w:hAnsi="Segoe UI" w:cs="Segoe UI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sz w:val="22"/>
          <w:szCs w:val="22"/>
        </w:rPr>
        <w:t xml:space="preserve"> по Тверской области напоминает</w:t>
      </w:r>
      <w:r w:rsidR="00E7743E">
        <w:rPr>
          <w:rFonts w:ascii="Segoe UI" w:hAnsi="Segoe UI" w:cs="Segoe UI"/>
          <w:sz w:val="22"/>
          <w:szCs w:val="22"/>
        </w:rPr>
        <w:t xml:space="preserve"> следующее. В</w:t>
      </w:r>
      <w:r>
        <w:rPr>
          <w:rFonts w:ascii="Segoe UI" w:hAnsi="Segoe UI" w:cs="Segoe UI"/>
          <w:sz w:val="22"/>
          <w:szCs w:val="22"/>
        </w:rPr>
        <w:t xml:space="preserve"> соответствии с законодательством об оценочной деятельности результаты определения кадастровой стоимости </w:t>
      </w:r>
      <w:r w:rsidR="00E7743E">
        <w:rPr>
          <w:rFonts w:ascii="Segoe UI" w:hAnsi="Segoe UI" w:cs="Segoe UI"/>
          <w:sz w:val="22"/>
          <w:szCs w:val="22"/>
        </w:rPr>
        <w:t xml:space="preserve">недвижимости </w:t>
      </w:r>
      <w:r>
        <w:rPr>
          <w:rFonts w:ascii="Segoe UI" w:hAnsi="Segoe UI" w:cs="Segoe UI"/>
          <w:sz w:val="22"/>
          <w:szCs w:val="22"/>
        </w:rPr>
        <w:t>могут быть оспорены физическими лицами в суде или</w:t>
      </w:r>
      <w:r w:rsidR="00E7743E" w:rsidRPr="00E7743E">
        <w:rPr>
          <w:rFonts w:ascii="Segoe UI" w:hAnsi="Segoe UI" w:cs="Segoe UI"/>
          <w:sz w:val="22"/>
          <w:szCs w:val="22"/>
        </w:rPr>
        <w:t xml:space="preserve"> </w:t>
      </w:r>
      <w:r w:rsidR="00E7743E">
        <w:rPr>
          <w:rFonts w:ascii="Segoe UI" w:hAnsi="Segoe UI" w:cs="Segoe UI"/>
          <w:sz w:val="22"/>
          <w:szCs w:val="22"/>
        </w:rPr>
        <w:t xml:space="preserve">специальной </w:t>
      </w:r>
      <w:r>
        <w:rPr>
          <w:rFonts w:ascii="Segoe UI" w:hAnsi="Segoe UI" w:cs="Segoe UI"/>
          <w:sz w:val="22"/>
          <w:szCs w:val="22"/>
        </w:rPr>
        <w:t>комиссии</w:t>
      </w:r>
      <w:r w:rsidR="00E7743E">
        <w:rPr>
          <w:rFonts w:ascii="Segoe UI" w:hAnsi="Segoe UI" w:cs="Segoe UI"/>
          <w:sz w:val="22"/>
          <w:szCs w:val="22"/>
        </w:rPr>
        <w:t xml:space="preserve">, действующей при региональном Управлении </w:t>
      </w:r>
      <w:proofErr w:type="spellStart"/>
      <w:r w:rsidR="00E7743E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E7743E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 xml:space="preserve">в случае, если результаты определения кадастровой стоимости затрагивают права и обязанности этих лиц. </w:t>
      </w:r>
    </w:p>
    <w:p w:rsidR="00FA433E" w:rsidRDefault="00FA433E" w:rsidP="00FA433E">
      <w:pPr>
        <w:pStyle w:val="23"/>
        <w:shd w:val="clear" w:color="auto" w:fill="auto"/>
        <w:spacing w:line="240" w:lineRule="auto"/>
        <w:ind w:right="-1"/>
        <w:jc w:val="both"/>
        <w:rPr>
          <w:rFonts w:ascii="Segoe UI" w:hAnsi="Segoe UI" w:cs="Segoe UI"/>
          <w:sz w:val="22"/>
          <w:szCs w:val="22"/>
        </w:rPr>
      </w:pPr>
    </w:p>
    <w:p w:rsidR="00FA433E" w:rsidRDefault="00FA433E" w:rsidP="00FA433E">
      <w:pPr>
        <w:pStyle w:val="23"/>
        <w:shd w:val="clear" w:color="auto" w:fill="auto"/>
        <w:spacing w:line="240" w:lineRule="auto"/>
        <w:ind w:right="-1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Всего в январе-сентябре 2021 года в комиссию по рассмотрению споров о результатах определения кадастровой стоимости при Управлении </w:t>
      </w:r>
      <w:proofErr w:type="spellStart"/>
      <w:r>
        <w:rPr>
          <w:rFonts w:ascii="Segoe UI" w:hAnsi="Segoe UI" w:cs="Segoe UI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sz w:val="22"/>
          <w:szCs w:val="22"/>
        </w:rPr>
        <w:t xml:space="preserve"> по Тверской области поступило 308 заявлений, что сравнимо с показателем за аналогичный период 2020 года (310). Из них принято к рассмотрению 299 заявлений (2020 - 304), не принято к рассмотрению - 6 (2020 - 5), отозвано – 3 (2020 - 1). При этом физическими лицами подано 241 заявление, юридическими лицами – 64 заявления, органами местного самоуправления – 3 заявления. </w:t>
      </w:r>
    </w:p>
    <w:p w:rsidR="00FA433E" w:rsidRDefault="00FA433E" w:rsidP="00FA433E">
      <w:pPr>
        <w:pStyle w:val="af0"/>
        <w:ind w:right="-1"/>
        <w:jc w:val="both"/>
        <w:rPr>
          <w:rFonts w:ascii="Segoe UI" w:hAnsi="Segoe UI" w:cs="Segoe UI"/>
        </w:rPr>
      </w:pPr>
    </w:p>
    <w:p w:rsidR="002B6492" w:rsidRDefault="00FA433E" w:rsidP="002B6492">
      <w:pPr>
        <w:spacing w:after="0" w:line="240" w:lineRule="auto"/>
        <w:ind w:right="-1"/>
        <w:jc w:val="both"/>
        <w:rPr>
          <w:rFonts w:ascii="Segoe UI" w:hAnsi="Segoe UI" w:cs="Segoe UI"/>
          <w:i/>
        </w:rPr>
      </w:pPr>
      <w:r>
        <w:rPr>
          <w:rFonts w:ascii="Segoe UI" w:eastAsia="Times New Roman" w:hAnsi="Segoe UI" w:cs="Segoe UI"/>
          <w:lang w:eastAsia="ru-RU"/>
        </w:rPr>
        <w:t xml:space="preserve">В результате в комиссии рассмотрено 299 заявлений по 868 объектам недвижимости. </w:t>
      </w:r>
      <w:r w:rsidR="002B6492">
        <w:rPr>
          <w:rFonts w:ascii="Segoe UI" w:hAnsi="Segoe UI" w:cs="Segoe UI"/>
          <w:i/>
        </w:rPr>
        <w:t xml:space="preserve">«Решение в пользу заявителя принято в отношении 169 заявлений, - </w:t>
      </w:r>
      <w:r w:rsidR="002B6492">
        <w:rPr>
          <w:rFonts w:ascii="Segoe UI" w:hAnsi="Segoe UI" w:cs="Segoe UI"/>
        </w:rPr>
        <w:t xml:space="preserve">комментирует заместитель руководителя Управления </w:t>
      </w:r>
      <w:proofErr w:type="spellStart"/>
      <w:r w:rsidR="002B6492">
        <w:rPr>
          <w:rFonts w:ascii="Segoe UI" w:hAnsi="Segoe UI" w:cs="Segoe UI"/>
        </w:rPr>
        <w:t>Росреестра</w:t>
      </w:r>
      <w:proofErr w:type="spellEnd"/>
      <w:r w:rsidR="002B6492">
        <w:rPr>
          <w:rFonts w:ascii="Segoe UI" w:hAnsi="Segoe UI" w:cs="Segoe UI"/>
        </w:rPr>
        <w:t xml:space="preserve"> по Тверской области </w:t>
      </w:r>
      <w:r w:rsidR="002B6492">
        <w:rPr>
          <w:rFonts w:ascii="Segoe UI" w:hAnsi="Segoe UI" w:cs="Segoe UI"/>
          <w:b/>
        </w:rPr>
        <w:t>Ольга Новосёлова</w:t>
      </w:r>
      <w:r w:rsidR="002B6492">
        <w:rPr>
          <w:rFonts w:ascii="Segoe UI" w:hAnsi="Segoe UI" w:cs="Segoe UI"/>
        </w:rPr>
        <w:t>.</w:t>
      </w:r>
      <w:r w:rsidR="002B6492">
        <w:rPr>
          <w:rFonts w:ascii="Segoe UI" w:hAnsi="Segoe UI" w:cs="Segoe UI"/>
          <w:i/>
        </w:rPr>
        <w:t xml:space="preserve"> - Суммарная величина кадастровой стоимости объектов недвижимости после оспаривания в комиссии снизилась на 25% (примерно на 1,7 </w:t>
      </w:r>
      <w:proofErr w:type="spellStart"/>
      <w:proofErr w:type="gramStart"/>
      <w:r w:rsidR="002B6492">
        <w:rPr>
          <w:rFonts w:ascii="Segoe UI" w:hAnsi="Segoe UI" w:cs="Segoe UI"/>
          <w:i/>
        </w:rPr>
        <w:t>млрд</w:t>
      </w:r>
      <w:proofErr w:type="spellEnd"/>
      <w:proofErr w:type="gramEnd"/>
      <w:r w:rsidR="002B6492">
        <w:rPr>
          <w:rFonts w:ascii="Segoe UI" w:hAnsi="Segoe UI" w:cs="Segoe UI"/>
          <w:i/>
        </w:rPr>
        <w:t xml:space="preserve"> рублей)».</w:t>
      </w:r>
    </w:p>
    <w:p w:rsidR="002B6492" w:rsidRDefault="002B6492" w:rsidP="002B6492">
      <w:pPr>
        <w:pStyle w:val="23"/>
        <w:shd w:val="clear" w:color="auto" w:fill="auto"/>
        <w:spacing w:line="240" w:lineRule="auto"/>
        <w:ind w:right="-1"/>
        <w:jc w:val="both"/>
        <w:rPr>
          <w:rFonts w:ascii="Segoe UI" w:hAnsi="Segoe UI" w:cs="Segoe UI"/>
          <w:i/>
          <w:sz w:val="22"/>
          <w:szCs w:val="22"/>
        </w:rPr>
      </w:pPr>
    </w:p>
    <w:p w:rsidR="00FA433E" w:rsidRDefault="002B6492" w:rsidP="00FA433E">
      <w:pPr>
        <w:spacing w:after="0" w:line="240" w:lineRule="auto"/>
        <w:ind w:right="-1"/>
        <w:jc w:val="both"/>
        <w:rPr>
          <w:rFonts w:ascii="Segoe UI" w:eastAsia="Times New Roman" w:hAnsi="Segoe UI" w:cs="Segoe UI"/>
          <w:i/>
          <w:lang w:eastAsia="ru-RU"/>
        </w:rPr>
      </w:pPr>
      <w:r>
        <w:rPr>
          <w:rFonts w:ascii="Segoe UI" w:eastAsia="Times New Roman" w:hAnsi="Segoe UI" w:cs="Segoe UI"/>
          <w:lang w:eastAsia="ru-RU"/>
        </w:rPr>
        <w:t>Отметим, что</w:t>
      </w:r>
      <w:r w:rsidR="00FA433E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>в</w:t>
      </w:r>
      <w:r w:rsidR="009F165E">
        <w:rPr>
          <w:rFonts w:ascii="Segoe UI" w:eastAsia="Times New Roman" w:hAnsi="Segoe UI" w:cs="Segoe UI"/>
          <w:lang w:eastAsia="ru-RU"/>
        </w:rPr>
        <w:t xml:space="preserve"> Тверской области </w:t>
      </w:r>
      <w:r w:rsidR="00FA433E">
        <w:rPr>
          <w:rFonts w:ascii="Segoe UI" w:eastAsia="Times New Roman" w:hAnsi="Segoe UI" w:cs="Segoe UI"/>
          <w:lang w:eastAsia="ru-RU"/>
        </w:rPr>
        <w:t xml:space="preserve">заинтересованные лица, как правило, обращаются за пересмотром кадастровой стоимости именно земельных участков. </w:t>
      </w:r>
      <w:r w:rsidR="009F165E">
        <w:rPr>
          <w:rFonts w:ascii="Segoe UI" w:eastAsia="Times New Roman" w:hAnsi="Segoe UI" w:cs="Segoe UI"/>
          <w:lang w:eastAsia="ru-RU"/>
        </w:rPr>
        <w:t xml:space="preserve">Причем количество таких объектов значительно выросло в сравнении с прошлым годом. </w:t>
      </w:r>
      <w:r w:rsidR="00FA433E">
        <w:rPr>
          <w:rFonts w:ascii="Segoe UI" w:eastAsia="Times New Roman" w:hAnsi="Segoe UI" w:cs="Segoe UI"/>
          <w:lang w:eastAsia="ru-RU"/>
        </w:rPr>
        <w:t xml:space="preserve">Так, с начала </w:t>
      </w:r>
      <w:r w:rsidR="009F165E">
        <w:rPr>
          <w:rFonts w:ascii="Segoe UI" w:eastAsia="Times New Roman" w:hAnsi="Segoe UI" w:cs="Segoe UI"/>
          <w:lang w:eastAsia="ru-RU"/>
        </w:rPr>
        <w:t xml:space="preserve">2021 </w:t>
      </w:r>
      <w:r w:rsidR="00FA433E">
        <w:rPr>
          <w:rFonts w:ascii="Segoe UI" w:eastAsia="Times New Roman" w:hAnsi="Segoe UI" w:cs="Segoe UI"/>
          <w:lang w:eastAsia="ru-RU"/>
        </w:rPr>
        <w:t xml:space="preserve">года в комиссию поступило заявлений по 729 </w:t>
      </w:r>
      <w:r w:rsidR="009F165E">
        <w:rPr>
          <w:rFonts w:ascii="Segoe UI" w:eastAsia="Times New Roman" w:hAnsi="Segoe UI" w:cs="Segoe UI"/>
          <w:lang w:eastAsia="ru-RU"/>
        </w:rPr>
        <w:t>земельным участкам</w:t>
      </w:r>
      <w:r w:rsidR="00FA433E">
        <w:rPr>
          <w:rFonts w:ascii="Segoe UI" w:eastAsia="Times New Roman" w:hAnsi="Segoe UI" w:cs="Segoe UI"/>
          <w:lang w:eastAsia="ru-RU"/>
        </w:rPr>
        <w:t xml:space="preserve"> (за 9 месяцев  2020 года – всего</w:t>
      </w:r>
      <w:r>
        <w:rPr>
          <w:rFonts w:ascii="Segoe UI" w:eastAsia="Times New Roman" w:hAnsi="Segoe UI" w:cs="Segoe UI"/>
          <w:lang w:eastAsia="ru-RU"/>
        </w:rPr>
        <w:t xml:space="preserve"> по</w:t>
      </w:r>
      <w:r w:rsidR="00FA433E">
        <w:rPr>
          <w:rFonts w:ascii="Segoe UI" w:eastAsia="Times New Roman" w:hAnsi="Segoe UI" w:cs="Segoe UI"/>
          <w:lang w:eastAsia="ru-RU"/>
        </w:rPr>
        <w:t xml:space="preserve"> 452</w:t>
      </w:r>
      <w:r>
        <w:rPr>
          <w:rFonts w:ascii="Segoe UI" w:eastAsia="Times New Roman" w:hAnsi="Segoe UI" w:cs="Segoe UI"/>
          <w:lang w:eastAsia="ru-RU"/>
        </w:rPr>
        <w:t xml:space="preserve"> земельным участкам</w:t>
      </w:r>
      <w:r w:rsidR="00FA433E">
        <w:rPr>
          <w:rFonts w:ascii="Segoe UI" w:eastAsia="Times New Roman" w:hAnsi="Segoe UI" w:cs="Segoe UI"/>
          <w:lang w:eastAsia="ru-RU"/>
        </w:rPr>
        <w:t>). За пересмотром кадастровой стоимости объектов капитального строительства (зданий, помещений) в январе-сентябре текущего года</w:t>
      </w:r>
      <w:r w:rsidR="009F165E">
        <w:rPr>
          <w:rFonts w:ascii="Segoe UI" w:eastAsia="Times New Roman" w:hAnsi="Segoe UI" w:cs="Segoe UI"/>
          <w:lang w:eastAsia="ru-RU"/>
        </w:rPr>
        <w:t xml:space="preserve"> заявители</w:t>
      </w:r>
      <w:r w:rsidR="00FA433E">
        <w:rPr>
          <w:rFonts w:ascii="Segoe UI" w:eastAsia="Times New Roman" w:hAnsi="Segoe UI" w:cs="Segoe UI"/>
          <w:lang w:eastAsia="ru-RU"/>
        </w:rPr>
        <w:t xml:space="preserve"> обращались </w:t>
      </w:r>
      <w:r w:rsidR="009F165E">
        <w:rPr>
          <w:rFonts w:ascii="Segoe UI" w:eastAsia="Times New Roman" w:hAnsi="Segoe UI" w:cs="Segoe UI"/>
          <w:lang w:eastAsia="ru-RU"/>
        </w:rPr>
        <w:t>значительно реже. Однако и здесь наблюдается повышение показателя в сравнении с аналогичным периодом прошлого года: за 9 месяцев 2021 года</w:t>
      </w:r>
      <w:r w:rsidR="00FA433E">
        <w:rPr>
          <w:rFonts w:ascii="Segoe UI" w:eastAsia="Times New Roman" w:hAnsi="Segoe UI" w:cs="Segoe UI"/>
          <w:lang w:eastAsia="ru-RU"/>
        </w:rPr>
        <w:t xml:space="preserve"> - 139 объектов</w:t>
      </w:r>
      <w:r w:rsidR="009F165E">
        <w:rPr>
          <w:rFonts w:ascii="Segoe UI" w:eastAsia="Times New Roman" w:hAnsi="Segoe UI" w:cs="Segoe UI"/>
          <w:lang w:eastAsia="ru-RU"/>
        </w:rPr>
        <w:t xml:space="preserve">, </w:t>
      </w:r>
      <w:r w:rsidR="00FA433E">
        <w:rPr>
          <w:rFonts w:ascii="Segoe UI" w:eastAsia="Times New Roman" w:hAnsi="Segoe UI" w:cs="Segoe UI"/>
          <w:lang w:eastAsia="ru-RU"/>
        </w:rPr>
        <w:t>за 9 месяцев  2020</w:t>
      </w:r>
      <w:r w:rsidR="009F165E">
        <w:rPr>
          <w:rFonts w:ascii="Segoe UI" w:eastAsia="Times New Roman" w:hAnsi="Segoe UI" w:cs="Segoe UI"/>
          <w:lang w:eastAsia="ru-RU"/>
        </w:rPr>
        <w:t xml:space="preserve"> года</w:t>
      </w:r>
      <w:r w:rsidR="00FA433E">
        <w:rPr>
          <w:rFonts w:ascii="Segoe UI" w:eastAsia="Times New Roman" w:hAnsi="Segoe UI" w:cs="Segoe UI"/>
          <w:lang w:eastAsia="ru-RU"/>
        </w:rPr>
        <w:t xml:space="preserve"> – 115</w:t>
      </w:r>
      <w:r w:rsidR="00FA433E">
        <w:rPr>
          <w:rFonts w:ascii="Segoe UI" w:eastAsia="Times New Roman" w:hAnsi="Segoe UI" w:cs="Segoe UI"/>
          <w:i/>
          <w:lang w:eastAsia="ru-RU"/>
        </w:rPr>
        <w:t>.</w:t>
      </w:r>
    </w:p>
    <w:p w:rsidR="00FA433E" w:rsidRDefault="00FA433E" w:rsidP="00FA433E">
      <w:pPr>
        <w:pStyle w:val="23"/>
        <w:shd w:val="clear" w:color="auto" w:fill="auto"/>
        <w:spacing w:line="240" w:lineRule="auto"/>
        <w:ind w:right="-1"/>
        <w:jc w:val="both"/>
        <w:rPr>
          <w:rFonts w:ascii="Segoe UI" w:hAnsi="Segoe UI" w:cs="Segoe UI"/>
          <w:sz w:val="22"/>
          <w:szCs w:val="22"/>
        </w:rPr>
      </w:pPr>
    </w:p>
    <w:p w:rsidR="00413C5C" w:rsidRPr="000B12C6" w:rsidRDefault="00413C5C" w:rsidP="00413C5C">
      <w:pPr>
        <w:pStyle w:val="23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</w:p>
    <w:p w:rsidR="00DA7231" w:rsidRDefault="002476B2" w:rsidP="00413C5C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2476B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EA103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а также функции по государственной кадастровой оценке, федеральному государственному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</w:t>
      </w:r>
      <w:proofErr w:type="gramEnd"/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федеральному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государственному земельному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</w:t>
      </w:r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федеральному государственному надзору за деятельностью </w:t>
      </w:r>
      <w:proofErr w:type="spellStart"/>
      <w:r w:rsidR="00EA1033" w:rsidRPr="00EA1033">
        <w:rPr>
          <w:rFonts w:ascii="Segoe UI" w:hAnsi="Segoe UI" w:cs="Segoe UI"/>
          <w:sz w:val="20"/>
          <w:szCs w:val="20"/>
          <w:lang w:eastAsia="ru-RU"/>
        </w:rPr>
        <w:t>саморегулируемых</w:t>
      </w:r>
      <w:proofErr w:type="spellEnd"/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 организаций оценщиков,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контролю (надзору)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за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деятельнос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тью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саморегулируемых организаций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2476B2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2476B2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2476B2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F2" w:rsidRDefault="00B00EF2" w:rsidP="00EA1033">
      <w:pPr>
        <w:spacing w:after="0" w:line="240" w:lineRule="auto"/>
      </w:pPr>
      <w:r>
        <w:separator/>
      </w:r>
    </w:p>
  </w:endnote>
  <w:endnote w:type="continuationSeparator" w:id="0">
    <w:p w:rsidR="00B00EF2" w:rsidRDefault="00B00EF2" w:rsidP="00EA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F2" w:rsidRDefault="00B00EF2" w:rsidP="00EA1033">
      <w:pPr>
        <w:spacing w:after="0" w:line="240" w:lineRule="auto"/>
      </w:pPr>
      <w:r>
        <w:separator/>
      </w:r>
    </w:p>
  </w:footnote>
  <w:footnote w:type="continuationSeparator" w:id="0">
    <w:p w:rsidR="00B00EF2" w:rsidRDefault="00B00EF2" w:rsidP="00EA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19DA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3B4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3D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0B6F"/>
    <w:rsid w:val="000F1E17"/>
    <w:rsid w:val="000F36D5"/>
    <w:rsid w:val="000F7339"/>
    <w:rsid w:val="001007B7"/>
    <w:rsid w:val="00101689"/>
    <w:rsid w:val="00102BCE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3F34"/>
    <w:rsid w:val="001340A2"/>
    <w:rsid w:val="001340D2"/>
    <w:rsid w:val="00140A0E"/>
    <w:rsid w:val="00145B5E"/>
    <w:rsid w:val="00145E05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2B21"/>
    <w:rsid w:val="00193181"/>
    <w:rsid w:val="00196734"/>
    <w:rsid w:val="001A0443"/>
    <w:rsid w:val="001A0480"/>
    <w:rsid w:val="001A2888"/>
    <w:rsid w:val="001A6144"/>
    <w:rsid w:val="001B1A7B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476B2"/>
    <w:rsid w:val="0025093E"/>
    <w:rsid w:val="00255B65"/>
    <w:rsid w:val="00256166"/>
    <w:rsid w:val="00256F6E"/>
    <w:rsid w:val="00264440"/>
    <w:rsid w:val="0026484D"/>
    <w:rsid w:val="002669A5"/>
    <w:rsid w:val="00266A06"/>
    <w:rsid w:val="00267E17"/>
    <w:rsid w:val="00275C62"/>
    <w:rsid w:val="0027714A"/>
    <w:rsid w:val="00277F24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B596F"/>
    <w:rsid w:val="002B6492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632D"/>
    <w:rsid w:val="00316FF8"/>
    <w:rsid w:val="003238DD"/>
    <w:rsid w:val="00323B68"/>
    <w:rsid w:val="00323DDC"/>
    <w:rsid w:val="00331EEB"/>
    <w:rsid w:val="0033250C"/>
    <w:rsid w:val="00333770"/>
    <w:rsid w:val="00334271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5F5E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0B65"/>
    <w:rsid w:val="003C33C5"/>
    <w:rsid w:val="003C6738"/>
    <w:rsid w:val="003C74D2"/>
    <w:rsid w:val="003D4A1C"/>
    <w:rsid w:val="003E4F7B"/>
    <w:rsid w:val="003F0E3E"/>
    <w:rsid w:val="003F2515"/>
    <w:rsid w:val="003F4EDD"/>
    <w:rsid w:val="003F598B"/>
    <w:rsid w:val="003F7695"/>
    <w:rsid w:val="0040132E"/>
    <w:rsid w:val="00403E63"/>
    <w:rsid w:val="004040E1"/>
    <w:rsid w:val="00407BE5"/>
    <w:rsid w:val="00413288"/>
    <w:rsid w:val="00413C5C"/>
    <w:rsid w:val="004161B1"/>
    <w:rsid w:val="00416563"/>
    <w:rsid w:val="00416A78"/>
    <w:rsid w:val="00416E19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485A"/>
    <w:rsid w:val="00465D9D"/>
    <w:rsid w:val="0046753A"/>
    <w:rsid w:val="00467E09"/>
    <w:rsid w:val="00474CD8"/>
    <w:rsid w:val="0047588C"/>
    <w:rsid w:val="00475FD9"/>
    <w:rsid w:val="004827E9"/>
    <w:rsid w:val="00482ADC"/>
    <w:rsid w:val="00484D70"/>
    <w:rsid w:val="00485147"/>
    <w:rsid w:val="00490191"/>
    <w:rsid w:val="00496DB7"/>
    <w:rsid w:val="004A302E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0B7B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1DB1"/>
    <w:rsid w:val="0053208C"/>
    <w:rsid w:val="005357B6"/>
    <w:rsid w:val="00536E62"/>
    <w:rsid w:val="0054092C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18D6"/>
    <w:rsid w:val="005B2A8A"/>
    <w:rsid w:val="005B34F4"/>
    <w:rsid w:val="005B3B1E"/>
    <w:rsid w:val="005B569B"/>
    <w:rsid w:val="005C6A16"/>
    <w:rsid w:val="005D0301"/>
    <w:rsid w:val="005D400C"/>
    <w:rsid w:val="005D4A37"/>
    <w:rsid w:val="005E5BE6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3E5C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57523"/>
    <w:rsid w:val="006626AA"/>
    <w:rsid w:val="006643BE"/>
    <w:rsid w:val="006661D4"/>
    <w:rsid w:val="00666B24"/>
    <w:rsid w:val="00667EFB"/>
    <w:rsid w:val="0067343F"/>
    <w:rsid w:val="00673B9B"/>
    <w:rsid w:val="00681E9E"/>
    <w:rsid w:val="00683F91"/>
    <w:rsid w:val="00684C86"/>
    <w:rsid w:val="00684EDD"/>
    <w:rsid w:val="00686507"/>
    <w:rsid w:val="00690F32"/>
    <w:rsid w:val="0069589D"/>
    <w:rsid w:val="006A2D7B"/>
    <w:rsid w:val="006A5EF5"/>
    <w:rsid w:val="006A63A1"/>
    <w:rsid w:val="006B00D3"/>
    <w:rsid w:val="006B1019"/>
    <w:rsid w:val="006B2643"/>
    <w:rsid w:val="006B742F"/>
    <w:rsid w:val="006B7A65"/>
    <w:rsid w:val="006B7EA1"/>
    <w:rsid w:val="006C0B03"/>
    <w:rsid w:val="006C570C"/>
    <w:rsid w:val="006C5DB0"/>
    <w:rsid w:val="006C7649"/>
    <w:rsid w:val="006D1B27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1A66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1A3"/>
    <w:rsid w:val="00766546"/>
    <w:rsid w:val="00766850"/>
    <w:rsid w:val="00766C69"/>
    <w:rsid w:val="00774C8B"/>
    <w:rsid w:val="00777F96"/>
    <w:rsid w:val="00781D42"/>
    <w:rsid w:val="007860AA"/>
    <w:rsid w:val="00787E1D"/>
    <w:rsid w:val="00795ED8"/>
    <w:rsid w:val="007967E7"/>
    <w:rsid w:val="007A0224"/>
    <w:rsid w:val="007A1B32"/>
    <w:rsid w:val="007B1EF9"/>
    <w:rsid w:val="007B2DD8"/>
    <w:rsid w:val="007B5AED"/>
    <w:rsid w:val="007B75E8"/>
    <w:rsid w:val="007C0001"/>
    <w:rsid w:val="007C2E5B"/>
    <w:rsid w:val="007D3EC4"/>
    <w:rsid w:val="007D58C9"/>
    <w:rsid w:val="007E1BAA"/>
    <w:rsid w:val="007E2303"/>
    <w:rsid w:val="007E26CF"/>
    <w:rsid w:val="007E2B93"/>
    <w:rsid w:val="007E5550"/>
    <w:rsid w:val="007E67D0"/>
    <w:rsid w:val="007F2CA0"/>
    <w:rsid w:val="008007F6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1D82"/>
    <w:rsid w:val="00822264"/>
    <w:rsid w:val="008232A0"/>
    <w:rsid w:val="00827DCC"/>
    <w:rsid w:val="008320A7"/>
    <w:rsid w:val="008345B4"/>
    <w:rsid w:val="008367D3"/>
    <w:rsid w:val="008433A3"/>
    <w:rsid w:val="00843BE8"/>
    <w:rsid w:val="0085066F"/>
    <w:rsid w:val="008518D4"/>
    <w:rsid w:val="00852616"/>
    <w:rsid w:val="00855480"/>
    <w:rsid w:val="00856CC0"/>
    <w:rsid w:val="00857FC5"/>
    <w:rsid w:val="00862DD6"/>
    <w:rsid w:val="00864A01"/>
    <w:rsid w:val="00866C1C"/>
    <w:rsid w:val="00866D4F"/>
    <w:rsid w:val="0087155E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3405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2FF9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14D5"/>
    <w:rsid w:val="0098228B"/>
    <w:rsid w:val="00984FB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165E"/>
    <w:rsid w:val="009F25CC"/>
    <w:rsid w:val="009F2659"/>
    <w:rsid w:val="00A048AC"/>
    <w:rsid w:val="00A100D3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4B93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0C84"/>
    <w:rsid w:val="00A83FB1"/>
    <w:rsid w:val="00A87466"/>
    <w:rsid w:val="00A939A1"/>
    <w:rsid w:val="00A979B2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0EF2"/>
    <w:rsid w:val="00B02F0A"/>
    <w:rsid w:val="00B03AC8"/>
    <w:rsid w:val="00B03DF4"/>
    <w:rsid w:val="00B05AB7"/>
    <w:rsid w:val="00B10E8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55264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06FE"/>
    <w:rsid w:val="00B82250"/>
    <w:rsid w:val="00B834E8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D54B2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421B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28A5"/>
    <w:rsid w:val="00C56696"/>
    <w:rsid w:val="00C56722"/>
    <w:rsid w:val="00C568C9"/>
    <w:rsid w:val="00C60DA6"/>
    <w:rsid w:val="00C654EA"/>
    <w:rsid w:val="00C70955"/>
    <w:rsid w:val="00C73861"/>
    <w:rsid w:val="00C74154"/>
    <w:rsid w:val="00C75232"/>
    <w:rsid w:val="00C77707"/>
    <w:rsid w:val="00C86719"/>
    <w:rsid w:val="00C86DD4"/>
    <w:rsid w:val="00C91F21"/>
    <w:rsid w:val="00C953F5"/>
    <w:rsid w:val="00C95D05"/>
    <w:rsid w:val="00CA0397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4AD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16FA3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55E1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0DFB"/>
    <w:rsid w:val="00D61B6C"/>
    <w:rsid w:val="00D65766"/>
    <w:rsid w:val="00D71D19"/>
    <w:rsid w:val="00D74AB0"/>
    <w:rsid w:val="00D74ED5"/>
    <w:rsid w:val="00D767B7"/>
    <w:rsid w:val="00D80320"/>
    <w:rsid w:val="00D80B19"/>
    <w:rsid w:val="00D83497"/>
    <w:rsid w:val="00D87D89"/>
    <w:rsid w:val="00D92EF1"/>
    <w:rsid w:val="00D9367D"/>
    <w:rsid w:val="00D97035"/>
    <w:rsid w:val="00DA07A1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178B"/>
    <w:rsid w:val="00DE21B4"/>
    <w:rsid w:val="00DE2C2E"/>
    <w:rsid w:val="00DE3186"/>
    <w:rsid w:val="00DE596C"/>
    <w:rsid w:val="00DE6106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34E19"/>
    <w:rsid w:val="00E41397"/>
    <w:rsid w:val="00E508C0"/>
    <w:rsid w:val="00E539F8"/>
    <w:rsid w:val="00E53F96"/>
    <w:rsid w:val="00E54766"/>
    <w:rsid w:val="00E54C61"/>
    <w:rsid w:val="00E551E5"/>
    <w:rsid w:val="00E65EFD"/>
    <w:rsid w:val="00E66722"/>
    <w:rsid w:val="00E6777D"/>
    <w:rsid w:val="00E71945"/>
    <w:rsid w:val="00E72C7D"/>
    <w:rsid w:val="00E7368A"/>
    <w:rsid w:val="00E7743E"/>
    <w:rsid w:val="00E806DA"/>
    <w:rsid w:val="00E81516"/>
    <w:rsid w:val="00E81D43"/>
    <w:rsid w:val="00E823B9"/>
    <w:rsid w:val="00E84751"/>
    <w:rsid w:val="00E84A81"/>
    <w:rsid w:val="00E86FE6"/>
    <w:rsid w:val="00E90564"/>
    <w:rsid w:val="00E93513"/>
    <w:rsid w:val="00E9720D"/>
    <w:rsid w:val="00EA103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E1958"/>
    <w:rsid w:val="00EF57BA"/>
    <w:rsid w:val="00F03AFD"/>
    <w:rsid w:val="00F055BD"/>
    <w:rsid w:val="00F12DC1"/>
    <w:rsid w:val="00F14DC8"/>
    <w:rsid w:val="00F15380"/>
    <w:rsid w:val="00F25396"/>
    <w:rsid w:val="00F27E28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33E"/>
    <w:rsid w:val="00FA493D"/>
    <w:rsid w:val="00FA4B81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6830"/>
    <w:rsid w:val="00FD772F"/>
    <w:rsid w:val="00FE0C51"/>
    <w:rsid w:val="00FE17A1"/>
    <w:rsid w:val="00FE3E3F"/>
    <w:rsid w:val="00FE7F86"/>
    <w:rsid w:val="00FF4498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99"/>
    <w:qFormat/>
    <w:rsid w:val="00964C15"/>
    <w:rPr>
      <w:rFonts w:eastAsia="Times New Roman" w:cs="Calibri"/>
      <w:sz w:val="22"/>
      <w:szCs w:val="22"/>
    </w:rPr>
  </w:style>
  <w:style w:type="character" w:styleId="af1">
    <w:name w:val="Emphasis"/>
    <w:basedOn w:val="a0"/>
    <w:uiPriority w:val="20"/>
    <w:qFormat/>
    <w:locked/>
    <w:rsid w:val="007C0001"/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EA103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A1033"/>
    <w:rPr>
      <w:rFonts w:cs="Calibri"/>
      <w:lang w:eastAsia="en-US"/>
    </w:rPr>
  </w:style>
  <w:style w:type="character" w:styleId="af4">
    <w:name w:val="footnote reference"/>
    <w:basedOn w:val="a0"/>
    <w:uiPriority w:val="99"/>
    <w:semiHidden/>
    <w:unhideWhenUsed/>
    <w:rsid w:val="00EA1033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unhideWhenUsed/>
    <w:rsid w:val="00D16FA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16FA3"/>
    <w:rPr>
      <w:rFonts w:cs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413C5C"/>
    <w:pPr>
      <w:shd w:val="clear" w:color="auto" w:fill="FFFFFF"/>
      <w:spacing w:after="0" w:line="31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A2EE5-5B4E-4A11-92DA-7F86179C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2021-07-15T07:20:00Z</cp:lastPrinted>
  <dcterms:created xsi:type="dcterms:W3CDTF">2021-11-08T12:30:00Z</dcterms:created>
  <dcterms:modified xsi:type="dcterms:W3CDTF">2021-11-08T13:05:00Z</dcterms:modified>
</cp:coreProperties>
</file>