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C9" w:rsidRDefault="000725C9" w:rsidP="000725C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21" w:type="dxa"/>
        <w:jc w:val="center"/>
        <w:tblLook w:val="0000"/>
      </w:tblPr>
      <w:tblGrid>
        <w:gridCol w:w="6125"/>
        <w:gridCol w:w="624"/>
        <w:gridCol w:w="3320"/>
        <w:gridCol w:w="352"/>
      </w:tblGrid>
      <w:tr w:rsidR="003A331F" w:rsidRPr="00AB1C9F" w:rsidTr="00AB1C9F">
        <w:trPr>
          <w:jc w:val="center"/>
        </w:trPr>
        <w:tc>
          <w:tcPr>
            <w:tcW w:w="10421" w:type="dxa"/>
            <w:gridSpan w:val="4"/>
          </w:tcPr>
          <w:p w:rsidR="004B6D6E" w:rsidRPr="00AB1C9F" w:rsidRDefault="004B6D6E" w:rsidP="00FE5130">
            <w:pPr>
              <w:pStyle w:val="af3"/>
            </w:pPr>
            <w:r w:rsidRPr="00AB1C9F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5.1pt" o:ole="" filled="t">
                  <v:fill color2="black"/>
                  <v:imagedata r:id="rId8" o:title=""/>
                </v:shape>
                <o:OLEObject Type="Embed" ProgID="Word.Picture.8" ShapeID="_x0000_i1025" DrawAspect="Content" ObjectID="_1698490044" r:id="rId9"/>
              </w:object>
            </w:r>
          </w:p>
          <w:p w:rsidR="004B6D6E" w:rsidRPr="00AB1C9F" w:rsidRDefault="004B6D6E" w:rsidP="00FE5130">
            <w:pPr>
              <w:pStyle w:val="af3"/>
            </w:pPr>
          </w:p>
          <w:p w:rsidR="004B6D6E" w:rsidRPr="00AB1C9F" w:rsidRDefault="004B6D6E" w:rsidP="00FE5130">
            <w:pPr>
              <w:pStyle w:val="af3"/>
            </w:pPr>
            <w:r w:rsidRPr="00AB1C9F">
              <w:t>ДУМА ВЕСЬЕГОНСКОГО МУНИЦИПАЛЬНОГО ОКРУГА</w:t>
            </w:r>
          </w:p>
          <w:p w:rsidR="004B6D6E" w:rsidRPr="00AB1C9F" w:rsidRDefault="004B6D6E" w:rsidP="00FE5130">
            <w:pPr>
              <w:jc w:val="center"/>
              <w:rPr>
                <w:sz w:val="24"/>
                <w:szCs w:val="24"/>
              </w:rPr>
            </w:pPr>
          </w:p>
          <w:p w:rsidR="004B6D6E" w:rsidRPr="00AB1C9F" w:rsidRDefault="004B6D6E" w:rsidP="00FE5130">
            <w:pPr>
              <w:pStyle w:val="af5"/>
              <w:jc w:val="center"/>
            </w:pPr>
            <w:r w:rsidRPr="00AB1C9F">
              <w:t>ТВЕРСКОЙ ОБЛАСТИ</w:t>
            </w:r>
          </w:p>
          <w:p w:rsidR="004B6D6E" w:rsidRPr="00AB1C9F" w:rsidRDefault="004B6D6E" w:rsidP="00FE5130">
            <w:pPr>
              <w:pStyle w:val="af5"/>
              <w:jc w:val="center"/>
            </w:pPr>
          </w:p>
          <w:p w:rsidR="004B6D6E" w:rsidRPr="00AB1C9F" w:rsidRDefault="004B6D6E" w:rsidP="00FE5130">
            <w:pPr>
              <w:pStyle w:val="af5"/>
              <w:jc w:val="center"/>
            </w:pPr>
            <w:r w:rsidRPr="00AB1C9F">
              <w:t>РЕШЕНИЕ</w:t>
            </w:r>
          </w:p>
          <w:p w:rsidR="003A331F" w:rsidRPr="00AB1C9F" w:rsidRDefault="004B6D6E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C9F">
              <w:rPr>
                <w:b/>
                <w:sz w:val="24"/>
                <w:szCs w:val="24"/>
              </w:rPr>
              <w:t>г. Весьегонск</w:t>
            </w:r>
          </w:p>
          <w:p w:rsidR="00AB1C9F" w:rsidRPr="00AB1C9F" w:rsidRDefault="00AB1C9F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10424" w:type="dxa"/>
              <w:tblLook w:val="01E0"/>
            </w:tblPr>
            <w:tblGrid>
              <w:gridCol w:w="5204"/>
              <w:gridCol w:w="1412"/>
              <w:gridCol w:w="3808"/>
            </w:tblGrid>
            <w:tr w:rsidR="00AB1C9F" w:rsidRPr="00AB1C9F" w:rsidTr="00A477A1">
              <w:trPr>
                <w:trHeight w:val="1215"/>
              </w:trPr>
              <w:tc>
                <w:tcPr>
                  <w:tcW w:w="5204" w:type="dxa"/>
                </w:tcPr>
                <w:p w:rsidR="00AB1C9F" w:rsidRPr="00AB1C9F" w:rsidRDefault="00AB1C9F" w:rsidP="00A477A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F">
                    <w:rPr>
                      <w:rFonts w:ascii="Times New Roman" w:hAnsi="Times New Roman"/>
                      <w:sz w:val="24"/>
                      <w:szCs w:val="24"/>
                    </w:rPr>
                    <w:t>О бюджете Весьегонского муниципального округа Тверской области на 2022 год и на плановый период 2023 и 2024 годов</w:t>
                  </w:r>
                </w:p>
              </w:tc>
              <w:tc>
                <w:tcPr>
                  <w:tcW w:w="1412" w:type="dxa"/>
                </w:tcPr>
                <w:p w:rsidR="00AB1C9F" w:rsidRPr="00AB1C9F" w:rsidRDefault="00AB1C9F" w:rsidP="00A477A1">
                  <w:pPr>
                    <w:ind w:right="53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8" w:type="dxa"/>
                </w:tcPr>
                <w:p w:rsidR="00AB1C9F" w:rsidRPr="00AB1C9F" w:rsidRDefault="00AB1C9F" w:rsidP="00A477A1">
                  <w:pPr>
                    <w:ind w:right="53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/>
                <w:b/>
                <w:sz w:val="24"/>
                <w:szCs w:val="24"/>
              </w:rPr>
              <w:t>ДУМА ВЕСЬЕГОНСКОГО МУНИЦИПАЛЬНОГО ОКРУГА РЕШИЛА:</w:t>
            </w:r>
          </w:p>
          <w:p w:rsidR="00AB1C9F" w:rsidRPr="00AB1C9F" w:rsidRDefault="00AB1C9F" w:rsidP="00AB1C9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9F" w:rsidRPr="00AB1C9F" w:rsidRDefault="00AB1C9F" w:rsidP="0019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6"/>
            <w:bookmarkEnd w:id="0"/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1. Утвердить основные характеристики бюджета Весьегонского муниципального округа Тверской области (далее – местный бюджет) на 2022 год: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1) общий объем доходов местного бюджета в сумме  330 835 718,00 руб.;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местного бюджета в сумме 330 835 718,00 руб.;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3) дефицит</w:t>
            </w:r>
            <w:r w:rsidRPr="00AB1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в сумме равной нулю.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2. Утвердить основные характеристики местного бюджета на 2023 и 2024 годы: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>1) общий объем доходов местного бюджета на 2023 год в сумме 317 748 850,00  руб. и на 2024 год в сумме  319 212 984,00 руб.;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>2) общий объем расходов местного бюджета на 2023 год в сумме 317 748 850,00 руб.,</w:t>
            </w:r>
            <w:r w:rsidRPr="00AB1C9F">
              <w:rPr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условно утвержденные расходы в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сумме 4 500 000,00 руб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>., на 2024 год в сумме 319 212 984,00 руб.,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в том числе условно утвержденные расходы в сумме 8 750 000,00</w:t>
            </w:r>
            <w:r w:rsidRPr="00AB1C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дефицит</w:t>
            </w:r>
            <w:r w:rsidRPr="00AB1C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местного бюджета 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>на 2023 год в сумме равной нулю,  на 2024 год в сумме равной нулю.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3. Утвердить объем межбюджетных трансфертов, получаемых из других бюджетов бюджетной системы Российской Федерации, в 2022 году в сумме 195 583 380,00 руб.,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 году в сумме 178 881 400,00 руб., в 2024 году в сумме 176 894 400,00 руб.</w:t>
            </w:r>
          </w:p>
          <w:p w:rsidR="00AB1C9F" w:rsidRP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4. Утвердить источники финансирования дефицита местного бюджета на 2022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Учесть в местном бюджете прогнозируемые доходы местного бюджета по группам, подгруппам, статьям, подстатьям и элементам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доходов классификации доходов бюджетов Российской Федерации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2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3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Утвердить в пределах общего объема расходов, установленного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статьей 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распределение бюджетных ассигнований местного бюджета по разделам и подразделам классификации расходов бюджетов на 2022 год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3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  подгруппам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4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подгруппам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5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4. Утвердить объем и распределение бюджетных ассигнований по целевым статьям (муниципальным программам и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 подгруппам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на плановый период 2023 и 2024 годов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6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5. Утвердить распределение бюджетных ассигнований на реализацию муниципальных программ и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 по главным распорядителям средств местного бюджета на 2022 год и на плановый период 2023 и 2024 годов,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7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4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общий объем бюджетных ассигнований, направляемых на исполнение публичных нормативных обязательств на 2022 год в сумме 2 381 400,00 руб., на 2023 год в сумме 2 381 400,00 руб., на 2024 год в сумме 2 381 400,00 руб. согласно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приложению 8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5</w:t>
            </w:r>
          </w:p>
          <w:p w:rsidR="00AB1C9F" w:rsidRP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1. Утвердить объем бюджетных ассигнований муниципального дорожного фонда Весьегонского муниципального округа Тверской области на 2022 год в сумме равной 33 154 670,00 рублей, на 2023 год в сумме  равной  34 739 630,00 рублей, 2024 год в сумме равной  36 175 360,00 рублей.</w:t>
            </w:r>
          </w:p>
          <w:p w:rsidR="00AB1C9F" w:rsidRP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6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Установить, что средства, поступающие в местный бюджет в виде субвенций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в сумме 104 338 580,00 руб.</w:t>
            </w: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, в 2023 году в сумме 108 111 800,00</w:t>
            </w:r>
            <w:r w:rsidRPr="00AB1C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руб., в 2024 году в сумме 111 513 600,00 руб. направляются: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1) осуществление  государственных полномочий по государственной регистрации актов гражданского состояния в 2022 году в сумме 461 400,00 рублей, в 2023 году в сумме 380 100,00 рублей, в 2024 году в сумме 380 100,00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2)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в 2022 году в сумме 350 000,00 рублей, в 2023 году в сумме 353 000,00 рублей, в 2024 году в сумме 356 000,00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3)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в 2022 году сумме 1 499 100,00 рублей, в 2023 году в сумме 1 499 100,00 рублей, в 2024 году в сумме 1 499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100,00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4) осуществление отдельных государственных полномочий Тверской области в сфере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дорожной деятельности в 2022 году в сумме 10 224 600,00 рублей, в 2023 году в сумме 10 633 500,00  рублей, в 2024 году в сумме  11 058 900,00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5) осуществление отдельных государственных полномочий Тверской области по созданию административных комиссий и определению перечня лиц, уполномоченных составлять протоколы об административной ответственности в 2022 году в сумме  73 380,00</w:t>
            </w:r>
            <w:r w:rsidRPr="00AB1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рублей, в 2023 году в сумме 73 000,00  рублей, в 2024 году в сумме 73 700,00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6)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в 2022 году в сумме 1 473 500,00 рублей, в 2023 году в сумме 2 946 900,00 рублей, в 2024 году в сумме 5 893 800,00 рублей;</w:t>
            </w:r>
            <w:proofErr w:type="gramEnd"/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7)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 в  2022 году в сумме 972 000,00 рублей, в  2023 году в сумме 972 000,00 рублей, в  2024 году в сумме 972 000,00 рублей;</w:t>
            </w:r>
            <w:proofErr w:type="gramEnd"/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8)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в 2022 году в сумме 64 410 900,00 рублей, в 2023 году в сумме 64 870 700,00 рублей, в 2024 году в сумме 64 870 700,00 рублей;</w:t>
            </w:r>
            <w:proofErr w:type="gramEnd"/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9)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2022 году в сумме 19 536 800,00 рублей, в 2023 году в сумме 19 607 100,00 рублей, в 2024 году в сумме 19 607 100,00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10)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2022 году в сумме 62 300,00 рублей, в 2023 году в сумме 4 200,00 рублей, в 2024 году в сумме 3 800,00 рублей. 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11) осуществление первичного воинского учета на территориях, где отсутствуют военные комиссариаты в 2022 году в сумме 509 300,00 рублей, в 2023 году в сумме 533 400,00 рублей, в 2024 году в сумме 559 600,00 рублей;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12)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2022 году в сумме 4 765 300,00 рублей, в 2023 году в сумме 4 765 300,00 рублей, в 2024 году в сумме 4 765 300,00 рублей.</w:t>
            </w:r>
            <w:proofErr w:type="gramEnd"/>
          </w:p>
          <w:p w:rsidR="00AB1C9F" w:rsidRP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7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Утвердить в составе расходов местного бюджета размер резервного фонда Администрации Весьегонского муниципального округа Тверской области  в 2022 году в сумме 300 000,00 руб., в 2023 году в сумме 300 000,00 руб., в 2024 году в сумме 300 000,00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8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1. В соответствии с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1 статьи 78.1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из местного бюджета предоставляются субсидии муниципальным бюджетным учреждениям на финансовое обеспечение выполнения ими муниципального задания, рассчитанные с учетом нормативных затрат и на иные цели.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определения объема и предоставления субсидий, предусмотренных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частью 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определяется Администрацией Весьегонского муниципального округа Тверской области.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9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401"/>
            <w:bookmarkEnd w:id="1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1. В соответствии с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 статьи 78.1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из местного бюджета предоставляются </w:t>
            </w: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иным некоммерческим организациям, не являющимся муниципальными учреждениями, в том числе: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1) субсидии на возмещение затрат на издание газеты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eastAsia="Calibri" w:hAnsi="Times New Roman" w:cs="Times New Roman"/>
                <w:sz w:val="24"/>
                <w:szCs w:val="24"/>
              </w:rPr>
              <w:t>2) субсидии на возмещение затрат на перевозки граждан городским транспортом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определения объема и предоставления субсидий, предусмотренных </w:t>
            </w:r>
            <w:r w:rsidRPr="00AB1C9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частью 1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определяется Администрацией Весьегонского муниципального округа Тверской области.</w:t>
            </w: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      </w: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26"/>
            <w:bookmarkEnd w:id="2"/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1. Установить верхний предел муниципального внутреннего долга Весьегонского муниципального округа Тверской области на 1 января 2023 года в размере равным 0  руб., в том числе верхний предел долга по муниципальным гарантиям в размере,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Установить объем расходов на обслуживание муниципального долга Весьегонского муниципального округа Тверской области на 2022 год в сумме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2. Установить верхний предел муниципального внутреннего долга Весьегонского муниципального округа Тверской области на 1 января 2024 года в размере, равным  0 руб., в том числе верхний предел долга по муниципальным гарантиям в размере,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Установить объем расходов на обслуживание муниципального долга Весьегонского муниципального округа Тверской области на 2023 год в сумме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3. Установить верхний предел муниципального внутреннего долга Весьегонского муниципального округа Тверской области на 1 января 2025 года в размере, равным  0 руб., в том числе верхний предел долга по муниципальным гарантиям в размере,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Установить объем расходов на обслуживание муниципального долга  Весьегонского муниципального округа Тверской области на 2024 год в сумме равным 0 руб.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местного бюджета лимитов бюджетных обязательств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1) в размере 100 процентов суммы муниципального контракта (договора) - по муниципальным контрактам (договорам):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а) о предоставлении услуг связи;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б) о подписке на печатные издания и об их приобретении;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об обучении, в том числе на курсах повышения квалификации и семинарах;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г) об участии в семинарах;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) о приобретении ави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и железнодорожных билетов;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е) о приобретении билетов для проезда городским и пригородным транспортом;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ж) на приобретение путевок на санаторно-курортное лечение;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) по договорам обязательного страхования гражданской ответственности владельцев транспортных средств;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и) по расходам, связанным с участием органами местного самоуправления Весьегонского муниципального округа Тверской области в международных, общероссийских, межрегиональных, региональных мероприятиях;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) по расходам, связанным с организацией и проведением органами местного самоуправления Весьегонского муниципального округа Тверской области международных, общероссийских, межрегиональных, региональных мероприятий;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подключение (технологическое присоединение) к сетям инженерно-технического обеспечения;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определение и предоставление технических условий подключения объекта к сетям инженерно-технического обеспечения;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подготовка рыбоводно-биологических обоснований;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и испытаний;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изготовление схем расположения земельного участка на кадастровом плане (карте) соответствующей территории;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изготовление межевого плана;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изготовление акта выбора земельного участка под строительство объекта;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чертеж градостроительного плана земельного участка;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оплата восстановительной стоимости сносимых зеленых насаждений;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оплата услуг субъектов естественных монополий.</w:t>
            </w:r>
          </w:p>
          <w:p w:rsidR="00AB1C9F" w:rsidRPr="00AB1C9F" w:rsidRDefault="00AB1C9F" w:rsidP="00AB1C9F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Весьегонского муниципального округа Тверской области.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 Весьегонского муниципального округа Тверской</w:t>
            </w:r>
            <w:r w:rsidRPr="00AB1C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>области 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spacing w:after="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      </w:r>
          </w:p>
          <w:p w:rsidR="00AB1C9F" w:rsidRPr="00AB1C9F" w:rsidRDefault="00AB1C9F" w:rsidP="00AB1C9F">
            <w:pPr>
              <w:autoSpaceDE w:val="0"/>
              <w:autoSpaceDN w:val="0"/>
              <w:adjustRightInd w:val="0"/>
              <w:spacing w:after="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9F">
              <w:rPr>
                <w:rFonts w:ascii="Times New Roman" w:hAnsi="Times New Roman"/>
                <w:sz w:val="24"/>
                <w:szCs w:val="24"/>
              </w:rPr>
              <w:t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Весьегонского муниципального округа Тверской области, устанавливающим право предусматривать в контракте (договоре) авансовый платеж и определяющим конкретный размер такого авансового платежа.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14 </w:t>
            </w:r>
          </w:p>
          <w:p w:rsidR="00AB1C9F" w:rsidRDefault="00AB1C9F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Весьегонского муниципального округа Тверской области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не вправе принимать в 2022 году решения об увеличении численности муниципальных служащих и работников муниципальных бюджетных и муниципальных казенных учреждений Весьегонского муниципального округа Тверской области, за исключением случаев, связанных с увеличением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полномочий и функций органов местного самоуправления Весьегонского муниципального округа Тверской области, обусловленных изменением федерального, регионального законодательства и муниципальных правовых актов.</w:t>
            </w:r>
            <w:proofErr w:type="gramEnd"/>
          </w:p>
          <w:p w:rsidR="00194B94" w:rsidRPr="00AB1C9F" w:rsidRDefault="00194B94" w:rsidP="00AB1C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Весьегонского муниципального округа Тверской области</w:t>
            </w:r>
            <w:r w:rsidRPr="00AB1C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внесения изменений в настоящее решение по следующим основаниям:</w:t>
            </w:r>
            <w:proofErr w:type="gramEnd"/>
          </w:p>
          <w:p w:rsidR="00AB1C9F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 потребности в них в соответствии решением главного администратора бюджетных средств;</w:t>
            </w:r>
            <w:proofErr w:type="gramEnd"/>
          </w:p>
          <w:p w:rsidR="00AB1C9F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B1C9F" w:rsidRPr="00AB1C9F">
              <w:rPr>
                <w:rFonts w:ascii="Times New Roman" w:hAnsi="Times New Roman" w:cs="Times New Roman"/>
                <w:sz w:val="24"/>
                <w:szCs w:val="24"/>
              </w:rPr>
      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году, подлежащих использованию в текущем финансовом году </w:t>
            </w:r>
            <w:proofErr w:type="gramStart"/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</w:t>
            </w:r>
            <w:proofErr w:type="gramEnd"/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цели;</w:t>
            </w:r>
          </w:p>
          <w:p w:rsidR="00AB1C9F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</w:t>
            </w:r>
            <w:proofErr w:type="gramStart"/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объема бюджетных ассигнований дорожного фонда текущего финансового года</w:t>
            </w:r>
            <w:proofErr w:type="gramEnd"/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      </w:r>
          </w:p>
          <w:p w:rsidR="00AB1C9F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      </w:r>
            <w:proofErr w:type="gramEnd"/>
          </w:p>
          <w:p w:rsidR="00AB1C9F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</w:t>
            </w:r>
            <w:r w:rsidR="00AB1C9F" w:rsidRPr="00AB1C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B1C9F"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пределах общего объема бюджетных ассигнований, выделенных главному администратору (администратору) муниципальной программы;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9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внесении изменений в Порядок формирования и применения кодов бюджетной классификации Российской Федерации, их структуре и принципах назначения;</w:t>
            </w:r>
          </w:p>
          <w:p w:rsid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</w:t>
            </w:r>
            <w:r w:rsidRPr="00AB1C9F">
              <w:rPr>
                <w:rFonts w:ascii="Times New Roman" w:hAnsi="Times New Roman"/>
                <w:color w:val="000000"/>
                <w:sz w:val="24"/>
                <w:szCs w:val="24"/>
              </w:rPr>
              <w:t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программы, в пределах общего объема бюджетных ассигнований, утвержденных муниципальной программой 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      </w:r>
            <w:r w:rsidR="00194B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4B94" w:rsidRPr="00AB1C9F" w:rsidRDefault="00194B94" w:rsidP="00AB1C9F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16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с 1 января 2022 года и подлежит официальному опубликованию в газете «Весьегонская жизнь». </w:t>
            </w:r>
          </w:p>
          <w:p w:rsidR="00AB1C9F" w:rsidRPr="00AB1C9F" w:rsidRDefault="00AB1C9F" w:rsidP="00AB1C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194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Думы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</w:p>
          <w:p w:rsidR="00AB1C9F" w:rsidRPr="00AB1C9F" w:rsidRDefault="00AB1C9F" w:rsidP="00AB1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Ермошин</w:t>
            </w:r>
            <w:proofErr w:type="spellEnd"/>
          </w:p>
          <w:p w:rsidR="00AB1C9F" w:rsidRPr="00AB1C9F" w:rsidRDefault="00AB1C9F" w:rsidP="00AB1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 Глава  </w:t>
            </w:r>
            <w:proofErr w:type="gram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</w:p>
          <w:p w:rsidR="00AB1C9F" w:rsidRPr="00AB1C9F" w:rsidRDefault="00AB1C9F" w:rsidP="00AB1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>Пашуков</w:t>
            </w:r>
            <w:proofErr w:type="spellEnd"/>
            <w:r w:rsidRPr="00AB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C9F" w:rsidRPr="00AB1C9F" w:rsidRDefault="00AB1C9F" w:rsidP="00AB1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AB1C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9F" w:rsidRPr="00AB1C9F" w:rsidRDefault="00AB1C9F" w:rsidP="00FE5130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3A331F" w:rsidRPr="00AB1C9F" w:rsidTr="00AB1C9F">
        <w:tblPrEx>
          <w:jc w:val="left"/>
          <w:tblLook w:val="04A0"/>
        </w:tblPrEx>
        <w:trPr>
          <w:gridAfter w:val="1"/>
          <w:wAfter w:w="374" w:type="dxa"/>
        </w:trPr>
        <w:tc>
          <w:tcPr>
            <w:tcW w:w="6255" w:type="dxa"/>
            <w:shd w:val="clear" w:color="auto" w:fill="auto"/>
          </w:tcPr>
          <w:p w:rsidR="003A331F" w:rsidRPr="00AB1C9F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1F" w:rsidRPr="00AB1C9F" w:rsidRDefault="003A331F" w:rsidP="00FD5BB5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3A331F" w:rsidRPr="00AB1C9F" w:rsidRDefault="003A331F" w:rsidP="00FD5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3A331F" w:rsidRPr="00AB1C9F" w:rsidRDefault="003A331F" w:rsidP="00FD5BB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A2A" w:rsidRDefault="008F2A2A" w:rsidP="00A765F0">
      <w:pPr>
        <w:jc w:val="both"/>
        <w:rPr>
          <w:rFonts w:ascii="Times New Roman" w:hAnsi="Times New Roman"/>
          <w:sz w:val="28"/>
          <w:szCs w:val="28"/>
        </w:rPr>
      </w:pPr>
    </w:p>
    <w:sectPr w:rsidR="008F2A2A" w:rsidSect="00AB1C9F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96" w:rsidRDefault="00E82396" w:rsidP="007C57D2">
      <w:r>
        <w:separator/>
      </w:r>
    </w:p>
  </w:endnote>
  <w:endnote w:type="continuationSeparator" w:id="0">
    <w:p w:rsidR="00E82396" w:rsidRDefault="00E82396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96" w:rsidRDefault="00E82396" w:rsidP="007C57D2">
      <w:r>
        <w:separator/>
      </w:r>
    </w:p>
  </w:footnote>
  <w:footnote w:type="continuationSeparator" w:id="0">
    <w:p w:rsidR="00E82396" w:rsidRDefault="00E82396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15"/>
    <w:rsid w:val="0000179A"/>
    <w:rsid w:val="0000606B"/>
    <w:rsid w:val="00014754"/>
    <w:rsid w:val="000256CD"/>
    <w:rsid w:val="0002702D"/>
    <w:rsid w:val="000311C8"/>
    <w:rsid w:val="0003223D"/>
    <w:rsid w:val="00057152"/>
    <w:rsid w:val="00066605"/>
    <w:rsid w:val="000668C9"/>
    <w:rsid w:val="00067F36"/>
    <w:rsid w:val="000725C9"/>
    <w:rsid w:val="00074BA6"/>
    <w:rsid w:val="000A78E4"/>
    <w:rsid w:val="000C3C4F"/>
    <w:rsid w:val="000C463A"/>
    <w:rsid w:val="000D04AB"/>
    <w:rsid w:val="000D5F45"/>
    <w:rsid w:val="000E183C"/>
    <w:rsid w:val="000E78D7"/>
    <w:rsid w:val="0010612C"/>
    <w:rsid w:val="00113EA4"/>
    <w:rsid w:val="001144DC"/>
    <w:rsid w:val="00114E53"/>
    <w:rsid w:val="0011588F"/>
    <w:rsid w:val="00130280"/>
    <w:rsid w:val="00133251"/>
    <w:rsid w:val="00136CB2"/>
    <w:rsid w:val="001535DC"/>
    <w:rsid w:val="001633A2"/>
    <w:rsid w:val="00172397"/>
    <w:rsid w:val="00173416"/>
    <w:rsid w:val="00192C27"/>
    <w:rsid w:val="00194B94"/>
    <w:rsid w:val="001959D9"/>
    <w:rsid w:val="001A48AC"/>
    <w:rsid w:val="001A4C4A"/>
    <w:rsid w:val="001C45DE"/>
    <w:rsid w:val="001C60D6"/>
    <w:rsid w:val="001C762F"/>
    <w:rsid w:val="001D0A27"/>
    <w:rsid w:val="001D0B89"/>
    <w:rsid w:val="001D2961"/>
    <w:rsid w:val="001D6078"/>
    <w:rsid w:val="001E3530"/>
    <w:rsid w:val="001E485B"/>
    <w:rsid w:val="001F29D1"/>
    <w:rsid w:val="001F4875"/>
    <w:rsid w:val="00201BA0"/>
    <w:rsid w:val="00203C14"/>
    <w:rsid w:val="0021267B"/>
    <w:rsid w:val="00232E69"/>
    <w:rsid w:val="00236750"/>
    <w:rsid w:val="0024253A"/>
    <w:rsid w:val="002569DA"/>
    <w:rsid w:val="00260ED0"/>
    <w:rsid w:val="00263BBD"/>
    <w:rsid w:val="00275EF7"/>
    <w:rsid w:val="0028515F"/>
    <w:rsid w:val="00294C30"/>
    <w:rsid w:val="002B027B"/>
    <w:rsid w:val="002B1A24"/>
    <w:rsid w:val="002C06EB"/>
    <w:rsid w:val="002C335A"/>
    <w:rsid w:val="002C767B"/>
    <w:rsid w:val="002D5615"/>
    <w:rsid w:val="002E04FF"/>
    <w:rsid w:val="002E4AB5"/>
    <w:rsid w:val="002F00F9"/>
    <w:rsid w:val="002F4C24"/>
    <w:rsid w:val="002F66DD"/>
    <w:rsid w:val="003033A8"/>
    <w:rsid w:val="00323985"/>
    <w:rsid w:val="00325143"/>
    <w:rsid w:val="00326BD6"/>
    <w:rsid w:val="00326F29"/>
    <w:rsid w:val="00330F13"/>
    <w:rsid w:val="00331488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2FA4"/>
    <w:rsid w:val="003A331F"/>
    <w:rsid w:val="003A584F"/>
    <w:rsid w:val="003B1A85"/>
    <w:rsid w:val="003C2ECB"/>
    <w:rsid w:val="003F435A"/>
    <w:rsid w:val="00400A39"/>
    <w:rsid w:val="004045FF"/>
    <w:rsid w:val="0040633F"/>
    <w:rsid w:val="00414F5C"/>
    <w:rsid w:val="00417554"/>
    <w:rsid w:val="00440F3D"/>
    <w:rsid w:val="00442142"/>
    <w:rsid w:val="00451821"/>
    <w:rsid w:val="004551E7"/>
    <w:rsid w:val="00456F45"/>
    <w:rsid w:val="004637E1"/>
    <w:rsid w:val="0046388D"/>
    <w:rsid w:val="00465860"/>
    <w:rsid w:val="004719CE"/>
    <w:rsid w:val="00473D49"/>
    <w:rsid w:val="004746F4"/>
    <w:rsid w:val="004778AC"/>
    <w:rsid w:val="004912FD"/>
    <w:rsid w:val="0049188C"/>
    <w:rsid w:val="00494464"/>
    <w:rsid w:val="004A1FC7"/>
    <w:rsid w:val="004A3E04"/>
    <w:rsid w:val="004A5645"/>
    <w:rsid w:val="004B3E2E"/>
    <w:rsid w:val="004B48FC"/>
    <w:rsid w:val="004B6D6E"/>
    <w:rsid w:val="004C1094"/>
    <w:rsid w:val="004C1807"/>
    <w:rsid w:val="004D23D0"/>
    <w:rsid w:val="004D6965"/>
    <w:rsid w:val="004D6D0B"/>
    <w:rsid w:val="004D78D6"/>
    <w:rsid w:val="004D7E20"/>
    <w:rsid w:val="004E0E86"/>
    <w:rsid w:val="004E17AD"/>
    <w:rsid w:val="004E3E7F"/>
    <w:rsid w:val="004F3D56"/>
    <w:rsid w:val="00502C44"/>
    <w:rsid w:val="00505424"/>
    <w:rsid w:val="00507F70"/>
    <w:rsid w:val="00515E1D"/>
    <w:rsid w:val="005178AF"/>
    <w:rsid w:val="00535E7A"/>
    <w:rsid w:val="00541AEF"/>
    <w:rsid w:val="00543893"/>
    <w:rsid w:val="005536B5"/>
    <w:rsid w:val="00557985"/>
    <w:rsid w:val="00561E8D"/>
    <w:rsid w:val="005649E1"/>
    <w:rsid w:val="0056510A"/>
    <w:rsid w:val="005704D2"/>
    <w:rsid w:val="00576C2D"/>
    <w:rsid w:val="0058303E"/>
    <w:rsid w:val="005937F0"/>
    <w:rsid w:val="005C48BE"/>
    <w:rsid w:val="005C4ACC"/>
    <w:rsid w:val="005C5416"/>
    <w:rsid w:val="005D6A2F"/>
    <w:rsid w:val="005E1348"/>
    <w:rsid w:val="005E2A83"/>
    <w:rsid w:val="005E6A8E"/>
    <w:rsid w:val="005F576D"/>
    <w:rsid w:val="005F5EFF"/>
    <w:rsid w:val="005F61D2"/>
    <w:rsid w:val="005F7814"/>
    <w:rsid w:val="00605AB4"/>
    <w:rsid w:val="00610AAD"/>
    <w:rsid w:val="00614799"/>
    <w:rsid w:val="00615E15"/>
    <w:rsid w:val="006249AC"/>
    <w:rsid w:val="006309F5"/>
    <w:rsid w:val="00640B91"/>
    <w:rsid w:val="00641A85"/>
    <w:rsid w:val="00642EB0"/>
    <w:rsid w:val="006466E7"/>
    <w:rsid w:val="006519C8"/>
    <w:rsid w:val="006529B8"/>
    <w:rsid w:val="0068062A"/>
    <w:rsid w:val="006819B6"/>
    <w:rsid w:val="006931F2"/>
    <w:rsid w:val="006A19F3"/>
    <w:rsid w:val="006B2755"/>
    <w:rsid w:val="006C0F79"/>
    <w:rsid w:val="006C4C00"/>
    <w:rsid w:val="006D0608"/>
    <w:rsid w:val="006E4BF4"/>
    <w:rsid w:val="006F0D40"/>
    <w:rsid w:val="006F70CB"/>
    <w:rsid w:val="007008DB"/>
    <w:rsid w:val="00703290"/>
    <w:rsid w:val="007163C3"/>
    <w:rsid w:val="00716E6F"/>
    <w:rsid w:val="0072306D"/>
    <w:rsid w:val="00726AE2"/>
    <w:rsid w:val="00732259"/>
    <w:rsid w:val="00741CDD"/>
    <w:rsid w:val="00745C69"/>
    <w:rsid w:val="00746FB4"/>
    <w:rsid w:val="007470D0"/>
    <w:rsid w:val="00747449"/>
    <w:rsid w:val="00752803"/>
    <w:rsid w:val="00753599"/>
    <w:rsid w:val="00753898"/>
    <w:rsid w:val="007640C4"/>
    <w:rsid w:val="007653F0"/>
    <w:rsid w:val="00773CA3"/>
    <w:rsid w:val="00786454"/>
    <w:rsid w:val="007975FE"/>
    <w:rsid w:val="007976F1"/>
    <w:rsid w:val="00797DCE"/>
    <w:rsid w:val="007A4225"/>
    <w:rsid w:val="007B326E"/>
    <w:rsid w:val="007C43E9"/>
    <w:rsid w:val="007C57D2"/>
    <w:rsid w:val="007E3B3F"/>
    <w:rsid w:val="007E5BEF"/>
    <w:rsid w:val="007E5F9A"/>
    <w:rsid w:val="007E6DFC"/>
    <w:rsid w:val="007F0913"/>
    <w:rsid w:val="007F553E"/>
    <w:rsid w:val="0080397B"/>
    <w:rsid w:val="00805263"/>
    <w:rsid w:val="00805AEA"/>
    <w:rsid w:val="0080601B"/>
    <w:rsid w:val="00811EAE"/>
    <w:rsid w:val="00816A27"/>
    <w:rsid w:val="00821282"/>
    <w:rsid w:val="0084324E"/>
    <w:rsid w:val="00845DFF"/>
    <w:rsid w:val="00846430"/>
    <w:rsid w:val="00846C80"/>
    <w:rsid w:val="00853469"/>
    <w:rsid w:val="008569EC"/>
    <w:rsid w:val="00860230"/>
    <w:rsid w:val="00883A5C"/>
    <w:rsid w:val="008856AB"/>
    <w:rsid w:val="008B5B9C"/>
    <w:rsid w:val="008C0A4B"/>
    <w:rsid w:val="008C184C"/>
    <w:rsid w:val="008C18B9"/>
    <w:rsid w:val="008C48C8"/>
    <w:rsid w:val="008D3A6A"/>
    <w:rsid w:val="008E2008"/>
    <w:rsid w:val="008E4673"/>
    <w:rsid w:val="008E49DC"/>
    <w:rsid w:val="008E4D69"/>
    <w:rsid w:val="008F2A2A"/>
    <w:rsid w:val="00904A51"/>
    <w:rsid w:val="009154FE"/>
    <w:rsid w:val="00920459"/>
    <w:rsid w:val="00923B06"/>
    <w:rsid w:val="00924731"/>
    <w:rsid w:val="00935B29"/>
    <w:rsid w:val="00943914"/>
    <w:rsid w:val="009508FB"/>
    <w:rsid w:val="00950ECE"/>
    <w:rsid w:val="009514F3"/>
    <w:rsid w:val="009572E0"/>
    <w:rsid w:val="00960158"/>
    <w:rsid w:val="00967D50"/>
    <w:rsid w:val="00976B2E"/>
    <w:rsid w:val="009822FC"/>
    <w:rsid w:val="009B2B38"/>
    <w:rsid w:val="009B44A1"/>
    <w:rsid w:val="009C3103"/>
    <w:rsid w:val="009C487E"/>
    <w:rsid w:val="009C7728"/>
    <w:rsid w:val="009D2C51"/>
    <w:rsid w:val="009D3A4B"/>
    <w:rsid w:val="009F5FF5"/>
    <w:rsid w:val="00A11612"/>
    <w:rsid w:val="00A15A46"/>
    <w:rsid w:val="00A2020A"/>
    <w:rsid w:val="00A20246"/>
    <w:rsid w:val="00A23527"/>
    <w:rsid w:val="00A2685E"/>
    <w:rsid w:val="00A27C19"/>
    <w:rsid w:val="00A438A7"/>
    <w:rsid w:val="00A43993"/>
    <w:rsid w:val="00A51176"/>
    <w:rsid w:val="00A52F1B"/>
    <w:rsid w:val="00A72AD1"/>
    <w:rsid w:val="00A73F23"/>
    <w:rsid w:val="00A765F0"/>
    <w:rsid w:val="00A819BA"/>
    <w:rsid w:val="00A8689B"/>
    <w:rsid w:val="00A92852"/>
    <w:rsid w:val="00AA1A4C"/>
    <w:rsid w:val="00AB0560"/>
    <w:rsid w:val="00AB0C25"/>
    <w:rsid w:val="00AB1C9F"/>
    <w:rsid w:val="00AB7BBE"/>
    <w:rsid w:val="00AC5ECB"/>
    <w:rsid w:val="00AC6A57"/>
    <w:rsid w:val="00AC6C2B"/>
    <w:rsid w:val="00AE27B2"/>
    <w:rsid w:val="00AE714E"/>
    <w:rsid w:val="00AF1B89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51339"/>
    <w:rsid w:val="00B54DD5"/>
    <w:rsid w:val="00B643E0"/>
    <w:rsid w:val="00B67D0A"/>
    <w:rsid w:val="00B67DCC"/>
    <w:rsid w:val="00B82552"/>
    <w:rsid w:val="00B9155E"/>
    <w:rsid w:val="00BA4B73"/>
    <w:rsid w:val="00BA623D"/>
    <w:rsid w:val="00BA63B4"/>
    <w:rsid w:val="00BC2BF5"/>
    <w:rsid w:val="00BD0F16"/>
    <w:rsid w:val="00BD70C5"/>
    <w:rsid w:val="00BE2C04"/>
    <w:rsid w:val="00BE568A"/>
    <w:rsid w:val="00BE71B1"/>
    <w:rsid w:val="00BF1DAE"/>
    <w:rsid w:val="00BF35DB"/>
    <w:rsid w:val="00BF3FF3"/>
    <w:rsid w:val="00C061F9"/>
    <w:rsid w:val="00C07A85"/>
    <w:rsid w:val="00C13699"/>
    <w:rsid w:val="00C272D8"/>
    <w:rsid w:val="00C315AC"/>
    <w:rsid w:val="00C3306B"/>
    <w:rsid w:val="00C37BC1"/>
    <w:rsid w:val="00C44F31"/>
    <w:rsid w:val="00C4595C"/>
    <w:rsid w:val="00C52BC0"/>
    <w:rsid w:val="00C63108"/>
    <w:rsid w:val="00C67C07"/>
    <w:rsid w:val="00C73917"/>
    <w:rsid w:val="00C82DA7"/>
    <w:rsid w:val="00C8352A"/>
    <w:rsid w:val="00C853F2"/>
    <w:rsid w:val="00C94389"/>
    <w:rsid w:val="00C95537"/>
    <w:rsid w:val="00CA3EDD"/>
    <w:rsid w:val="00CA7FCA"/>
    <w:rsid w:val="00CB1A86"/>
    <w:rsid w:val="00CD0F2D"/>
    <w:rsid w:val="00CD2C76"/>
    <w:rsid w:val="00CE2C10"/>
    <w:rsid w:val="00CE464E"/>
    <w:rsid w:val="00CE6A9B"/>
    <w:rsid w:val="00CF065A"/>
    <w:rsid w:val="00D04D71"/>
    <w:rsid w:val="00D0662A"/>
    <w:rsid w:val="00D06DF4"/>
    <w:rsid w:val="00D1111A"/>
    <w:rsid w:val="00D34751"/>
    <w:rsid w:val="00D34E94"/>
    <w:rsid w:val="00D472EA"/>
    <w:rsid w:val="00D4796E"/>
    <w:rsid w:val="00D51131"/>
    <w:rsid w:val="00D53979"/>
    <w:rsid w:val="00D60024"/>
    <w:rsid w:val="00D60A7D"/>
    <w:rsid w:val="00D64ECD"/>
    <w:rsid w:val="00D775B6"/>
    <w:rsid w:val="00D82442"/>
    <w:rsid w:val="00DA2D66"/>
    <w:rsid w:val="00DA5FB3"/>
    <w:rsid w:val="00DB403C"/>
    <w:rsid w:val="00DB62AD"/>
    <w:rsid w:val="00DC05A0"/>
    <w:rsid w:val="00DD1E01"/>
    <w:rsid w:val="00DD462B"/>
    <w:rsid w:val="00DD565C"/>
    <w:rsid w:val="00DD677E"/>
    <w:rsid w:val="00DD77A1"/>
    <w:rsid w:val="00DF15D6"/>
    <w:rsid w:val="00DF743D"/>
    <w:rsid w:val="00E03EE8"/>
    <w:rsid w:val="00E07E97"/>
    <w:rsid w:val="00E24519"/>
    <w:rsid w:val="00E324BF"/>
    <w:rsid w:val="00E41136"/>
    <w:rsid w:val="00E414DD"/>
    <w:rsid w:val="00E52017"/>
    <w:rsid w:val="00E53D23"/>
    <w:rsid w:val="00E605A8"/>
    <w:rsid w:val="00E64881"/>
    <w:rsid w:val="00E80AC5"/>
    <w:rsid w:val="00E82396"/>
    <w:rsid w:val="00E82F0F"/>
    <w:rsid w:val="00E948F7"/>
    <w:rsid w:val="00E97536"/>
    <w:rsid w:val="00E97EDE"/>
    <w:rsid w:val="00EA3BF9"/>
    <w:rsid w:val="00EA4EB1"/>
    <w:rsid w:val="00EB31C2"/>
    <w:rsid w:val="00EB7898"/>
    <w:rsid w:val="00EC6E05"/>
    <w:rsid w:val="00ED4F21"/>
    <w:rsid w:val="00EE07F1"/>
    <w:rsid w:val="00EE2DCD"/>
    <w:rsid w:val="00EF1DAF"/>
    <w:rsid w:val="00EF255A"/>
    <w:rsid w:val="00F14363"/>
    <w:rsid w:val="00F16A60"/>
    <w:rsid w:val="00F22257"/>
    <w:rsid w:val="00F27CBE"/>
    <w:rsid w:val="00F27D4E"/>
    <w:rsid w:val="00F35087"/>
    <w:rsid w:val="00F360EB"/>
    <w:rsid w:val="00F432FF"/>
    <w:rsid w:val="00F439AA"/>
    <w:rsid w:val="00F440DE"/>
    <w:rsid w:val="00F4731D"/>
    <w:rsid w:val="00F551FA"/>
    <w:rsid w:val="00F74495"/>
    <w:rsid w:val="00F75846"/>
    <w:rsid w:val="00F932EF"/>
    <w:rsid w:val="00F94070"/>
    <w:rsid w:val="00F942C3"/>
    <w:rsid w:val="00F94C26"/>
    <w:rsid w:val="00F954CF"/>
    <w:rsid w:val="00FD1F83"/>
    <w:rsid w:val="00FD44DC"/>
    <w:rsid w:val="00FD5BB5"/>
    <w:rsid w:val="00FD683D"/>
    <w:rsid w:val="00FE3713"/>
    <w:rsid w:val="00FE5130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basedOn w:val="a0"/>
    <w:link w:val="ab"/>
    <w:rsid w:val="002C335A"/>
    <w:rPr>
      <w:rFonts w:ascii="Tms Rmn" w:hAnsi="Tms Rmn"/>
    </w:rPr>
  </w:style>
  <w:style w:type="character" w:styleId="ad">
    <w:name w:val="footnote reference"/>
    <w:basedOn w:val="a0"/>
    <w:rsid w:val="002C335A"/>
    <w:rPr>
      <w:vertAlign w:val="superscript"/>
    </w:rPr>
  </w:style>
  <w:style w:type="character" w:customStyle="1" w:styleId="70">
    <w:name w:val="Заголовок 7 Знак"/>
    <w:basedOn w:val="a0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4B6D6E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A45E-13FD-45E5-871F-E518F4D1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2227</TotalTime>
  <Pages>7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Admin</cp:lastModifiedBy>
  <cp:revision>121</cp:revision>
  <cp:lastPrinted>2019-11-13T11:23:00Z</cp:lastPrinted>
  <dcterms:created xsi:type="dcterms:W3CDTF">2018-08-09T11:00:00Z</dcterms:created>
  <dcterms:modified xsi:type="dcterms:W3CDTF">2021-11-15T11:01:00Z</dcterms:modified>
</cp:coreProperties>
</file>