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a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01688185" r:id="rId9"/>
        </w:object>
      </w:r>
    </w:p>
    <w:p w:rsidR="00F04E62" w:rsidRDefault="00F04E62">
      <w:pPr>
        <w:pStyle w:val="aa"/>
      </w:pPr>
    </w:p>
    <w:p w:rsidR="00F04E62" w:rsidRDefault="00F04E62">
      <w:pPr>
        <w:pStyle w:val="aa"/>
        <w:jc w:val="left"/>
      </w:pPr>
      <w:r>
        <w:t xml:space="preserve">                             </w:t>
      </w:r>
    </w:p>
    <w:p w:rsidR="00F04E62" w:rsidRDefault="00C65FA9" w:rsidP="004D19E1">
      <w:pPr>
        <w:pStyle w:val="aa"/>
      </w:pPr>
      <w:r>
        <w:t>ДУМА ВЕСЬЕГОНСКОГО МУНИЦИПАЛЬНОГО ОКРУГА</w:t>
      </w:r>
    </w:p>
    <w:p w:rsidR="00F04E62" w:rsidRDefault="00F04E62" w:rsidP="004D19E1">
      <w:pPr>
        <w:jc w:val="center"/>
      </w:pPr>
    </w:p>
    <w:p w:rsidR="00F04E62" w:rsidRDefault="00F04E62" w:rsidP="004D19E1">
      <w:pPr>
        <w:pStyle w:val="ab"/>
        <w:jc w:val="center"/>
      </w:pPr>
      <w:r>
        <w:t>ТВЕРСКОЙ ОБЛАСТИ</w:t>
      </w:r>
    </w:p>
    <w:p w:rsidR="00F04E62" w:rsidRDefault="00F04E62" w:rsidP="004D19E1">
      <w:pPr>
        <w:pStyle w:val="ab"/>
        <w:jc w:val="center"/>
      </w:pPr>
    </w:p>
    <w:p w:rsidR="00F04E62" w:rsidRDefault="00F04E62" w:rsidP="004D19E1">
      <w:pPr>
        <w:pStyle w:val="ab"/>
        <w:jc w:val="center"/>
        <w:rPr>
          <w:sz w:val="28"/>
        </w:rPr>
      </w:pPr>
      <w:r>
        <w:rPr>
          <w:sz w:val="28"/>
        </w:rPr>
        <w:t>РЕШЕНИЕ</w:t>
      </w:r>
    </w:p>
    <w:p w:rsidR="001A0768" w:rsidRDefault="00F04E62">
      <w:pPr>
        <w:pStyle w:val="ab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</w:t>
      </w:r>
    </w:p>
    <w:p w:rsidR="00F04E62" w:rsidRDefault="00F04E62" w:rsidP="001A0768">
      <w:pPr>
        <w:pStyle w:val="ab"/>
        <w:jc w:val="center"/>
        <w:rPr>
          <w:b w:val="0"/>
        </w:rPr>
      </w:pPr>
      <w:r>
        <w:rPr>
          <w:b w:val="0"/>
        </w:rPr>
        <w:t>г. Весьегонск</w:t>
      </w:r>
    </w:p>
    <w:p w:rsidR="004D19E1" w:rsidRDefault="004D19E1">
      <w:pPr>
        <w:pStyle w:val="ab"/>
      </w:pPr>
    </w:p>
    <w:p w:rsidR="00F04E62" w:rsidRDefault="004D19E1">
      <w:pPr>
        <w:pStyle w:val="ab"/>
        <w:rPr>
          <w:b w:val="0"/>
        </w:rPr>
      </w:pPr>
      <w:r>
        <w:rPr>
          <w:b w:val="0"/>
        </w:rPr>
        <w:t>22.12.</w:t>
      </w:r>
      <w:r w:rsidR="006557E2">
        <w:rPr>
          <w:b w:val="0"/>
        </w:rPr>
        <w:t xml:space="preserve">2021                                                                                                            </w:t>
      </w:r>
      <w:r>
        <w:rPr>
          <w:b w:val="0"/>
        </w:rPr>
        <w:t xml:space="preserve">              </w:t>
      </w:r>
      <w:r w:rsidR="00F04E62">
        <w:rPr>
          <w:b w:val="0"/>
        </w:rPr>
        <w:t xml:space="preserve">№ </w:t>
      </w:r>
      <w:r>
        <w:rPr>
          <w:b w:val="0"/>
        </w:rPr>
        <w:t>199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495"/>
      </w:tblGrid>
      <w:tr w:rsidR="00F04E62" w:rsidRPr="00843B3D" w:rsidTr="000E76C5">
        <w:trPr>
          <w:trHeight w:val="236"/>
        </w:trPr>
        <w:tc>
          <w:tcPr>
            <w:tcW w:w="4495" w:type="dxa"/>
          </w:tcPr>
          <w:p w:rsidR="00943FBE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21B5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 по сбору, вывозу и утилизации (захоронению) твердых бытовых отходов на территории </w:t>
            </w:r>
            <w:r w:rsidRPr="00843B3D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C21B58">
              <w:rPr>
                <w:rFonts w:ascii="Times New Roman" w:hAnsi="Times New Roman" w:cs="Times New Roman"/>
                <w:sz w:val="24"/>
                <w:szCs w:val="24"/>
              </w:rPr>
              <w:t>, информация о состоянии систем водоснабжения и водоотведения Весьегонского муниципального округа.</w:t>
            </w:r>
          </w:p>
          <w:p w:rsidR="00F04E62" w:rsidRPr="00843B3D" w:rsidRDefault="00F04E62" w:rsidP="00237A65">
            <w:pPr>
              <w:snapToGrid w:val="0"/>
              <w:jc w:val="both"/>
            </w:pPr>
          </w:p>
        </w:tc>
      </w:tr>
      <w:tr w:rsidR="000E76C5" w:rsidRPr="00843B3D" w:rsidTr="000E76C5">
        <w:trPr>
          <w:trHeight w:val="236"/>
        </w:trPr>
        <w:tc>
          <w:tcPr>
            <w:tcW w:w="4495" w:type="dxa"/>
          </w:tcPr>
          <w:p w:rsidR="000E76C5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C5" w:rsidRPr="00843B3D" w:rsidTr="000E76C5">
        <w:trPr>
          <w:trHeight w:val="236"/>
        </w:trPr>
        <w:tc>
          <w:tcPr>
            <w:tcW w:w="4495" w:type="dxa"/>
          </w:tcPr>
          <w:p w:rsidR="000E76C5" w:rsidRPr="00843B3D" w:rsidRDefault="000E76C5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C5" w:rsidRPr="00843B3D" w:rsidTr="000E76C5">
        <w:trPr>
          <w:trHeight w:val="236"/>
        </w:trPr>
        <w:tc>
          <w:tcPr>
            <w:tcW w:w="4495" w:type="dxa"/>
          </w:tcPr>
          <w:p w:rsidR="004D19E1" w:rsidRPr="00843B3D" w:rsidRDefault="004D19E1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764" w:rsidRDefault="004D19E1" w:rsidP="009B1764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FA9" w:rsidRPr="00843B3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0E76C5" w:rsidRPr="00843B3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C3540">
        <w:rPr>
          <w:rFonts w:ascii="Times New Roman" w:hAnsi="Times New Roman" w:cs="Times New Roman"/>
          <w:sz w:val="24"/>
          <w:szCs w:val="24"/>
        </w:rPr>
        <w:t>Заместителя Главы А</w:t>
      </w:r>
      <w:r w:rsidR="00C21B58">
        <w:rPr>
          <w:rFonts w:ascii="Times New Roman" w:hAnsi="Times New Roman" w:cs="Times New Roman"/>
          <w:sz w:val="24"/>
          <w:szCs w:val="24"/>
        </w:rPr>
        <w:t>дминистрации по вопросам</w:t>
      </w:r>
      <w:r w:rsidR="000E76C5" w:rsidRPr="00843B3D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благоустройства территории Весьегонского муниципального округа </w:t>
      </w:r>
      <w:r w:rsidR="00E5754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9B1764">
        <w:rPr>
          <w:rFonts w:ascii="Times New Roman" w:hAnsi="Times New Roman" w:cs="Times New Roman"/>
          <w:sz w:val="24"/>
          <w:szCs w:val="24"/>
        </w:rPr>
        <w:t xml:space="preserve">об организации работ по сбору, вывозу и утилизации (захоронению) твердых бытовых отходов на территории </w:t>
      </w:r>
      <w:r w:rsidR="009B1764" w:rsidRPr="00843B3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9B1764">
        <w:rPr>
          <w:rFonts w:ascii="Times New Roman" w:hAnsi="Times New Roman" w:cs="Times New Roman"/>
          <w:sz w:val="24"/>
          <w:szCs w:val="24"/>
        </w:rPr>
        <w:t>, о состоянии систем водоснабжения и водоотведения Весьегонского муниципального округа.</w:t>
      </w:r>
    </w:p>
    <w:p w:rsidR="004D19E1" w:rsidRDefault="004D19E1" w:rsidP="009B1764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19E1" w:rsidRPr="00843B3D" w:rsidRDefault="004D19E1" w:rsidP="009B1764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19E1" w:rsidRDefault="004D19E1" w:rsidP="004D19E1">
      <w:pPr>
        <w:pStyle w:val="ConsNormal"/>
        <w:ind w:right="34" w:firstLine="0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D19E1" w:rsidRDefault="004D19E1" w:rsidP="004D19E1">
      <w:pPr>
        <w:pStyle w:val="ConsNormal"/>
        <w:ind w:right="34" w:firstLine="0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237A65" w:rsidRPr="00843B3D" w:rsidRDefault="00237A65" w:rsidP="004D19E1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65" w:rsidRPr="00843B3D" w:rsidRDefault="009B1764" w:rsidP="009B1764">
      <w:pPr>
        <w:pStyle w:val="ConsNormal"/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 </w:t>
      </w:r>
      <w:r w:rsidR="00237A65" w:rsidRPr="00843B3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530ED4"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0C354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0C35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 вопросам</w:t>
      </w:r>
      <w:r w:rsidRPr="00843B3D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благоустройства территории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об организации работ по сбору, вывозу и утилизации (захоронению) твердых бытовых отходов на территории </w:t>
      </w:r>
      <w:r w:rsidRPr="00843B3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состоянии систем водоснабжения и водоотведения Весье</w:t>
      </w:r>
      <w:r w:rsidR="000C3540"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 </w:t>
      </w:r>
      <w:r w:rsidR="00463A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3A7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3A79">
        <w:rPr>
          <w:rFonts w:ascii="Times New Roman" w:hAnsi="Times New Roman" w:cs="Times New Roman"/>
          <w:sz w:val="24"/>
          <w:szCs w:val="24"/>
        </w:rPr>
        <w:t>).</w:t>
      </w:r>
    </w:p>
    <w:p w:rsidR="00237A65" w:rsidRPr="00843B3D" w:rsidRDefault="00237A65" w:rsidP="009B176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B3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463A79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4D19E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843B3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9E1" w:rsidRDefault="004D19E1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bCs/>
        </w:rPr>
      </w:pPr>
    </w:p>
    <w:p w:rsidR="001A0768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 xml:space="preserve"> </w:t>
      </w:r>
      <w:r w:rsidR="00C65FA9" w:rsidRPr="00843B3D">
        <w:rPr>
          <w:color w:val="000000"/>
        </w:rPr>
        <w:t xml:space="preserve">Председатель Думы  </w:t>
      </w:r>
    </w:p>
    <w:p w:rsidR="000345A4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>Весьегонского муниципального округа</w:t>
      </w:r>
      <w:r w:rsidR="00C65FA9" w:rsidRPr="00843B3D">
        <w:rPr>
          <w:color w:val="000000"/>
        </w:rPr>
        <w:t xml:space="preserve">                                </w:t>
      </w:r>
      <w:r w:rsidRPr="00843B3D">
        <w:rPr>
          <w:color w:val="000000"/>
        </w:rPr>
        <w:t xml:space="preserve">  </w:t>
      </w:r>
      <w:r w:rsidR="00D63486">
        <w:rPr>
          <w:color w:val="000000"/>
        </w:rPr>
        <w:t xml:space="preserve">   </w:t>
      </w:r>
      <w:r w:rsidR="00843B3D">
        <w:rPr>
          <w:color w:val="000000"/>
        </w:rPr>
        <w:t xml:space="preserve">   </w:t>
      </w:r>
      <w:r w:rsidRPr="00843B3D">
        <w:rPr>
          <w:color w:val="000000"/>
        </w:rPr>
        <w:t xml:space="preserve">   </w:t>
      </w:r>
      <w:r w:rsidR="004D19E1">
        <w:rPr>
          <w:color w:val="000000"/>
        </w:rPr>
        <w:t xml:space="preserve"> </w:t>
      </w:r>
      <w:r w:rsidRPr="00843B3D">
        <w:rPr>
          <w:color w:val="000000"/>
        </w:rPr>
        <w:t>А.</w:t>
      </w:r>
      <w:r w:rsidR="00C65FA9" w:rsidRPr="00843B3D">
        <w:rPr>
          <w:color w:val="000000"/>
        </w:rPr>
        <w:t>С. Ерм</w:t>
      </w:r>
      <w:r w:rsidR="00C65FA9" w:rsidRPr="00843B3D">
        <w:rPr>
          <w:color w:val="000000"/>
        </w:rPr>
        <w:t>о</w:t>
      </w:r>
      <w:r w:rsidR="00C65FA9" w:rsidRPr="00843B3D">
        <w:rPr>
          <w:color w:val="000000"/>
        </w:rPr>
        <w:t>шин</w:t>
      </w:r>
    </w:p>
    <w:p w:rsidR="001A0768" w:rsidRPr="00843B3D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4D19E1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 xml:space="preserve">Глава </w:t>
      </w:r>
      <w:proofErr w:type="gramStart"/>
      <w:r w:rsidRPr="00843B3D">
        <w:rPr>
          <w:color w:val="000000"/>
        </w:rPr>
        <w:t>Весьегонского</w:t>
      </w:r>
      <w:proofErr w:type="gramEnd"/>
    </w:p>
    <w:p w:rsidR="00D63486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843B3D">
        <w:rPr>
          <w:color w:val="000000"/>
        </w:rPr>
        <w:t xml:space="preserve"> муниципального округа   </w:t>
      </w:r>
      <w:r w:rsidR="004D19E1">
        <w:rPr>
          <w:color w:val="000000"/>
        </w:rPr>
        <w:t xml:space="preserve"> </w:t>
      </w:r>
      <w:r w:rsidRPr="00843B3D">
        <w:rPr>
          <w:color w:val="000000"/>
        </w:rPr>
        <w:t xml:space="preserve">    </w:t>
      </w:r>
      <w:r w:rsidR="00D63486">
        <w:rPr>
          <w:color w:val="000000"/>
        </w:rPr>
        <w:t xml:space="preserve">                                                             </w:t>
      </w:r>
      <w:r w:rsidR="004D19E1" w:rsidRPr="00843B3D">
        <w:rPr>
          <w:color w:val="000000"/>
        </w:rPr>
        <w:t xml:space="preserve">А.В. </w:t>
      </w:r>
      <w:proofErr w:type="spellStart"/>
      <w:r w:rsidR="004D19E1" w:rsidRPr="00843B3D">
        <w:rPr>
          <w:color w:val="000000"/>
        </w:rPr>
        <w:t>Паш</w:t>
      </w:r>
      <w:r w:rsidR="004D19E1" w:rsidRPr="00843B3D">
        <w:rPr>
          <w:color w:val="000000"/>
        </w:rPr>
        <w:t>у</w:t>
      </w:r>
      <w:r w:rsidR="004D19E1" w:rsidRPr="00843B3D">
        <w:rPr>
          <w:color w:val="000000"/>
        </w:rPr>
        <w:t>ков</w:t>
      </w:r>
      <w:proofErr w:type="spellEnd"/>
    </w:p>
    <w:p w:rsidR="00D63486" w:rsidRDefault="00D63486" w:rsidP="00D63486">
      <w:pPr>
        <w:jc w:val="both"/>
        <w:rPr>
          <w:sz w:val="22"/>
          <w:szCs w:val="22"/>
        </w:rPr>
      </w:pPr>
      <w:r w:rsidRPr="00845909">
        <w:lastRenderedPageBreak/>
        <w:t xml:space="preserve">Между Администрацией Весьегонского муниципального округа, в лице Отдела ЖКХ и благоустройства территории </w:t>
      </w:r>
      <w:r>
        <w:t xml:space="preserve">и ООО СК Альянс заключен муниципальный контракт </w:t>
      </w:r>
      <w:r>
        <w:rPr>
          <w:sz w:val="22"/>
          <w:szCs w:val="22"/>
        </w:rPr>
        <w:t>на в</w:t>
      </w:r>
      <w:r w:rsidRPr="00D44BA6">
        <w:rPr>
          <w:sz w:val="22"/>
          <w:szCs w:val="22"/>
        </w:rPr>
        <w:t xml:space="preserve">ыполнение работ </w:t>
      </w:r>
      <w:r>
        <w:rPr>
          <w:sz w:val="22"/>
          <w:szCs w:val="22"/>
        </w:rPr>
        <w:t xml:space="preserve">по </w:t>
      </w:r>
      <w:r w:rsidRPr="00D44BA6">
        <w:rPr>
          <w:sz w:val="22"/>
          <w:szCs w:val="22"/>
        </w:rPr>
        <w:t>содержани</w:t>
      </w:r>
      <w:r>
        <w:rPr>
          <w:sz w:val="22"/>
          <w:szCs w:val="22"/>
        </w:rPr>
        <w:t>ю</w:t>
      </w:r>
      <w:r w:rsidRPr="00D44BA6">
        <w:rPr>
          <w:sz w:val="22"/>
          <w:szCs w:val="22"/>
        </w:rPr>
        <w:t xml:space="preserve"> территории города</w:t>
      </w:r>
      <w:r>
        <w:rPr>
          <w:sz w:val="22"/>
          <w:szCs w:val="22"/>
        </w:rPr>
        <w:t xml:space="preserve"> </w:t>
      </w:r>
      <w:r w:rsidRPr="008C23F2">
        <w:rPr>
          <w:sz w:val="22"/>
          <w:szCs w:val="22"/>
        </w:rPr>
        <w:t>Весьегонск</w:t>
      </w:r>
      <w:r>
        <w:rPr>
          <w:sz w:val="22"/>
          <w:szCs w:val="22"/>
        </w:rPr>
        <w:t xml:space="preserve"> </w:t>
      </w:r>
      <w:r w:rsidRPr="00D44BA6">
        <w:rPr>
          <w:sz w:val="22"/>
          <w:szCs w:val="22"/>
        </w:rPr>
        <w:t>(уборка улиц, тротуаров, площадей, общественных мест, очистка урн</w:t>
      </w:r>
      <w:r>
        <w:rPr>
          <w:sz w:val="22"/>
          <w:szCs w:val="22"/>
        </w:rPr>
        <w:t>), в рамках муниципального контракта вышеуказа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ная организация выполняет работ по уборке мусора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года. Три раза в неделю произв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дится сбор мусора с общественных мест, так же убираются несанкционированные свалки,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положенные на территории города. За 2021 год убрано 2738 куб. м. мусора.</w:t>
      </w:r>
    </w:p>
    <w:p w:rsidR="00D63486" w:rsidRDefault="00D63486" w:rsidP="00D63486">
      <w:pPr>
        <w:spacing w:line="276" w:lineRule="auto"/>
        <w:jc w:val="both"/>
        <w:rPr>
          <w:sz w:val="22"/>
          <w:szCs w:val="22"/>
        </w:rPr>
      </w:pPr>
    </w:p>
    <w:p w:rsidR="00D63486" w:rsidRDefault="00D63486" w:rsidP="00D63486">
      <w:pPr>
        <w:spacing w:line="276" w:lineRule="auto"/>
        <w:jc w:val="both"/>
      </w:pPr>
      <w:r>
        <w:rPr>
          <w:sz w:val="22"/>
          <w:szCs w:val="22"/>
        </w:rPr>
        <w:t xml:space="preserve">      </w:t>
      </w:r>
      <w:r w:rsidRPr="00B4079C">
        <w:t>С 2019 года по настоящее время проводится текущий ремонт системы водоснабж</w:t>
      </w:r>
      <w:r w:rsidRPr="00B4079C">
        <w:t>е</w:t>
      </w:r>
      <w:r w:rsidRPr="00B4079C">
        <w:t>ния и водоотведения за с</w:t>
      </w:r>
      <w:r>
        <w:t>чет средств местного бюджета.  С</w:t>
      </w:r>
      <w:r w:rsidRPr="00B4079C">
        <w:t>истема водоснабжения и в</w:t>
      </w:r>
      <w:r w:rsidRPr="00B4079C">
        <w:t>о</w:t>
      </w:r>
      <w:r w:rsidRPr="00B4079C">
        <w:t>доотведения г</w:t>
      </w:r>
      <w:proofErr w:type="gramStart"/>
      <w:r w:rsidRPr="00B4079C">
        <w:t>.В</w:t>
      </w:r>
      <w:proofErr w:type="gramEnd"/>
      <w:r w:rsidRPr="00B4079C">
        <w:t>есьегонска требует полной модернизации.</w:t>
      </w:r>
      <w:r>
        <w:t xml:space="preserve"> 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     В течение 2019-2021 гг. выполнены следующие работы на объектах жилищно-коммунального хозяйства: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-ремонт участка водопроводной сети ул. Софьи Перовской - ул. Серова        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(протяженность 0,05 км);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-ремонт участка водопроводной сети ул. Пролетарская (протяженность 200 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-замена участка водопроводной сети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.П</w:t>
      </w:r>
      <w:proofErr w:type="gramEnd"/>
      <w:r w:rsidRPr="00483E9A">
        <w:rPr>
          <w:rFonts w:eastAsiaTheme="minorEastAsia"/>
          <w:color w:val="000000" w:themeColor="text1"/>
          <w:kern w:val="24"/>
        </w:rPr>
        <w:t>авлика Морозова –ул.Радищева (протяже</w:t>
      </w:r>
      <w:r w:rsidRPr="00483E9A">
        <w:rPr>
          <w:rFonts w:eastAsiaTheme="minorEastAsia"/>
          <w:color w:val="000000" w:themeColor="text1"/>
          <w:kern w:val="24"/>
        </w:rPr>
        <w:t>н</w:t>
      </w:r>
      <w:r w:rsidRPr="00483E9A">
        <w:rPr>
          <w:rFonts w:eastAsiaTheme="minorEastAsia"/>
          <w:color w:val="000000" w:themeColor="text1"/>
          <w:kern w:val="24"/>
        </w:rPr>
        <w:t>ность 50м);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-полная замена участка водопроводной сети в границах ул. Карла Маркса, ул. Советская, ул. Кирова до ул. Некрасова (протяженность 0,95 км);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-капитальный ремонт участка сети водоотведения по ул. Карла Маркса 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(протяженность 0,5 км);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-капитальный ремонт колодца с запорной арматурой по ул. Панфилова д.22;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-капитальный ремонт колодца с запорной арматурой по ул. Карла Маркса д.120;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-капитальный ремонт колодца с запорной арматурой по ул. 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Коммунистическая</w:t>
      </w:r>
      <w:proofErr w:type="gramEnd"/>
      <w:r w:rsidRPr="00483E9A">
        <w:rPr>
          <w:rFonts w:eastAsiaTheme="minorEastAsia"/>
          <w:color w:val="000000" w:themeColor="text1"/>
          <w:kern w:val="24"/>
        </w:rPr>
        <w:t xml:space="preserve"> д.7;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-капитальный ремонт колодца с запорной арматурой на пересечении  ул. Карла Маркса и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.З</w:t>
      </w:r>
      <w:proofErr w:type="gramEnd"/>
      <w:r w:rsidRPr="00483E9A">
        <w:rPr>
          <w:rFonts w:eastAsiaTheme="minorEastAsia"/>
          <w:color w:val="000000" w:themeColor="text1"/>
          <w:kern w:val="24"/>
        </w:rPr>
        <w:t>аводская;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-выборочная реконструкция системы подъема и подачи воды потребителю,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безбашенной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системы подачи воды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.П</w:t>
      </w:r>
      <w:proofErr w:type="gramEnd"/>
      <w:r w:rsidRPr="00483E9A">
        <w:rPr>
          <w:rFonts w:eastAsiaTheme="minorEastAsia"/>
          <w:color w:val="000000" w:themeColor="text1"/>
          <w:kern w:val="24"/>
        </w:rPr>
        <w:t>рофсоюзная д.18 (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артскважина</w:t>
      </w:r>
      <w:proofErr w:type="spellEnd"/>
      <w:r w:rsidRPr="00483E9A">
        <w:rPr>
          <w:rFonts w:eastAsiaTheme="minorEastAsia"/>
          <w:color w:val="000000" w:themeColor="text1"/>
          <w:kern w:val="24"/>
        </w:rPr>
        <w:t>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-выборочная реконструкция системы подъема и подачи воды потребителю,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безбашенной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системы подачи воды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.Ю</w:t>
      </w:r>
      <w:proofErr w:type="gramEnd"/>
      <w:r w:rsidRPr="00483E9A">
        <w:rPr>
          <w:rFonts w:eastAsiaTheme="minorEastAsia"/>
          <w:color w:val="000000" w:themeColor="text1"/>
          <w:kern w:val="24"/>
        </w:rPr>
        <w:t>жная  д.7 (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артскважина</w:t>
      </w:r>
      <w:proofErr w:type="spellEnd"/>
      <w:r w:rsidRPr="00483E9A">
        <w:rPr>
          <w:rFonts w:eastAsiaTheme="minorEastAsia"/>
          <w:color w:val="000000" w:themeColor="text1"/>
          <w:kern w:val="24"/>
        </w:rPr>
        <w:t>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-выборочная реконструкция системы подъема и подачи воды потребителю,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безбашенной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системы подачи воды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.М</w:t>
      </w:r>
      <w:proofErr w:type="gramEnd"/>
      <w:r w:rsidRPr="00483E9A">
        <w:rPr>
          <w:rFonts w:eastAsiaTheme="minorEastAsia"/>
          <w:color w:val="000000" w:themeColor="text1"/>
          <w:kern w:val="24"/>
        </w:rPr>
        <w:t>олодежная (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артскважина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); 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-выборочная реконструкция системы подъема и подачи воды потребителю,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безбашенной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системы подачи воды пр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.Д</w:t>
      </w:r>
      <w:proofErr w:type="gramEnd"/>
      <w:r w:rsidRPr="00483E9A">
        <w:rPr>
          <w:rFonts w:eastAsiaTheme="minorEastAsia"/>
          <w:color w:val="000000" w:themeColor="text1"/>
          <w:kern w:val="24"/>
        </w:rPr>
        <w:t>орожников (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артскважина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); 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-замена участка канализации ул. Новая – ул. Салтыкова-Щедрина (протяженность 500 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>-текущий ремонт канализационной сети ул. Карла Маркса д.120 (протяженность 300м);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-текущий ремонт и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погружных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фекальных насосов 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СМ</w:t>
      </w:r>
      <w:proofErr w:type="gramEnd"/>
      <w:r w:rsidRPr="00483E9A">
        <w:rPr>
          <w:rFonts w:eastAsiaTheme="minorEastAsia"/>
          <w:color w:val="000000" w:themeColor="text1"/>
          <w:kern w:val="24"/>
        </w:rPr>
        <w:t xml:space="preserve"> – 150-125-315а ул. Кирова д.68;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-текущий ремонт и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погружных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фекальных насосов СМ – 150-125-315а ул. Карла Маркса д.25, ул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.К</w:t>
      </w:r>
      <w:proofErr w:type="gramEnd"/>
      <w:r w:rsidRPr="00483E9A">
        <w:rPr>
          <w:rFonts w:eastAsiaTheme="minorEastAsia"/>
          <w:color w:val="000000" w:themeColor="text1"/>
          <w:kern w:val="24"/>
        </w:rPr>
        <w:t>арла Маркса д.138;</w:t>
      </w:r>
    </w:p>
    <w:p w:rsidR="00D63486" w:rsidRPr="00483E9A" w:rsidRDefault="00D63486" w:rsidP="00D63486">
      <w:pPr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r w:rsidRPr="00483E9A">
        <w:rPr>
          <w:rFonts w:eastAsiaTheme="minorEastAsia"/>
          <w:color w:val="000000" w:themeColor="text1"/>
          <w:kern w:val="24"/>
        </w:rPr>
        <w:t xml:space="preserve">-текущий ремонт и установка </w:t>
      </w:r>
      <w:proofErr w:type="spellStart"/>
      <w:r w:rsidRPr="00483E9A">
        <w:rPr>
          <w:rFonts w:eastAsiaTheme="minorEastAsia"/>
          <w:color w:val="000000" w:themeColor="text1"/>
          <w:kern w:val="24"/>
        </w:rPr>
        <w:t>погружных</w:t>
      </w:r>
      <w:proofErr w:type="spellEnd"/>
      <w:r w:rsidRPr="00483E9A">
        <w:rPr>
          <w:rFonts w:eastAsiaTheme="minorEastAsia"/>
          <w:color w:val="000000" w:themeColor="text1"/>
          <w:kern w:val="24"/>
        </w:rPr>
        <w:t xml:space="preserve"> фекальных насосов </w:t>
      </w:r>
      <w:proofErr w:type="gramStart"/>
      <w:r w:rsidRPr="00483E9A">
        <w:rPr>
          <w:rFonts w:eastAsiaTheme="minorEastAsia"/>
          <w:color w:val="000000" w:themeColor="text1"/>
          <w:kern w:val="24"/>
        </w:rPr>
        <w:t>СМ</w:t>
      </w:r>
      <w:proofErr w:type="gramEnd"/>
      <w:r w:rsidRPr="00483E9A">
        <w:rPr>
          <w:rFonts w:eastAsiaTheme="minorEastAsia"/>
          <w:color w:val="000000" w:themeColor="text1"/>
          <w:kern w:val="24"/>
        </w:rPr>
        <w:t xml:space="preserve"> – 150-125-315а ул. Промышленная д.18.</w:t>
      </w:r>
    </w:p>
    <w:p w:rsidR="00D63486" w:rsidRPr="005B7D14" w:rsidRDefault="00D63486" w:rsidP="00D63486">
      <w:pPr>
        <w:jc w:val="both"/>
        <w:rPr>
          <w:rFonts w:eastAsiaTheme="minorEastAsia"/>
        </w:rPr>
      </w:pPr>
      <w:r w:rsidRPr="00483E9A">
        <w:t xml:space="preserve">      Проведена промывка и очистка прием</w:t>
      </w:r>
      <w:r>
        <w:t xml:space="preserve">ного отделения КНС № 3 от грязи и промывка системы водоотведения с применением спецтехники. </w:t>
      </w:r>
    </w:p>
    <w:p w:rsidR="00D63486" w:rsidRDefault="00D63486" w:rsidP="00D63486">
      <w:pPr>
        <w:spacing w:line="276" w:lineRule="auto"/>
        <w:jc w:val="both"/>
      </w:pPr>
      <w:r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 xml:space="preserve">      </w:t>
      </w:r>
      <w:r w:rsidRPr="00483E9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>
        <w:t xml:space="preserve">В настоящее время за счет средств местного бюджета осуществляется модернизация КНС 1,2,3,4. На данный момент установлены </w:t>
      </w:r>
      <w:r w:rsidRPr="0089509E">
        <w:t xml:space="preserve">насосы для перекачки </w:t>
      </w:r>
      <w:proofErr w:type="spellStart"/>
      <w:r w:rsidRPr="0089509E">
        <w:t>хоз-бытовых</w:t>
      </w:r>
      <w:proofErr w:type="spellEnd"/>
      <w:r w:rsidRPr="0089509E">
        <w:t xml:space="preserve"> стоков со шкафами управления</w:t>
      </w:r>
      <w:r>
        <w:t xml:space="preserve"> с автоматической трубной муфтой (КНС 3,4) Также ожидается установка насосов</w:t>
      </w:r>
      <w:r w:rsidRPr="0089509E">
        <w:t xml:space="preserve"> для перекачки </w:t>
      </w:r>
      <w:proofErr w:type="spellStart"/>
      <w:r w:rsidRPr="0089509E">
        <w:t>хоз-бытовых</w:t>
      </w:r>
      <w:proofErr w:type="spellEnd"/>
      <w:r w:rsidRPr="0089509E">
        <w:t xml:space="preserve"> стоков со шкафами управления</w:t>
      </w:r>
      <w:r>
        <w:t xml:space="preserve"> с авт</w:t>
      </w:r>
      <w:r>
        <w:t>о</w:t>
      </w:r>
      <w:r>
        <w:t>матической трубной муфтой для КНС 1,2 до конца года.</w:t>
      </w:r>
    </w:p>
    <w:p w:rsidR="00D63486" w:rsidRPr="00845909" w:rsidRDefault="00D63486" w:rsidP="00D63486">
      <w:pPr>
        <w:spacing w:line="276" w:lineRule="auto"/>
        <w:jc w:val="both"/>
        <w:rPr>
          <w:sz w:val="22"/>
          <w:szCs w:val="22"/>
        </w:rPr>
      </w:pPr>
      <w:r>
        <w:t xml:space="preserve">       В декабре 2021 г. проведена закупка двух Генераторов для бесперебойной работы </w:t>
      </w:r>
      <w:proofErr w:type="spellStart"/>
      <w:r>
        <w:t>артскважин</w:t>
      </w:r>
      <w:proofErr w:type="spellEnd"/>
      <w:r>
        <w:t>, в момент отключения электроэнергии, поставка товара ожидается до 24.12.2021 г.</w:t>
      </w:r>
    </w:p>
    <w:p w:rsidR="00D63486" w:rsidRDefault="00D6348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bookmarkStart w:id="0" w:name="_GoBack"/>
      <w:bookmarkEnd w:id="0"/>
    </w:p>
    <w:sectPr w:rsidR="006E46EB" w:rsidSect="00D63486">
      <w:footnotePr>
        <w:pos w:val="beneathText"/>
      </w:footnotePr>
      <w:pgSz w:w="11905" w:h="16837"/>
      <w:pgMar w:top="1134" w:right="110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9" w:rsidRDefault="00383AC9">
      <w:r>
        <w:separator/>
      </w:r>
    </w:p>
  </w:endnote>
  <w:endnote w:type="continuationSeparator" w:id="0">
    <w:p w:rsidR="00383AC9" w:rsidRDefault="0038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9" w:rsidRDefault="00383AC9">
      <w:r>
        <w:separator/>
      </w:r>
    </w:p>
  </w:footnote>
  <w:footnote w:type="continuationSeparator" w:id="0">
    <w:p w:rsidR="00383AC9" w:rsidRDefault="0038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753"/>
    <w:multiLevelType w:val="hybridMultilevel"/>
    <w:tmpl w:val="31005DF6"/>
    <w:lvl w:ilvl="0" w:tplc="E6980D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204142"/>
    <w:multiLevelType w:val="hybridMultilevel"/>
    <w:tmpl w:val="EDC8C75C"/>
    <w:lvl w:ilvl="0" w:tplc="9470F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A38"/>
    <w:rsid w:val="000345A4"/>
    <w:rsid w:val="000421CE"/>
    <w:rsid w:val="00065D06"/>
    <w:rsid w:val="0007292C"/>
    <w:rsid w:val="000C3540"/>
    <w:rsid w:val="000E76C5"/>
    <w:rsid w:val="00151CF8"/>
    <w:rsid w:val="001748E7"/>
    <w:rsid w:val="001A0768"/>
    <w:rsid w:val="001A2BF5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64E6"/>
    <w:rsid w:val="002E3D92"/>
    <w:rsid w:val="00382F7F"/>
    <w:rsid w:val="00383AC9"/>
    <w:rsid w:val="003E7527"/>
    <w:rsid w:val="003F3735"/>
    <w:rsid w:val="0041077A"/>
    <w:rsid w:val="004160F3"/>
    <w:rsid w:val="00420ACE"/>
    <w:rsid w:val="00446D5A"/>
    <w:rsid w:val="00463A79"/>
    <w:rsid w:val="004A3318"/>
    <w:rsid w:val="004A366C"/>
    <w:rsid w:val="004C2203"/>
    <w:rsid w:val="004C7BA0"/>
    <w:rsid w:val="004D19E1"/>
    <w:rsid w:val="004E1F0D"/>
    <w:rsid w:val="004E4F42"/>
    <w:rsid w:val="00530ED4"/>
    <w:rsid w:val="00542EBD"/>
    <w:rsid w:val="00565420"/>
    <w:rsid w:val="005B5763"/>
    <w:rsid w:val="005C193F"/>
    <w:rsid w:val="005C6A62"/>
    <w:rsid w:val="005E5D2B"/>
    <w:rsid w:val="006209A7"/>
    <w:rsid w:val="00655695"/>
    <w:rsid w:val="006557E2"/>
    <w:rsid w:val="00672E67"/>
    <w:rsid w:val="006E46EB"/>
    <w:rsid w:val="006F414E"/>
    <w:rsid w:val="00773ECA"/>
    <w:rsid w:val="007969E0"/>
    <w:rsid w:val="007C6345"/>
    <w:rsid w:val="007D51EA"/>
    <w:rsid w:val="007F439E"/>
    <w:rsid w:val="007F5680"/>
    <w:rsid w:val="008018BF"/>
    <w:rsid w:val="00843B3D"/>
    <w:rsid w:val="0087727E"/>
    <w:rsid w:val="008858EC"/>
    <w:rsid w:val="008A45D7"/>
    <w:rsid w:val="008B65AB"/>
    <w:rsid w:val="008E1C08"/>
    <w:rsid w:val="00926938"/>
    <w:rsid w:val="00943FBE"/>
    <w:rsid w:val="009B1764"/>
    <w:rsid w:val="009D715B"/>
    <w:rsid w:val="009F1463"/>
    <w:rsid w:val="009F1808"/>
    <w:rsid w:val="00A0460B"/>
    <w:rsid w:val="00A25F34"/>
    <w:rsid w:val="00A334B2"/>
    <w:rsid w:val="00A429F1"/>
    <w:rsid w:val="00AA1716"/>
    <w:rsid w:val="00AB1A3C"/>
    <w:rsid w:val="00AF6227"/>
    <w:rsid w:val="00B6042D"/>
    <w:rsid w:val="00BB57BF"/>
    <w:rsid w:val="00BD02F9"/>
    <w:rsid w:val="00BF75B7"/>
    <w:rsid w:val="00C00804"/>
    <w:rsid w:val="00C21B58"/>
    <w:rsid w:val="00C44743"/>
    <w:rsid w:val="00C648C4"/>
    <w:rsid w:val="00C65265"/>
    <w:rsid w:val="00C65FA9"/>
    <w:rsid w:val="00CA1C6D"/>
    <w:rsid w:val="00CA3EB0"/>
    <w:rsid w:val="00CC7699"/>
    <w:rsid w:val="00D14DB0"/>
    <w:rsid w:val="00D20C2E"/>
    <w:rsid w:val="00D271BE"/>
    <w:rsid w:val="00D63486"/>
    <w:rsid w:val="00D84A4F"/>
    <w:rsid w:val="00DA3A53"/>
    <w:rsid w:val="00DC7C02"/>
    <w:rsid w:val="00DD4FBE"/>
    <w:rsid w:val="00DD7EDA"/>
    <w:rsid w:val="00E127FB"/>
    <w:rsid w:val="00E202DD"/>
    <w:rsid w:val="00E23F40"/>
    <w:rsid w:val="00E43E7D"/>
    <w:rsid w:val="00E455EC"/>
    <w:rsid w:val="00E47C90"/>
    <w:rsid w:val="00E57544"/>
    <w:rsid w:val="00E71945"/>
    <w:rsid w:val="00E80B7F"/>
    <w:rsid w:val="00E976D8"/>
    <w:rsid w:val="00EA5F5A"/>
    <w:rsid w:val="00EB5868"/>
    <w:rsid w:val="00F04E62"/>
    <w:rsid w:val="00F128FF"/>
    <w:rsid w:val="00F14C9C"/>
    <w:rsid w:val="00F2174D"/>
    <w:rsid w:val="00F26D56"/>
    <w:rsid w:val="00F3293C"/>
    <w:rsid w:val="00F75200"/>
    <w:rsid w:val="00F80449"/>
    <w:rsid w:val="00FC4AE6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6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7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8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a">
    <w:name w:val="Title"/>
    <w:basedOn w:val="a"/>
    <w:next w:val="ab"/>
    <w:qFormat/>
    <w:rsid w:val="00BF75B7"/>
    <w:pPr>
      <w:jc w:val="center"/>
    </w:pPr>
    <w:rPr>
      <w:b/>
      <w:bCs/>
    </w:rPr>
  </w:style>
  <w:style w:type="paragraph" w:styleId="ab">
    <w:name w:val="Subtitle"/>
    <w:basedOn w:val="a"/>
    <w:next w:val="a4"/>
    <w:qFormat/>
    <w:rsid w:val="00BF75B7"/>
    <w:rPr>
      <w:b/>
      <w:bCs/>
    </w:rPr>
  </w:style>
  <w:style w:type="paragraph" w:styleId="ac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BF75B7"/>
    <w:pPr>
      <w:suppressLineNumbers/>
    </w:pPr>
  </w:style>
  <w:style w:type="paragraph" w:customStyle="1" w:styleId="ae">
    <w:name w:val="Заголовок таблицы"/>
    <w:basedOn w:val="ad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2666-D3C8-40BE-A6EA-34CEAC8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Admin</cp:lastModifiedBy>
  <cp:revision>6</cp:revision>
  <cp:lastPrinted>2021-12-22T11:23:00Z</cp:lastPrinted>
  <dcterms:created xsi:type="dcterms:W3CDTF">2021-12-21T06:01:00Z</dcterms:created>
  <dcterms:modified xsi:type="dcterms:W3CDTF">2021-12-22T11:23:00Z</dcterms:modified>
</cp:coreProperties>
</file>