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D5F91" w:rsidRPr="00173278" w:rsidRDefault="006D5F91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04C4B" w:rsidRPr="00704C4B" w:rsidRDefault="00704C4B" w:rsidP="00704C4B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тверском регионе арбитражный управляющий хотел </w:t>
      </w:r>
      <w:r w:rsidR="007C426C">
        <w:rPr>
          <w:rFonts w:ascii="Segoe UI" w:hAnsi="Segoe UI" w:cs="Segoe UI"/>
          <w:sz w:val="32"/>
          <w:szCs w:val="32"/>
        </w:rPr>
        <w:t>незаконно получить дополнительные госгарантии, прикрывшись удостоверением члена избирательной комиссии</w:t>
      </w:r>
    </w:p>
    <w:p w:rsidR="00704C4B" w:rsidRPr="00704C4B" w:rsidRDefault="00704C4B" w:rsidP="00704C4B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7C426C" w:rsidRDefault="00704C4B" w:rsidP="00704C4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Управление </w:t>
      </w:r>
      <w:proofErr w:type="spellStart"/>
      <w:r w:rsidR="00E96662">
        <w:rPr>
          <w:rFonts w:ascii="Segoe UI" w:hAnsi="Segoe UI" w:cs="Segoe UI"/>
        </w:rPr>
        <w:t>Росреестра</w:t>
      </w:r>
      <w:proofErr w:type="spellEnd"/>
      <w:r w:rsidR="00E96662">
        <w:rPr>
          <w:rFonts w:ascii="Segoe UI" w:hAnsi="Segoe UI" w:cs="Segoe UI"/>
        </w:rPr>
        <w:t xml:space="preserve"> по Тверской области </w:t>
      </w:r>
      <w:r>
        <w:rPr>
          <w:rFonts w:ascii="Segoe UI" w:hAnsi="Segoe UI" w:cs="Segoe UI"/>
        </w:rPr>
        <w:t>поступила жалоба уполномоченного налогового органа на арбитражного управляющего С.</w:t>
      </w:r>
      <w:r w:rsidR="00E96662">
        <w:rPr>
          <w:rFonts w:ascii="Segoe UI" w:hAnsi="Segoe UI" w:cs="Segoe UI"/>
        </w:rPr>
        <w:t xml:space="preserve">, </w:t>
      </w:r>
      <w:r w:rsidR="00E96662">
        <w:rPr>
          <w:rFonts w:ascii="Segoe UI" w:eastAsia="Times New Roman" w:hAnsi="Segoe UI" w:cs="Segoe UI"/>
          <w:bCs/>
        </w:rPr>
        <w:t>наруш</w:t>
      </w:r>
      <w:r w:rsidR="00451A8B">
        <w:rPr>
          <w:rFonts w:ascii="Segoe UI" w:eastAsia="Times New Roman" w:hAnsi="Segoe UI" w:cs="Segoe UI"/>
          <w:bCs/>
        </w:rPr>
        <w:t>ившего</w:t>
      </w:r>
      <w:r w:rsidR="00E96662" w:rsidRPr="00704C4B">
        <w:rPr>
          <w:rFonts w:ascii="Segoe UI" w:eastAsia="Times New Roman" w:hAnsi="Segoe UI" w:cs="Segoe UI"/>
          <w:bCs/>
        </w:rPr>
        <w:t xml:space="preserve"> поряд</w:t>
      </w:r>
      <w:r w:rsidR="00451A8B">
        <w:rPr>
          <w:rFonts w:ascii="Segoe UI" w:eastAsia="Times New Roman" w:hAnsi="Segoe UI" w:cs="Segoe UI"/>
          <w:bCs/>
        </w:rPr>
        <w:t>ок</w:t>
      </w:r>
      <w:r w:rsidR="00E96662" w:rsidRPr="00704C4B">
        <w:rPr>
          <w:rFonts w:ascii="Segoe UI" w:eastAsia="Times New Roman" w:hAnsi="Segoe UI" w:cs="Segoe UI"/>
          <w:bCs/>
        </w:rPr>
        <w:t xml:space="preserve"> банкротства коммерческой фирмы</w:t>
      </w:r>
      <w:r w:rsidR="00E96662">
        <w:rPr>
          <w:rFonts w:ascii="Segoe UI" w:eastAsia="Times New Roman" w:hAnsi="Segoe UI" w:cs="Segoe UI"/>
          <w:bCs/>
        </w:rPr>
        <w:t>.</w:t>
      </w:r>
      <w:r>
        <w:rPr>
          <w:rFonts w:ascii="Segoe UI" w:hAnsi="Segoe UI" w:cs="Segoe UI"/>
        </w:rPr>
        <w:t xml:space="preserve"> В результате рассмотрения жалобы</w:t>
      </w:r>
      <w:r w:rsidR="007D15DC" w:rsidRPr="007D15DC">
        <w:rPr>
          <w:rFonts w:ascii="Segoe UI" w:hAnsi="Segoe UI" w:cs="Segoe UI"/>
        </w:rPr>
        <w:t xml:space="preserve"> </w:t>
      </w:r>
      <w:r w:rsidR="007D15DC">
        <w:rPr>
          <w:rFonts w:ascii="Segoe UI" w:hAnsi="Segoe UI" w:cs="Segoe UI"/>
        </w:rPr>
        <w:t>она была признана обоснованной и</w:t>
      </w:r>
      <w:r>
        <w:rPr>
          <w:rFonts w:ascii="Segoe UI" w:hAnsi="Segoe UI" w:cs="Segoe UI"/>
        </w:rPr>
        <w:t xml:space="preserve"> д</w:t>
      </w:r>
      <w:r w:rsidRPr="00704C4B">
        <w:rPr>
          <w:rFonts w:ascii="Segoe UI" w:hAnsi="Segoe UI" w:cs="Segoe UI"/>
        </w:rPr>
        <w:t>олжностное лицо Управления</w:t>
      </w:r>
      <w:r w:rsidR="007D15DC">
        <w:rPr>
          <w:rFonts w:ascii="Segoe UI" w:hAnsi="Segoe UI" w:cs="Segoe UI"/>
        </w:rPr>
        <w:t xml:space="preserve"> </w:t>
      </w:r>
      <w:r w:rsidRPr="00704C4B">
        <w:rPr>
          <w:rFonts w:ascii="Segoe UI" w:hAnsi="Segoe UI" w:cs="Segoe UI"/>
        </w:rPr>
        <w:t xml:space="preserve">возбудило </w:t>
      </w:r>
      <w:proofErr w:type="gramStart"/>
      <w:r w:rsidRPr="00704C4B">
        <w:rPr>
          <w:rFonts w:ascii="Segoe UI" w:hAnsi="Segoe UI" w:cs="Segoe UI"/>
        </w:rPr>
        <w:t xml:space="preserve">в отношении </w:t>
      </w:r>
      <w:r>
        <w:rPr>
          <w:rFonts w:ascii="Segoe UI" w:hAnsi="Segoe UI" w:cs="Segoe UI"/>
        </w:rPr>
        <w:t xml:space="preserve">данного </w:t>
      </w:r>
      <w:r w:rsidRPr="00704C4B">
        <w:rPr>
          <w:rFonts w:ascii="Segoe UI" w:hAnsi="Segoe UI" w:cs="Segoe UI"/>
        </w:rPr>
        <w:t xml:space="preserve">арбитражного управляющего </w:t>
      </w:r>
      <w:r>
        <w:rPr>
          <w:rFonts w:ascii="Segoe UI" w:hAnsi="Segoe UI" w:cs="Segoe UI"/>
        </w:rPr>
        <w:t>д</w:t>
      </w:r>
      <w:r w:rsidRPr="00704C4B">
        <w:rPr>
          <w:rFonts w:ascii="Segoe UI" w:hAnsi="Segoe UI" w:cs="Segoe UI"/>
        </w:rPr>
        <w:t>ело об административном правонарушении по факту неисполнения обязанностей в деле о банкротстве</w:t>
      </w:r>
      <w:proofErr w:type="gramEnd"/>
      <w:r w:rsidRPr="00704C4B">
        <w:rPr>
          <w:rFonts w:ascii="Segoe UI" w:hAnsi="Segoe UI" w:cs="Segoe UI"/>
        </w:rPr>
        <w:t xml:space="preserve">. </w:t>
      </w:r>
      <w:r w:rsidR="00E96662">
        <w:rPr>
          <w:rFonts w:ascii="Segoe UI" w:hAnsi="Segoe UI" w:cs="Segoe UI"/>
        </w:rPr>
        <w:t xml:space="preserve">Пожелав </w:t>
      </w:r>
      <w:r w:rsidR="007C426C">
        <w:rPr>
          <w:rFonts w:ascii="Segoe UI" w:hAnsi="Segoe UI" w:cs="Segoe UI"/>
        </w:rPr>
        <w:t>получить дополнительные государственные гарантии</w:t>
      </w:r>
      <w:r w:rsidR="007C426C" w:rsidRPr="007C426C">
        <w:rPr>
          <w:rFonts w:ascii="Segoe UI" w:hAnsi="Segoe UI" w:cs="Segoe UI"/>
        </w:rPr>
        <w:t xml:space="preserve"> </w:t>
      </w:r>
      <w:r w:rsidR="007C426C" w:rsidRPr="00704C4B">
        <w:rPr>
          <w:rFonts w:ascii="Segoe UI" w:hAnsi="Segoe UI" w:cs="Segoe UI"/>
        </w:rPr>
        <w:t xml:space="preserve">в виде согласия прокурора </w:t>
      </w:r>
      <w:r w:rsidR="007C426C">
        <w:rPr>
          <w:rFonts w:ascii="Segoe UI" w:hAnsi="Segoe UI" w:cs="Segoe UI"/>
        </w:rPr>
        <w:t>Тверской</w:t>
      </w:r>
      <w:r w:rsidR="007C426C" w:rsidRPr="00704C4B">
        <w:rPr>
          <w:rFonts w:ascii="Segoe UI" w:hAnsi="Segoe UI" w:cs="Segoe UI"/>
        </w:rPr>
        <w:t xml:space="preserve"> области на привлечение С. к административной ответственности</w:t>
      </w:r>
      <w:r w:rsidR="007D15DC">
        <w:rPr>
          <w:rFonts w:ascii="Segoe UI" w:hAnsi="Segoe UI" w:cs="Segoe UI"/>
        </w:rPr>
        <w:t>, а</w:t>
      </w:r>
      <w:r w:rsidRPr="00704C4B">
        <w:rPr>
          <w:rFonts w:ascii="Segoe UI" w:hAnsi="Segoe UI" w:cs="Segoe UI"/>
        </w:rPr>
        <w:t xml:space="preserve">рбитражный управляющий представил в Управление </w:t>
      </w:r>
      <w:r w:rsidRPr="00704C4B">
        <w:rPr>
          <w:rFonts w:ascii="Segoe UI" w:hAnsi="Segoe UI" w:cs="Segoe UI"/>
          <w:bCs/>
        </w:rPr>
        <w:t>удостоверение</w:t>
      </w:r>
      <w:r w:rsidRPr="00704C4B">
        <w:rPr>
          <w:rFonts w:ascii="Segoe UI" w:eastAsia="Times New Roman" w:hAnsi="Segoe UI" w:cs="Segoe UI"/>
          <w:bCs/>
        </w:rPr>
        <w:t xml:space="preserve"> члена участковой избирательной комиссии с правом решающего голоса</w:t>
      </w:r>
      <w:r w:rsidR="007C426C">
        <w:rPr>
          <w:rFonts w:ascii="Segoe UI" w:eastAsia="Times New Roman" w:hAnsi="Segoe UI" w:cs="Segoe UI"/>
          <w:bCs/>
        </w:rPr>
        <w:t>.</w:t>
      </w:r>
      <w:r w:rsidRPr="00704C4B">
        <w:rPr>
          <w:rFonts w:ascii="Segoe UI" w:hAnsi="Segoe UI" w:cs="Segoe UI"/>
        </w:rPr>
        <w:t xml:space="preserve"> </w:t>
      </w:r>
    </w:p>
    <w:p w:rsidR="007C426C" w:rsidRDefault="007C426C" w:rsidP="00704C4B">
      <w:pPr>
        <w:spacing w:after="0" w:line="240" w:lineRule="auto"/>
        <w:jc w:val="both"/>
        <w:rPr>
          <w:rFonts w:ascii="Segoe UI" w:hAnsi="Segoe UI" w:cs="Segoe UI"/>
        </w:rPr>
      </w:pPr>
    </w:p>
    <w:p w:rsidR="00704C4B" w:rsidRPr="00704C4B" w:rsidRDefault="00704C4B" w:rsidP="00704C4B">
      <w:pPr>
        <w:spacing w:after="0" w:line="240" w:lineRule="auto"/>
        <w:jc w:val="both"/>
        <w:rPr>
          <w:rFonts w:ascii="Segoe UI" w:hAnsi="Segoe UI" w:cs="Segoe UI"/>
          <w:bCs/>
        </w:rPr>
      </w:pPr>
      <w:r w:rsidRPr="00704C4B">
        <w:rPr>
          <w:rFonts w:ascii="Segoe UI" w:hAnsi="Segoe UI" w:cs="Segoe UI"/>
        </w:rPr>
        <w:t xml:space="preserve">Проверив доводы С., Управление установило, что за полгода до возбуждения дела об административном правонарушении С. добровольно сложил с себя полномочия </w:t>
      </w:r>
      <w:r w:rsidRPr="00704C4B">
        <w:rPr>
          <w:rFonts w:ascii="Segoe UI" w:eastAsia="Times New Roman" w:hAnsi="Segoe UI" w:cs="Segoe UI"/>
          <w:bCs/>
        </w:rPr>
        <w:t>члена участковой избирательной комиссии</w:t>
      </w:r>
      <w:r w:rsidRPr="00704C4B">
        <w:rPr>
          <w:rFonts w:ascii="Segoe UI" w:hAnsi="Segoe UI" w:cs="Segoe UI"/>
          <w:bCs/>
        </w:rPr>
        <w:t xml:space="preserve">. В этой связи ходатайство С. </w:t>
      </w:r>
      <w:r w:rsidR="00E96662">
        <w:rPr>
          <w:rFonts w:ascii="Segoe UI" w:hAnsi="Segoe UI" w:cs="Segoe UI"/>
          <w:bCs/>
        </w:rPr>
        <w:t>б</w:t>
      </w:r>
      <w:r>
        <w:rPr>
          <w:rFonts w:ascii="Segoe UI" w:hAnsi="Segoe UI" w:cs="Segoe UI"/>
          <w:bCs/>
        </w:rPr>
        <w:t xml:space="preserve">ыло </w:t>
      </w:r>
      <w:r w:rsidRPr="00704C4B">
        <w:rPr>
          <w:rFonts w:ascii="Segoe UI" w:hAnsi="Segoe UI" w:cs="Segoe UI"/>
          <w:bCs/>
        </w:rPr>
        <w:t>оставлено без удовлетворения, производство по делу об административном правонарушении при несогласии С. шло в обычном порядке.</w:t>
      </w:r>
    </w:p>
    <w:p w:rsidR="00704C4B" w:rsidRPr="00704C4B" w:rsidRDefault="00704C4B" w:rsidP="00704C4B">
      <w:pPr>
        <w:spacing w:after="0" w:line="240" w:lineRule="auto"/>
        <w:jc w:val="both"/>
        <w:rPr>
          <w:rFonts w:ascii="Segoe UI" w:hAnsi="Segoe UI" w:cs="Segoe UI"/>
          <w:bCs/>
        </w:rPr>
      </w:pPr>
    </w:p>
    <w:p w:rsidR="00704C4B" w:rsidRPr="007D15DC" w:rsidRDefault="007D15DC" w:rsidP="00704C4B">
      <w:pPr>
        <w:spacing w:after="0" w:line="240" w:lineRule="auto"/>
        <w:jc w:val="both"/>
        <w:rPr>
          <w:rFonts w:ascii="Segoe UI" w:eastAsia="Times New Roman" w:hAnsi="Segoe UI" w:cs="Segoe UI"/>
          <w:bCs/>
          <w:i/>
        </w:rPr>
      </w:pPr>
      <w:r w:rsidRPr="00704C4B">
        <w:rPr>
          <w:rFonts w:ascii="Segoe UI" w:eastAsia="Times New Roman" w:hAnsi="Segoe UI" w:cs="Segoe UI"/>
          <w:b/>
          <w:bCs/>
        </w:rPr>
        <w:t xml:space="preserve">Начальник отдела по контролю (надзору) в сфере </w:t>
      </w:r>
      <w:proofErr w:type="spellStart"/>
      <w:r w:rsidRPr="00704C4B">
        <w:rPr>
          <w:rFonts w:ascii="Segoe UI" w:eastAsia="Times New Roman" w:hAnsi="Segoe UI" w:cs="Segoe UI"/>
          <w:b/>
          <w:bCs/>
        </w:rPr>
        <w:t>саморегулируемых</w:t>
      </w:r>
      <w:proofErr w:type="spellEnd"/>
      <w:r w:rsidRPr="00704C4B">
        <w:rPr>
          <w:rFonts w:ascii="Segoe UI" w:eastAsia="Times New Roman" w:hAnsi="Segoe UI" w:cs="Segoe UI"/>
          <w:b/>
          <w:bCs/>
        </w:rPr>
        <w:t xml:space="preserve"> организаций Управления </w:t>
      </w:r>
      <w:proofErr w:type="spellStart"/>
      <w:r w:rsidRPr="00704C4B">
        <w:rPr>
          <w:rFonts w:ascii="Segoe UI" w:eastAsia="Times New Roman" w:hAnsi="Segoe UI" w:cs="Segoe UI"/>
          <w:b/>
          <w:bCs/>
        </w:rPr>
        <w:t>Росреестра</w:t>
      </w:r>
      <w:proofErr w:type="spellEnd"/>
      <w:r w:rsidRPr="00704C4B">
        <w:rPr>
          <w:rFonts w:ascii="Segoe UI" w:eastAsia="Times New Roman" w:hAnsi="Segoe UI" w:cs="Segoe UI"/>
          <w:b/>
          <w:bCs/>
        </w:rPr>
        <w:t xml:space="preserve"> по Тверской области Татьяна Мухина:</w:t>
      </w:r>
      <w:r>
        <w:rPr>
          <w:rFonts w:ascii="Segoe UI" w:eastAsia="Times New Roman" w:hAnsi="Segoe UI" w:cs="Segoe UI"/>
          <w:bCs/>
        </w:rPr>
        <w:t xml:space="preserve"> </w:t>
      </w:r>
      <w:r w:rsidRPr="007D15DC">
        <w:rPr>
          <w:rFonts w:ascii="Segoe UI" w:eastAsia="Times New Roman" w:hAnsi="Segoe UI" w:cs="Segoe UI"/>
          <w:bCs/>
          <w:i/>
        </w:rPr>
        <w:t>«</w:t>
      </w:r>
      <w:r w:rsidRPr="007D15DC">
        <w:rPr>
          <w:rFonts w:ascii="Segoe UI" w:hAnsi="Segoe UI" w:cs="Segoe UI"/>
          <w:i/>
        </w:rPr>
        <w:t>При привлечении к административной ответственности отдельных категорий граждан, например, должностных лиц, выполняющих</w:t>
      </w:r>
      <w:r w:rsidRPr="007D15DC">
        <w:rPr>
          <w:rFonts w:ascii="Segoe UI" w:eastAsia="Times New Roman" w:hAnsi="Segoe UI" w:cs="Segoe UI"/>
          <w:i/>
        </w:rPr>
        <w:t xml:space="preserve"> определенные государственные функции (депутатов,   судей,   прокуроров,   сотрудников Следственного комитета Российской Федерации, и</w:t>
      </w:r>
      <w:r w:rsidRPr="007D15DC">
        <w:rPr>
          <w:rFonts w:ascii="Segoe UI" w:hAnsi="Segoe UI" w:cs="Segoe UI"/>
          <w:i/>
        </w:rPr>
        <w:t>,  в том числе, членов избирательных комиссий с правом решающего голоса</w:t>
      </w:r>
      <w:r w:rsidR="00451A8B">
        <w:rPr>
          <w:rFonts w:ascii="Segoe UI" w:hAnsi="Segoe UI" w:cs="Segoe UI"/>
          <w:i/>
        </w:rPr>
        <w:t>)</w:t>
      </w:r>
      <w:r w:rsidRPr="007D15DC">
        <w:rPr>
          <w:rFonts w:ascii="Segoe UI" w:hAnsi="Segoe UI" w:cs="Segoe UI"/>
          <w:i/>
        </w:rPr>
        <w:t>, им предоставляются дополнительные государстве</w:t>
      </w:r>
      <w:r w:rsidR="00451A8B">
        <w:rPr>
          <w:rFonts w:ascii="Segoe UI" w:hAnsi="Segoe UI" w:cs="Segoe UI"/>
          <w:i/>
        </w:rPr>
        <w:t>нные гарантии. В</w:t>
      </w:r>
      <w:r w:rsidR="00E96662">
        <w:rPr>
          <w:rFonts w:ascii="Segoe UI" w:hAnsi="Segoe UI" w:cs="Segoe UI"/>
          <w:i/>
        </w:rPr>
        <w:t xml:space="preserve"> рамках </w:t>
      </w:r>
      <w:r w:rsidR="00451A8B">
        <w:rPr>
          <w:rFonts w:ascii="Segoe UI" w:hAnsi="Segoe UI" w:cs="Segoe UI"/>
          <w:i/>
        </w:rPr>
        <w:t>этих гарантий</w:t>
      </w:r>
      <w:r w:rsidRPr="007D15DC">
        <w:rPr>
          <w:rFonts w:ascii="Segoe UI" w:hAnsi="Segoe UI" w:cs="Segoe UI"/>
          <w:i/>
        </w:rPr>
        <w:t xml:space="preserve"> </w:t>
      </w:r>
      <w:r w:rsidR="00E96662">
        <w:rPr>
          <w:rFonts w:ascii="Segoe UI" w:hAnsi="Segoe UI" w:cs="Segoe UI"/>
          <w:i/>
        </w:rPr>
        <w:t>п</w:t>
      </w:r>
      <w:r w:rsidRPr="007D15DC">
        <w:rPr>
          <w:rFonts w:ascii="Segoe UI" w:hAnsi="Segoe UI" w:cs="Segoe UI"/>
          <w:i/>
        </w:rPr>
        <w:t xml:space="preserve">ривлечь </w:t>
      </w:r>
      <w:r w:rsidR="00451A8B">
        <w:rPr>
          <w:rFonts w:ascii="Segoe UI" w:hAnsi="Segoe UI" w:cs="Segoe UI"/>
          <w:i/>
        </w:rPr>
        <w:t>указанны</w:t>
      </w:r>
      <w:r w:rsidR="007C426C">
        <w:rPr>
          <w:rFonts w:ascii="Segoe UI" w:hAnsi="Segoe UI" w:cs="Segoe UI"/>
          <w:i/>
        </w:rPr>
        <w:t>х</w:t>
      </w:r>
      <w:r w:rsidR="00E96662">
        <w:rPr>
          <w:rFonts w:ascii="Segoe UI" w:hAnsi="Segoe UI" w:cs="Segoe UI"/>
          <w:i/>
        </w:rPr>
        <w:t xml:space="preserve"> лиц </w:t>
      </w:r>
      <w:r w:rsidRPr="007D15DC">
        <w:rPr>
          <w:rFonts w:ascii="Segoe UI" w:hAnsi="Segoe UI" w:cs="Segoe UI"/>
          <w:i/>
        </w:rPr>
        <w:t>к административной ответственности можно</w:t>
      </w:r>
      <w:r w:rsidR="00451A8B">
        <w:rPr>
          <w:rFonts w:ascii="Segoe UI" w:hAnsi="Segoe UI" w:cs="Segoe UI"/>
          <w:i/>
        </w:rPr>
        <w:t xml:space="preserve"> только</w:t>
      </w:r>
      <w:r w:rsidRPr="007D15DC">
        <w:rPr>
          <w:rFonts w:ascii="Segoe UI" w:hAnsi="Segoe UI" w:cs="Segoe UI"/>
          <w:i/>
        </w:rPr>
        <w:t xml:space="preserve"> с согласия прокурора субъекта Российской Федерации. </w:t>
      </w:r>
      <w:proofErr w:type="gramStart"/>
      <w:r w:rsidRPr="007D15DC">
        <w:rPr>
          <w:rFonts w:ascii="Segoe UI" w:hAnsi="Segoe UI" w:cs="Segoe UI"/>
          <w:i/>
        </w:rPr>
        <w:t>Несмотря на то, что а</w:t>
      </w:r>
      <w:r w:rsidR="00704C4B" w:rsidRPr="007D15DC">
        <w:rPr>
          <w:rFonts w:ascii="Segoe UI" w:hAnsi="Segoe UI" w:cs="Segoe UI"/>
          <w:bCs/>
          <w:i/>
        </w:rPr>
        <w:t>рбитражный управляющий С. в Арбитражном суде Тверской области, а затем и в апелляционной инстанции настаивал на нарушении его специальных прав</w:t>
      </w:r>
      <w:r w:rsidRPr="007D15DC">
        <w:rPr>
          <w:rFonts w:ascii="Segoe UI" w:hAnsi="Segoe UI" w:cs="Segoe UI"/>
          <w:bCs/>
          <w:i/>
        </w:rPr>
        <w:t xml:space="preserve"> и</w:t>
      </w:r>
      <w:r w:rsidR="00704C4B" w:rsidRPr="007D15DC">
        <w:rPr>
          <w:rFonts w:ascii="Segoe UI" w:hAnsi="Segoe UI" w:cs="Segoe UI"/>
          <w:bCs/>
          <w:i/>
        </w:rPr>
        <w:t xml:space="preserve"> указывал, что часть нарушений в деле о банкротстве он допустил, будучи членом </w:t>
      </w:r>
      <w:r w:rsidR="00704C4B" w:rsidRPr="007D15DC">
        <w:rPr>
          <w:rFonts w:ascii="Segoe UI" w:eastAsia="Times New Roman" w:hAnsi="Segoe UI" w:cs="Segoe UI"/>
          <w:bCs/>
          <w:i/>
        </w:rPr>
        <w:t>участковой избирательной комиссии с правом решающего голоса</w:t>
      </w:r>
      <w:r w:rsidRPr="007D15DC">
        <w:rPr>
          <w:rFonts w:ascii="Segoe UI" w:eastAsia="Times New Roman" w:hAnsi="Segoe UI" w:cs="Segoe UI"/>
          <w:bCs/>
          <w:i/>
        </w:rPr>
        <w:t>,</w:t>
      </w:r>
      <w:r w:rsidR="00704C4B" w:rsidRPr="007D15DC">
        <w:rPr>
          <w:rFonts w:ascii="Segoe UI" w:eastAsia="Times New Roman" w:hAnsi="Segoe UI" w:cs="Segoe UI"/>
          <w:bCs/>
          <w:i/>
        </w:rPr>
        <w:t xml:space="preserve">  </w:t>
      </w:r>
      <w:r w:rsidRPr="007D15DC">
        <w:rPr>
          <w:rFonts w:ascii="Segoe UI" w:eastAsia="Times New Roman" w:hAnsi="Segoe UI" w:cs="Segoe UI"/>
          <w:bCs/>
          <w:i/>
        </w:rPr>
        <w:t>о</w:t>
      </w:r>
      <w:r w:rsidR="00704C4B" w:rsidRPr="007D15DC">
        <w:rPr>
          <w:rFonts w:ascii="Segoe UI" w:eastAsia="Times New Roman" w:hAnsi="Segoe UI" w:cs="Segoe UI"/>
          <w:bCs/>
          <w:i/>
        </w:rPr>
        <w:t xml:space="preserve">бе судебные инстанции признали правомерность правовой позиции </w:t>
      </w:r>
      <w:r w:rsidR="00E96662">
        <w:rPr>
          <w:rFonts w:ascii="Segoe UI" w:eastAsia="Times New Roman" w:hAnsi="Segoe UI" w:cs="Segoe UI"/>
          <w:bCs/>
          <w:i/>
        </w:rPr>
        <w:t xml:space="preserve">тверского </w:t>
      </w:r>
      <w:proofErr w:type="spellStart"/>
      <w:r w:rsidR="00E96662">
        <w:rPr>
          <w:rFonts w:ascii="Segoe UI" w:eastAsia="Times New Roman" w:hAnsi="Segoe UI" w:cs="Segoe UI"/>
          <w:bCs/>
          <w:i/>
        </w:rPr>
        <w:t>Росреестра</w:t>
      </w:r>
      <w:proofErr w:type="spellEnd"/>
      <w:r w:rsidR="00704C4B" w:rsidRPr="007D15DC">
        <w:rPr>
          <w:rFonts w:ascii="Segoe UI" w:eastAsia="Times New Roman" w:hAnsi="Segoe UI" w:cs="Segoe UI"/>
          <w:bCs/>
          <w:i/>
        </w:rPr>
        <w:t xml:space="preserve"> о краткосрочности действия дополнительных </w:t>
      </w:r>
      <w:r w:rsidR="00704C4B" w:rsidRPr="007D15DC">
        <w:rPr>
          <w:rFonts w:ascii="Segoe UI" w:eastAsia="Times New Roman" w:hAnsi="Segoe UI" w:cs="Segoe UI"/>
          <w:bCs/>
          <w:i/>
        </w:rPr>
        <w:lastRenderedPageBreak/>
        <w:t>государственных гарантий и</w:t>
      </w:r>
      <w:proofErr w:type="gramEnd"/>
      <w:r w:rsidR="00704C4B" w:rsidRPr="007D15DC">
        <w:rPr>
          <w:rFonts w:ascii="Segoe UI" w:eastAsia="Times New Roman" w:hAnsi="Segoe UI" w:cs="Segoe UI"/>
          <w:bCs/>
          <w:i/>
        </w:rPr>
        <w:t xml:space="preserve"> возможности их предоставления только действующим членам избирательных комиссий с правом решающего голоса</w:t>
      </w:r>
      <w:r w:rsidRPr="007D15DC">
        <w:rPr>
          <w:rFonts w:ascii="Segoe UI" w:eastAsia="Times New Roman" w:hAnsi="Segoe UI" w:cs="Segoe UI"/>
          <w:bCs/>
          <w:i/>
        </w:rPr>
        <w:t>»</w:t>
      </w:r>
      <w:r w:rsidR="00704C4B" w:rsidRPr="007D15DC">
        <w:rPr>
          <w:rFonts w:ascii="Segoe UI" w:eastAsia="Times New Roman" w:hAnsi="Segoe UI" w:cs="Segoe UI"/>
          <w:bCs/>
          <w:i/>
        </w:rPr>
        <w:t xml:space="preserve">. </w:t>
      </w:r>
    </w:p>
    <w:p w:rsidR="007C426C" w:rsidRDefault="007C426C" w:rsidP="007D15DC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2489C" w:rsidRPr="0022489C" w:rsidRDefault="007D15DC" w:rsidP="007D15DC">
      <w:pPr>
        <w:spacing w:after="0" w:line="240" w:lineRule="auto"/>
        <w:jc w:val="both"/>
        <w:rPr>
          <w:rFonts w:ascii="Segoe UI" w:hAnsi="Segoe UI" w:cs="Segoe UI"/>
          <w:color w:val="292C2F"/>
        </w:rPr>
      </w:pPr>
      <w:r>
        <w:rPr>
          <w:rFonts w:ascii="Segoe UI" w:eastAsia="Times New Roman" w:hAnsi="Segoe UI" w:cs="Segoe UI"/>
          <w:bCs/>
        </w:rPr>
        <w:t xml:space="preserve">В результате </w:t>
      </w:r>
      <w:r w:rsidRPr="00704C4B">
        <w:rPr>
          <w:rFonts w:ascii="Segoe UI" w:eastAsia="Times New Roman" w:hAnsi="Segoe UI" w:cs="Segoe UI"/>
          <w:bCs/>
        </w:rPr>
        <w:t xml:space="preserve">за нарушение порядка банкротства коммерческой фирмы </w:t>
      </w:r>
      <w:r>
        <w:rPr>
          <w:rFonts w:ascii="Segoe UI" w:eastAsia="Times New Roman" w:hAnsi="Segoe UI" w:cs="Segoe UI"/>
          <w:bCs/>
        </w:rPr>
        <w:t>а</w:t>
      </w:r>
      <w:r w:rsidR="00704C4B" w:rsidRPr="00704C4B">
        <w:rPr>
          <w:rFonts w:ascii="Segoe UI" w:eastAsia="Times New Roman" w:hAnsi="Segoe UI" w:cs="Segoe UI"/>
          <w:bCs/>
        </w:rPr>
        <w:t xml:space="preserve">рбитражному управляющему С. назначено административное наказание в виде предупреждения. В кассационном порядке судебные акты о привлечении </w:t>
      </w:r>
      <w:r>
        <w:rPr>
          <w:rFonts w:ascii="Segoe UI" w:eastAsia="Times New Roman" w:hAnsi="Segoe UI" w:cs="Segoe UI"/>
          <w:bCs/>
        </w:rPr>
        <w:t>С.</w:t>
      </w:r>
      <w:r w:rsidR="00704C4B" w:rsidRPr="00704C4B">
        <w:rPr>
          <w:rFonts w:ascii="Segoe UI" w:eastAsia="Times New Roman" w:hAnsi="Segoe UI" w:cs="Segoe UI"/>
          <w:bCs/>
        </w:rPr>
        <w:t xml:space="preserve"> к административной ответственности</w:t>
      </w:r>
      <w:r>
        <w:rPr>
          <w:rFonts w:ascii="Segoe UI" w:eastAsia="Times New Roman" w:hAnsi="Segoe UI" w:cs="Segoe UI"/>
          <w:bCs/>
        </w:rPr>
        <w:t xml:space="preserve"> им</w:t>
      </w:r>
      <w:r w:rsidR="007C426C">
        <w:rPr>
          <w:rFonts w:ascii="Segoe UI" w:eastAsia="Times New Roman" w:hAnsi="Segoe UI" w:cs="Segoe UI"/>
          <w:bCs/>
        </w:rPr>
        <w:t xml:space="preserve"> не</w:t>
      </w:r>
      <w:r>
        <w:rPr>
          <w:rFonts w:ascii="Segoe UI" w:eastAsia="Times New Roman" w:hAnsi="Segoe UI" w:cs="Segoe UI"/>
          <w:bCs/>
        </w:rPr>
        <w:t xml:space="preserve"> обжалованы.</w:t>
      </w:r>
    </w:p>
    <w:p w:rsidR="00D16DEA" w:rsidRPr="00094614" w:rsidRDefault="009B2362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9B2362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9B2362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9B2362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9B2362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006"/>
    <w:multiLevelType w:val="hybridMultilevel"/>
    <w:tmpl w:val="6EBECBAC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2">
    <w:nsid w:val="14843B1D"/>
    <w:multiLevelType w:val="multilevel"/>
    <w:tmpl w:val="303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2DF"/>
    <w:rsid w:val="00025F95"/>
    <w:rsid w:val="00027CD2"/>
    <w:rsid w:val="0003071B"/>
    <w:rsid w:val="00032BA1"/>
    <w:rsid w:val="00035B8F"/>
    <w:rsid w:val="00036632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DA8"/>
    <w:rsid w:val="000D1E08"/>
    <w:rsid w:val="000D264D"/>
    <w:rsid w:val="000D42D4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015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46F6"/>
    <w:rsid w:val="001B4E26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489C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19E2"/>
    <w:rsid w:val="002A251B"/>
    <w:rsid w:val="002A3A50"/>
    <w:rsid w:val="002A3C37"/>
    <w:rsid w:val="002A5C32"/>
    <w:rsid w:val="002A7218"/>
    <w:rsid w:val="002B08F4"/>
    <w:rsid w:val="002B5624"/>
    <w:rsid w:val="002B6CC4"/>
    <w:rsid w:val="002C013E"/>
    <w:rsid w:val="002C173F"/>
    <w:rsid w:val="002C3744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0B5C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0C6E"/>
    <w:rsid w:val="003C6738"/>
    <w:rsid w:val="003C74D2"/>
    <w:rsid w:val="003D4A1C"/>
    <w:rsid w:val="003D7B85"/>
    <w:rsid w:val="003E4F7B"/>
    <w:rsid w:val="003F07D6"/>
    <w:rsid w:val="003F0E3E"/>
    <w:rsid w:val="003F2515"/>
    <w:rsid w:val="003F4EDD"/>
    <w:rsid w:val="0040132E"/>
    <w:rsid w:val="00403E63"/>
    <w:rsid w:val="00407BE5"/>
    <w:rsid w:val="00410369"/>
    <w:rsid w:val="004161B1"/>
    <w:rsid w:val="00416563"/>
    <w:rsid w:val="00416A78"/>
    <w:rsid w:val="00417AC9"/>
    <w:rsid w:val="00420D68"/>
    <w:rsid w:val="004239CC"/>
    <w:rsid w:val="00423FBA"/>
    <w:rsid w:val="0042568E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1A8B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5F5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559E1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2C1D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0B14"/>
    <w:rsid w:val="00624618"/>
    <w:rsid w:val="0062466E"/>
    <w:rsid w:val="00626E5D"/>
    <w:rsid w:val="00631989"/>
    <w:rsid w:val="00631A3C"/>
    <w:rsid w:val="00632AD2"/>
    <w:rsid w:val="00642200"/>
    <w:rsid w:val="006425A1"/>
    <w:rsid w:val="006451A4"/>
    <w:rsid w:val="00646E0E"/>
    <w:rsid w:val="006473D3"/>
    <w:rsid w:val="006501DA"/>
    <w:rsid w:val="006516A9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D5F91"/>
    <w:rsid w:val="006E30BA"/>
    <w:rsid w:val="006E3978"/>
    <w:rsid w:val="006F0670"/>
    <w:rsid w:val="006F0AE0"/>
    <w:rsid w:val="006F0D4A"/>
    <w:rsid w:val="006F4FE9"/>
    <w:rsid w:val="006F708C"/>
    <w:rsid w:val="00704C4B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702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426C"/>
    <w:rsid w:val="007C5D97"/>
    <w:rsid w:val="007C7269"/>
    <w:rsid w:val="007D15DC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2EE7"/>
    <w:rsid w:val="00814265"/>
    <w:rsid w:val="00814602"/>
    <w:rsid w:val="00822264"/>
    <w:rsid w:val="008320A7"/>
    <w:rsid w:val="008367D3"/>
    <w:rsid w:val="0083700C"/>
    <w:rsid w:val="008418BF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D5A17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2EE"/>
    <w:rsid w:val="00963662"/>
    <w:rsid w:val="009649E5"/>
    <w:rsid w:val="00965D12"/>
    <w:rsid w:val="00970963"/>
    <w:rsid w:val="009730BE"/>
    <w:rsid w:val="00973BE9"/>
    <w:rsid w:val="0098228B"/>
    <w:rsid w:val="00992672"/>
    <w:rsid w:val="00994100"/>
    <w:rsid w:val="009957CE"/>
    <w:rsid w:val="009978F5"/>
    <w:rsid w:val="009A5E60"/>
    <w:rsid w:val="009A7DDE"/>
    <w:rsid w:val="009B2362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9F42A4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2679"/>
    <w:rsid w:val="00A5335A"/>
    <w:rsid w:val="00A53704"/>
    <w:rsid w:val="00A56C40"/>
    <w:rsid w:val="00A57CD0"/>
    <w:rsid w:val="00A66A89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0B5B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01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1694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284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3F20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54CA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5A97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62AE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04C2"/>
    <w:rsid w:val="00E41AEA"/>
    <w:rsid w:val="00E463E4"/>
    <w:rsid w:val="00E508C0"/>
    <w:rsid w:val="00E52562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96662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EF788D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884"/>
    <w:rsid w:val="00F84E3D"/>
    <w:rsid w:val="00F85D92"/>
    <w:rsid w:val="00F86719"/>
    <w:rsid w:val="00F87142"/>
    <w:rsid w:val="00FA0BF4"/>
    <w:rsid w:val="00FA493D"/>
    <w:rsid w:val="00FA4968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248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2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6AB6-CCAB-4FF9-805C-60EF0F3D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mes</cp:lastModifiedBy>
  <cp:revision>5</cp:revision>
  <cp:lastPrinted>2022-03-01T07:15:00Z</cp:lastPrinted>
  <dcterms:created xsi:type="dcterms:W3CDTF">2022-02-28T13:39:00Z</dcterms:created>
  <dcterms:modified xsi:type="dcterms:W3CDTF">2022-03-01T07:27:00Z</dcterms:modified>
</cp:coreProperties>
</file>