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453EB6" w:rsidRPr="00691F56" w:rsidRDefault="00453EB6" w:rsidP="00453EB6">
      <w:pPr>
        <w:pStyle w:val="a3"/>
        <w:spacing w:before="1"/>
        <w:rPr>
          <w:rFonts w:ascii="Times New Roman" w:hAnsi="Times New Roman" w:cs="Times New Roman"/>
          <w:sz w:val="32"/>
          <w:szCs w:val="32"/>
        </w:rPr>
      </w:pPr>
      <w:r w:rsidRPr="00691F56">
        <w:rPr>
          <w:rFonts w:ascii="Times New Roman" w:hAnsi="Times New Roman" w:cs="Times New Roman"/>
          <w:color w:val="1E1916"/>
          <w:sz w:val="32"/>
          <w:szCs w:val="32"/>
        </w:rPr>
        <w:t>МЕТОДИЧЕСКИЕ</w:t>
      </w:r>
      <w:r w:rsidRPr="00691F56">
        <w:rPr>
          <w:rFonts w:ascii="Times New Roman" w:hAnsi="Times New Roman" w:cs="Times New Roman"/>
          <w:color w:val="1E1916"/>
          <w:spacing w:val="-3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color w:val="1E1916"/>
          <w:sz w:val="32"/>
          <w:szCs w:val="32"/>
        </w:rPr>
        <w:t>РЕКОМЕНДАЦИИ</w:t>
      </w:r>
    </w:p>
    <w:p w:rsidR="006D5742" w:rsidRPr="00691F56" w:rsidRDefault="00453EB6" w:rsidP="00453EB6">
      <w:pPr>
        <w:jc w:val="center"/>
        <w:rPr>
          <w:rFonts w:ascii="Times New Roman" w:hAnsi="Times New Roman" w:cs="Times New Roman"/>
          <w:b/>
          <w:color w:val="1E1916"/>
          <w:sz w:val="32"/>
          <w:szCs w:val="32"/>
        </w:rPr>
      </w:pP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ПО</w:t>
      </w:r>
      <w:r w:rsidRPr="00691F56">
        <w:rPr>
          <w:rFonts w:ascii="Times New Roman" w:hAnsi="Times New Roman" w:cs="Times New Roman"/>
          <w:b/>
          <w:color w:val="1E1916"/>
          <w:spacing w:val="-3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БОРЬБЕ</w:t>
      </w:r>
      <w:r w:rsidRPr="00691F56">
        <w:rPr>
          <w:rFonts w:ascii="Times New Roman" w:hAnsi="Times New Roman" w:cs="Times New Roman"/>
          <w:b/>
          <w:color w:val="1E1916"/>
          <w:spacing w:val="-2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С</w:t>
      </w:r>
      <w:r w:rsidRPr="00691F56">
        <w:rPr>
          <w:rFonts w:ascii="Times New Roman" w:hAnsi="Times New Roman" w:cs="Times New Roman"/>
          <w:b/>
          <w:color w:val="1E1916"/>
          <w:spacing w:val="-2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БОРЩЕВИКОМ</w:t>
      </w:r>
      <w:r w:rsidRPr="00691F56">
        <w:rPr>
          <w:rFonts w:ascii="Times New Roman" w:hAnsi="Times New Roman" w:cs="Times New Roman"/>
          <w:b/>
          <w:color w:val="1E1916"/>
          <w:spacing w:val="-1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СОСНОВСКОГО</w:t>
      </w:r>
    </w:p>
    <w:p w:rsidR="00453EB6" w:rsidRDefault="00453EB6" w:rsidP="00453EB6">
      <w:pPr>
        <w:jc w:val="center"/>
        <w:rPr>
          <w:b/>
        </w:rPr>
      </w:pPr>
    </w:p>
    <w:p w:rsidR="00453EB6" w:rsidRDefault="00453EB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453EB6" w:rsidRDefault="00453EB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07459D" w:rsidRDefault="0007459D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</w:p>
    <w:p w:rsidR="00691F56" w:rsidRDefault="00453EB6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  <w:r w:rsidRPr="00691F56">
        <w:rPr>
          <w:rFonts w:ascii="Times New Roman" w:hAnsi="Times New Roman" w:cs="Times New Roman"/>
          <w:color w:val="1E1916"/>
          <w:sz w:val="28"/>
          <w:szCs w:val="28"/>
        </w:rPr>
        <w:lastRenderedPageBreak/>
        <w:t>СОДЕРЖАНИЕ</w:t>
      </w:r>
    </w:p>
    <w:p w:rsidR="0007459D" w:rsidRPr="0007459D" w:rsidRDefault="0007459D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</w:p>
    <w:p w:rsidR="00691F56" w:rsidRP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2312C">
        <w:rPr>
          <w:rFonts w:ascii="Times New Roman" w:hAnsi="Times New Roman" w:cs="Times New Roman"/>
          <w:sz w:val="28"/>
          <w:szCs w:val="28"/>
        </w:rPr>
        <w:t>Особенности роста и развития б</w:t>
      </w:r>
      <w:r w:rsidRPr="0007459D">
        <w:rPr>
          <w:rFonts w:ascii="Times New Roman" w:hAnsi="Times New Roman" w:cs="Times New Roman"/>
          <w:sz w:val="28"/>
          <w:szCs w:val="28"/>
        </w:rPr>
        <w:t>орщевика Сосновского</w:t>
      </w:r>
      <w:r>
        <w:rPr>
          <w:rFonts w:ascii="Times New Roman" w:hAnsi="Times New Roman" w:cs="Times New Roman"/>
          <w:sz w:val="28"/>
          <w:szCs w:val="28"/>
        </w:rPr>
        <w:t>…………………….3</w:t>
      </w:r>
    </w:p>
    <w:p w:rsidR="0007459D" w:rsidRP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7459D">
        <w:rPr>
          <w:rFonts w:ascii="Times New Roman" w:hAnsi="Times New Roman" w:cs="Times New Roman"/>
          <w:sz w:val="28"/>
          <w:szCs w:val="28"/>
        </w:rPr>
        <w:t>Методы борьбы с борщевиком Сосновским</w:t>
      </w:r>
      <w:r>
        <w:rPr>
          <w:rFonts w:ascii="Times New Roman" w:hAnsi="Times New Roman" w:cs="Times New Roman"/>
          <w:sz w:val="28"/>
          <w:szCs w:val="28"/>
        </w:rPr>
        <w:t>…………………………………..5</w:t>
      </w:r>
      <w:r w:rsidRPr="00074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459D">
        <w:rPr>
          <w:rFonts w:ascii="Times New Roman" w:hAnsi="Times New Roman" w:cs="Times New Roman"/>
          <w:sz w:val="28"/>
          <w:szCs w:val="28"/>
        </w:rPr>
        <w:t>Меры безопасности при проведении мероприятий по удалению борщевика Сосновского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……………………………………………………………………...10</w:t>
      </w:r>
    </w:p>
    <w:p w:rsidR="0007459D" w:rsidRPr="0007459D" w:rsidRDefault="0007459D" w:rsidP="0007459D">
      <w:pPr>
        <w:rPr>
          <w:rFonts w:ascii="Times New Roman" w:hAnsi="Times New Roman" w:cs="Times New Roman"/>
          <w:sz w:val="28"/>
          <w:szCs w:val="28"/>
        </w:rPr>
      </w:pPr>
    </w:p>
    <w:p w:rsidR="0007459D" w:rsidRDefault="0007459D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8F7" w:rsidRDefault="00A368F7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8F7" w:rsidRDefault="00A368F7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EB6" w:rsidRPr="00691F56" w:rsidRDefault="00453EB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РОСТА И РАЗВИТИЯ БОРЩЕВИКА СОСНОВСКОГО</w:t>
      </w:r>
    </w:p>
    <w:p w:rsidR="00453EB6" w:rsidRDefault="00453EB6">
      <w:pP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Понимание этапов роста и развития борщевика Сосновского важно для эффективной борьбы с ним с применением различных методов.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Осенью семена борщевика попадают на почву или в верхний слой почвы и проходят стратификацию при пониженных температурах.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Весной, как только сходит снег семена начинают прорастать. Первым появляется корешок, затем над землей выносятся две семядоли. В дальнейшем у проростка развивается стержневой корень. Через две недели после всходов появляется пластинка первого настоящего неясно трехлопастного листа (рисунок 1). Второй лист появляется примерно через неделю после первого. Он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пятилопастный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около 4 см длиной и 6 см шириной.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С появлением третьего настоящего листа семядоли желтеют и отмирают. Пластинка третьего листа уже трехраздельная, парные доли двулопастные, верхняя – трехлопастная. С появлением 4-го листа отмирает первый. Далее с появлением очередного листа, отмирает очередной старый лист. Обычно к середине лета отмирает 3-й настоящий лист, и растение представляет собой розетку, образованную 4-м, 5-м и 6-м листьями. Седьмой, восьмой и девятый листья называют листьями осенней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генерации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и они формируются и функционируют вплоть до появления снежного покрова.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  <w: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  <w:t xml:space="preserve">      </w:t>
      </w:r>
    </w:p>
    <w:p w:rsidR="00453EB6" w:rsidRDefault="00453EB6" w:rsidP="00453EB6">
      <w:pPr>
        <w:ind w:firstLine="1701"/>
        <w:jc w:val="both"/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  <w: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1E1916"/>
          <w:spacing w:val="-59"/>
          <w:sz w:val="24"/>
          <w:szCs w:val="24"/>
          <w:lang w:eastAsia="ru-RU"/>
        </w:rPr>
        <w:drawing>
          <wp:inline distT="0" distB="0" distL="0" distR="0" wp14:anchorId="4F2EA611">
            <wp:extent cx="3237230" cy="24326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Default="00453EB6" w:rsidP="00453EB6">
      <w:pPr>
        <w:rPr>
          <w:rFonts w:ascii="Times New Roman" w:hAnsi="Times New Roman" w:cs="Times New Roman"/>
          <w:b/>
          <w:color w:val="1E1916"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       </w:t>
      </w:r>
      <w:r w:rsidRPr="002D7323">
        <w:rPr>
          <w:rFonts w:ascii="Times New Roman" w:hAnsi="Times New Roman" w:cs="Times New Roman"/>
          <w:b/>
          <w:color w:val="1E1916"/>
        </w:rPr>
        <w:t>Рисунок</w:t>
      </w:r>
      <w:r w:rsidRPr="002D7323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1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–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Молодые</w:t>
      </w:r>
      <w:r w:rsidRPr="002D7323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растения</w:t>
      </w:r>
      <w:r w:rsidRPr="002D7323">
        <w:rPr>
          <w:rFonts w:ascii="Times New Roman" w:hAnsi="Times New Roman" w:cs="Times New Roman"/>
          <w:b/>
          <w:color w:val="1E1916"/>
          <w:spacing w:val="-4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борщевика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Сосновского</w:t>
      </w:r>
    </w:p>
    <w:p w:rsidR="00453EB6" w:rsidRDefault="00453EB6" w:rsidP="00453EB6">
      <w:pPr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 С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емена борщевика прорастают с ранней весны в течение всего</w:t>
      </w:r>
      <w:r w:rsidRPr="00453EB6">
        <w:rPr>
          <w:rFonts w:ascii="Times New Roman" w:hAnsi="Times New Roman" w:cs="Times New Roman"/>
          <w:b/>
          <w:color w:val="1E1916"/>
          <w:spacing w:val="-45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вегетационного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периода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В центральной почке может быть заложено от 8 до 12 зачатков новых листьев. У основания листьев закладываются от 1 до 4-х боковых почек. Диаметр корня на уровне корневой шейки к концу первого года жизни составляет от 2 до 3,5 см. Корневая шейка погружена на 5-8 см ниже уровня почвы, поэтому и верхушечная почка полностью находится в почве. Все это образование у борщевиков называется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стеблекорнем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>.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Ранней весной на второй год жизни растения почка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стеблекорня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трогается в рост. Как только сойдет снежный покров, на поверхности почвы появляются плотно сложенные вдоль жилок, верхушки первых двух листьев, затем появляются 3-й и 4-й листья (рисунок 2). К концу мая обычно первый лист желтеет и отмирает, появляется 5-й лист. В начале августа у растений начинается активный рост 3-й тройки листьев, которые продолжают ассимилировать вплоть до появления снега.</w:t>
      </w:r>
    </w:p>
    <w:p w:rsidR="00453EB6" w:rsidRDefault="00453EB6" w:rsidP="00691F56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CCB27">
            <wp:extent cx="3249295" cy="2438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Pr="00453EB6" w:rsidRDefault="00453EB6" w:rsidP="00453E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                              </w:t>
      </w:r>
      <w:r w:rsidR="00691F56">
        <w:rPr>
          <w:rFonts w:ascii="Times New Roman" w:hAnsi="Times New Roman" w:cs="Times New Roman"/>
          <w:b/>
          <w:color w:val="1E1916"/>
        </w:rPr>
        <w:t xml:space="preserve">       </w:t>
      </w:r>
      <w:r w:rsidRPr="00453EB6">
        <w:rPr>
          <w:rFonts w:ascii="Times New Roman" w:hAnsi="Times New Roman" w:cs="Times New Roman"/>
          <w:b/>
          <w:color w:val="1E1916"/>
        </w:rPr>
        <w:t>Рисунок</w:t>
      </w:r>
      <w:r w:rsidRPr="00453EB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2</w:t>
      </w:r>
      <w:r w:rsidRPr="00453EB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–</w:t>
      </w:r>
      <w:r w:rsidRPr="00453EB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Розетка</w:t>
      </w:r>
      <w:r w:rsidRPr="00453EB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листьев</w:t>
      </w:r>
    </w:p>
    <w:p w:rsidR="00691F56" w:rsidRDefault="00453EB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</w:pP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Листья отрастают от </w:t>
      </w:r>
      <w:proofErr w:type="gramStart"/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зимующего</w:t>
      </w:r>
      <w:proofErr w:type="gramEnd"/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proofErr w:type="spellStart"/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стеблекорня</w:t>
      </w:r>
      <w:proofErr w:type="spellEnd"/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ежегодно в течение</w:t>
      </w: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pacing w:val="-45"/>
          <w:sz w:val="20"/>
          <w:szCs w:val="20"/>
        </w:rPr>
        <w:t xml:space="preserve"> 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2-6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лет</w:t>
      </w:r>
      <w:r w:rsidRPr="00453EB6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</w:p>
    <w:p w:rsidR="00453EB6" w:rsidRDefault="00453EB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z w:val="20"/>
          <w:szCs w:val="20"/>
        </w:rPr>
      </w:pP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пока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не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выкинут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цветоносов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и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не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зацветут</w:t>
      </w:r>
    </w:p>
    <w:p w:rsidR="00691F56" w:rsidRPr="00453EB6" w:rsidRDefault="00691F5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z w:val="20"/>
          <w:szCs w:val="20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Аналогично происходит рост растений борщевика и на третий год жизни, если они не переходят к формированию генеративных органов – цветоносного стебля, соцветий и цветков.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Большая часть растений переходит в генеративное состояние в конце второго года жизни, однако значительная часть из них приобретает способность к образованию генеративных органов на 3-й, 4-й и даже 10-й год жизни.</w:t>
      </w:r>
    </w:p>
    <w:p w:rsidR="00453EB6" w:rsidRPr="00691F56" w:rsidRDefault="00453EB6" w:rsidP="00691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Соцветие борщевика называют зонтиком (рисунок 3). После формирования семенного потомства цветоносный побег отмирает совместно с подземной частью    растения и корневой системой (рисунок 4).</w:t>
      </w:r>
    </w:p>
    <w:p w:rsidR="00453EB6" w:rsidRDefault="00453EB6" w:rsidP="00691F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1F56" w:rsidRDefault="00453EB6" w:rsidP="00691F56">
      <w:pPr>
        <w:ind w:firstLine="426"/>
        <w:jc w:val="both"/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C8B7D" wp14:editId="722019B7">
            <wp:extent cx="2865139" cy="214685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9" cy="214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87837B" wp14:editId="6DCBE5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7135" cy="21463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r w:rsidR="00691F5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                            </w:t>
      </w:r>
    </w:p>
    <w:p w:rsidR="00691F56" w:rsidRDefault="00453EB6" w:rsidP="00691F56">
      <w:pPr>
        <w:ind w:firstLine="426"/>
        <w:jc w:val="both"/>
        <w:rPr>
          <w:rFonts w:ascii="Times New Roman" w:hAnsi="Times New Roman" w:cs="Times New Roman"/>
          <w:b/>
        </w:rPr>
      </w:pPr>
      <w:r w:rsidRPr="00691F56">
        <w:rPr>
          <w:rFonts w:ascii="Times New Roman" w:hAnsi="Times New Roman" w:cs="Times New Roman"/>
          <w:b/>
          <w:color w:val="1E1916"/>
        </w:rPr>
        <w:t>Рисунок</w:t>
      </w:r>
      <w:r w:rsidRPr="00691F56">
        <w:rPr>
          <w:rFonts w:ascii="Times New Roman" w:hAnsi="Times New Roman" w:cs="Times New Roman"/>
          <w:b/>
          <w:color w:val="1E1916"/>
          <w:spacing w:val="-4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3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–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Цветущие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растения                             Рисунок 4 – Высохшие стебли</w:t>
      </w:r>
    </w:p>
    <w:p w:rsidR="00691F56" w:rsidRDefault="00691F56" w:rsidP="00691F56">
      <w:pPr>
        <w:rPr>
          <w:rFonts w:ascii="Times New Roman" w:hAnsi="Times New Roman" w:cs="Times New Roman"/>
          <w:b/>
          <w:color w:val="1E1916"/>
        </w:rPr>
      </w:pPr>
      <w:r>
        <w:rPr>
          <w:rFonts w:ascii="Times New Roman" w:hAnsi="Times New Roman" w:cs="Times New Roman"/>
          <w:b/>
          <w:color w:val="1E1916"/>
        </w:rPr>
        <w:t xml:space="preserve">         </w:t>
      </w:r>
      <w:r w:rsidR="0082312C">
        <w:rPr>
          <w:rFonts w:ascii="Times New Roman" w:hAnsi="Times New Roman" w:cs="Times New Roman"/>
          <w:b/>
          <w:color w:val="1E1916"/>
        </w:rPr>
        <w:t xml:space="preserve">      </w:t>
      </w:r>
      <w:r w:rsidR="00453EB6" w:rsidRPr="00691F56">
        <w:rPr>
          <w:rFonts w:ascii="Times New Roman" w:hAnsi="Times New Roman" w:cs="Times New Roman"/>
          <w:b/>
          <w:color w:val="1E1916"/>
        </w:rPr>
        <w:t>переходят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="00453EB6" w:rsidRPr="00691F56">
        <w:rPr>
          <w:rFonts w:ascii="Times New Roman" w:hAnsi="Times New Roman" w:cs="Times New Roman"/>
          <w:b/>
          <w:color w:val="1E1916"/>
        </w:rPr>
        <w:t>к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="00453EB6" w:rsidRPr="00691F56">
        <w:rPr>
          <w:rFonts w:ascii="Times New Roman" w:hAnsi="Times New Roman" w:cs="Times New Roman"/>
          <w:b/>
          <w:color w:val="1E1916"/>
        </w:rPr>
        <w:t>цветению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>
        <w:rPr>
          <w:rFonts w:ascii="Times New Roman" w:hAnsi="Times New Roman" w:cs="Times New Roman"/>
          <w:b/>
          <w:color w:val="1E1916"/>
          <w:spacing w:val="-2"/>
        </w:rPr>
        <w:t xml:space="preserve">                          </w:t>
      </w:r>
      <w:r w:rsidR="0082312C">
        <w:rPr>
          <w:rFonts w:ascii="Times New Roman" w:hAnsi="Times New Roman" w:cs="Times New Roman"/>
          <w:b/>
          <w:color w:val="1E1916"/>
          <w:spacing w:val="-2"/>
        </w:rPr>
        <w:t xml:space="preserve">  </w:t>
      </w:r>
      <w:r w:rsidR="0082312C">
        <w:rPr>
          <w:rFonts w:ascii="Times New Roman" w:hAnsi="Times New Roman" w:cs="Times New Roman"/>
          <w:b/>
          <w:color w:val="1E1916"/>
        </w:rPr>
        <w:t>р</w:t>
      </w:r>
      <w:r w:rsidR="0082312C" w:rsidRPr="00691F56">
        <w:rPr>
          <w:rFonts w:ascii="Times New Roman" w:hAnsi="Times New Roman" w:cs="Times New Roman"/>
          <w:b/>
          <w:color w:val="1E1916"/>
        </w:rPr>
        <w:t>астения</w:t>
      </w:r>
      <w:r w:rsidR="0082312C"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="0082312C">
        <w:rPr>
          <w:rFonts w:ascii="Times New Roman" w:hAnsi="Times New Roman" w:cs="Times New Roman"/>
          <w:b/>
          <w:color w:val="1E1916"/>
        </w:rPr>
        <w:t>п</w:t>
      </w:r>
      <w:r w:rsidR="00453EB6" w:rsidRPr="00691F56">
        <w:rPr>
          <w:rFonts w:ascii="Times New Roman" w:hAnsi="Times New Roman" w:cs="Times New Roman"/>
          <w:b/>
          <w:color w:val="1E1916"/>
        </w:rPr>
        <w:t xml:space="preserve">осле образования семян в конце лета </w:t>
      </w:r>
    </w:p>
    <w:p w:rsidR="00453EB6" w:rsidRDefault="0082312C" w:rsidP="00691F56">
      <w:pPr>
        <w:jc w:val="both"/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</w:t>
      </w:r>
      <w:r w:rsidR="00691F56" w:rsidRPr="00691F56">
        <w:rPr>
          <w:rFonts w:ascii="Times New Roman" w:hAnsi="Times New Roman" w:cs="Times New Roman"/>
          <w:b/>
          <w:color w:val="1E1916"/>
        </w:rPr>
        <w:t>в</w:t>
      </w:r>
      <w:r w:rsidR="00691F56" w:rsidRPr="00691F56">
        <w:rPr>
          <w:rFonts w:ascii="Times New Roman" w:hAnsi="Times New Roman" w:cs="Times New Roman"/>
          <w:b/>
          <w:color w:val="1E1916"/>
          <w:spacing w:val="-1"/>
        </w:rPr>
        <w:t xml:space="preserve"> </w:t>
      </w:r>
      <w:r w:rsidR="00691F56" w:rsidRPr="00691F56">
        <w:rPr>
          <w:rFonts w:ascii="Times New Roman" w:hAnsi="Times New Roman" w:cs="Times New Roman"/>
          <w:b/>
          <w:color w:val="1E1916"/>
        </w:rPr>
        <w:t xml:space="preserve">начале лета </w:t>
      </w:r>
      <w:r w:rsidR="00691F56">
        <w:rPr>
          <w:rFonts w:ascii="Times New Roman" w:hAnsi="Times New Roman" w:cs="Times New Roman"/>
          <w:b/>
          <w:color w:val="1E1916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color w:val="1E1916"/>
        </w:rPr>
        <w:t xml:space="preserve">        </w:t>
      </w:r>
      <w:r w:rsidR="00453EB6" w:rsidRPr="00691F56">
        <w:rPr>
          <w:rFonts w:ascii="Times New Roman" w:hAnsi="Times New Roman" w:cs="Times New Roman"/>
          <w:b/>
          <w:color w:val="1E1916"/>
        </w:rPr>
        <w:t>отмирают</w:t>
      </w: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_250018"/>
      <w:r w:rsidRPr="00691F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 БОРЬБЫ С БОРЩЕВИКОМ </w:t>
      </w:r>
      <w:bookmarkEnd w:id="0"/>
      <w:r w:rsidRPr="00691F56">
        <w:rPr>
          <w:rFonts w:ascii="Times New Roman" w:hAnsi="Times New Roman" w:cs="Times New Roman"/>
          <w:b/>
          <w:sz w:val="28"/>
          <w:szCs w:val="28"/>
        </w:rPr>
        <w:t>СОСНОВСКОГО</w:t>
      </w:r>
    </w:p>
    <w:p w:rsidR="00C9171E" w:rsidRPr="00C9171E" w:rsidRDefault="00C9171E" w:rsidP="00C917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Для борьбы с борщевиком Сосновского могут быть использованы различные методы. Выбор метода зависит от размера территории, плотности произрастания борщевика Сосновского, фазы его развития, целевого назначения участка.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_250017"/>
      <w:r w:rsidRPr="00691F56">
        <w:rPr>
          <w:rFonts w:ascii="Times New Roman" w:hAnsi="Times New Roman" w:cs="Times New Roman"/>
          <w:b/>
          <w:sz w:val="28"/>
          <w:szCs w:val="28"/>
        </w:rPr>
        <w:t xml:space="preserve">Ручной и </w:t>
      </w:r>
      <w:proofErr w:type="gramStart"/>
      <w:r w:rsidRPr="00691F56">
        <w:rPr>
          <w:rFonts w:ascii="Times New Roman" w:hAnsi="Times New Roman" w:cs="Times New Roman"/>
          <w:b/>
          <w:sz w:val="28"/>
          <w:szCs w:val="28"/>
        </w:rPr>
        <w:t>механический</w:t>
      </w:r>
      <w:proofErr w:type="gramEnd"/>
      <w:r w:rsidRPr="00691F5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"/>
      <w:r w:rsidRPr="00691F56">
        <w:rPr>
          <w:rFonts w:ascii="Times New Roman" w:hAnsi="Times New Roman" w:cs="Times New Roman"/>
          <w:b/>
          <w:sz w:val="28"/>
          <w:szCs w:val="28"/>
        </w:rPr>
        <w:t>методы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Ручной и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механический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методы контроля борщевика Сосновского включают в себя выкапывание и уничтожение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стеблекорней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>, срезание или скашивание растений, удаление соцветий.</w:t>
      </w:r>
    </w:p>
    <w:p w:rsidR="00A368F7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1. Удаление верхней части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стеблекорня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производится обычной садовой лопатой с заточенным концом, но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стеблекорень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должен подрезаться на глубину не менее 10 см, чтобы на оставшейся в почве его части не было почек, которые дадут побеги возобновления (рисунок 5). Легче всего растения выкапываются ранней весно</w:t>
      </w:r>
      <w:r w:rsidR="00A368F7">
        <w:rPr>
          <w:rFonts w:ascii="Times New Roman" w:hAnsi="Times New Roman" w:cs="Times New Roman"/>
          <w:sz w:val="28"/>
          <w:szCs w:val="28"/>
        </w:rPr>
        <w:t xml:space="preserve">й, пока листья не очень большие, </w:t>
      </w:r>
      <w:r w:rsidR="00A368F7" w:rsidRPr="00A368F7">
        <w:rPr>
          <w:rFonts w:ascii="Times New Roman" w:hAnsi="Times New Roman" w:cs="Times New Roman"/>
          <w:sz w:val="28"/>
          <w:szCs w:val="28"/>
        </w:rPr>
        <w:t xml:space="preserve">до того, как появятся бутоны и начнется цветение – в этой фазе семена уже распространяются, и контролировать появление новых очагов </w:t>
      </w:r>
      <w:r w:rsidR="00A368F7">
        <w:rPr>
          <w:rFonts w:ascii="Times New Roman" w:hAnsi="Times New Roman" w:cs="Times New Roman"/>
          <w:sz w:val="28"/>
          <w:szCs w:val="28"/>
        </w:rPr>
        <w:t>проблематично</w:t>
      </w:r>
      <w:r w:rsidR="00A368F7" w:rsidRPr="00A368F7">
        <w:rPr>
          <w:rFonts w:ascii="Times New Roman" w:hAnsi="Times New Roman" w:cs="Times New Roman"/>
          <w:sz w:val="28"/>
          <w:szCs w:val="28"/>
        </w:rPr>
        <w:t>.</w:t>
      </w:r>
      <w:r w:rsidR="00A368F7">
        <w:rPr>
          <w:rFonts w:ascii="Times New Roman" w:hAnsi="Times New Roman" w:cs="Times New Roman"/>
          <w:sz w:val="28"/>
          <w:szCs w:val="28"/>
        </w:rPr>
        <w:t xml:space="preserve"> </w:t>
      </w:r>
      <w:r w:rsidR="0006261A">
        <w:rPr>
          <w:rFonts w:ascii="Times New Roman" w:hAnsi="Times New Roman" w:cs="Times New Roman"/>
          <w:sz w:val="28"/>
          <w:szCs w:val="28"/>
        </w:rPr>
        <w:t xml:space="preserve">Наиболее эффективный </w:t>
      </w:r>
      <w:r w:rsidR="00A368F7">
        <w:rPr>
          <w:rFonts w:ascii="Times New Roman" w:hAnsi="Times New Roman" w:cs="Times New Roman"/>
          <w:sz w:val="28"/>
          <w:szCs w:val="28"/>
        </w:rPr>
        <w:t xml:space="preserve"> период проведения работ до</w:t>
      </w:r>
      <w:r w:rsidR="00A368F7" w:rsidRPr="00A368F7">
        <w:rPr>
          <w:rFonts w:ascii="Times New Roman" w:hAnsi="Times New Roman" w:cs="Times New Roman"/>
          <w:sz w:val="28"/>
          <w:szCs w:val="28"/>
        </w:rPr>
        <w:t xml:space="preserve"> 1 июня</w:t>
      </w:r>
      <w:r w:rsidR="00A368F7">
        <w:rPr>
          <w:rFonts w:ascii="Times New Roman" w:hAnsi="Times New Roman" w:cs="Times New Roman"/>
          <w:sz w:val="28"/>
          <w:szCs w:val="28"/>
        </w:rPr>
        <w:t>.</w:t>
      </w:r>
      <w:bookmarkStart w:id="2" w:name="_GoBack"/>
      <w:bookmarkEnd w:id="2"/>
    </w:p>
    <w:p w:rsidR="00C9171E" w:rsidRDefault="00C9171E" w:rsidP="00C917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56">
        <w:rPr>
          <w:rFonts w:ascii="Times New Roman" w:hAnsi="Times New Roman" w:cs="Times New Roman"/>
          <w:sz w:val="28"/>
          <w:szCs w:val="28"/>
        </w:rPr>
        <w:t>Если растение не погибло, необходимо еще раз его подрезать при возобновлении роста. Перерубленные части растений либо уничтожают, либо оставляют высыхать. Этот метод очень эффективен, но он требует больших затрат труда и рекомендуется только в тех случаях, когда мы имеем дело с единичными растениями или небольшой популяцией (до 200 растений).</w:t>
      </w:r>
    </w:p>
    <w:p w:rsidR="00C9171E" w:rsidRDefault="00C9171E" w:rsidP="00C917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171E" w:rsidRDefault="00C9171E" w:rsidP="00C9171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D907F">
            <wp:extent cx="307594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Pr="002D7323" w:rsidRDefault="00C9171E" w:rsidP="00C9171E">
      <w:pPr>
        <w:ind w:left="150" w:right="125"/>
        <w:jc w:val="center"/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</w:pP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Рисунок</w:t>
      </w:r>
      <w:r w:rsidRPr="002D7323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5</w:t>
      </w:r>
      <w:r w:rsidRPr="002D7323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–</w:t>
      </w:r>
      <w:r w:rsidRPr="002D7323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Подрезание</w:t>
      </w:r>
      <w:r w:rsidRPr="002D7323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растений</w:t>
      </w:r>
      <w:r w:rsidRPr="002D7323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</w:p>
    <w:p w:rsidR="00C9171E" w:rsidRP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71E">
        <w:rPr>
          <w:rFonts w:ascii="Times New Roman" w:hAnsi="Times New Roman" w:cs="Times New Roman"/>
          <w:b/>
          <w:sz w:val="20"/>
          <w:szCs w:val="20"/>
        </w:rPr>
        <w:t>Срезать борщевик необходимо на уровне 10-15 см ниже уровня почвы</w:t>
      </w:r>
    </w:p>
    <w:p w:rsidR="00C9171E" w:rsidRPr="00C9171E" w:rsidRDefault="00C9171E" w:rsidP="00C917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2. Механический подкос используется, когда заселены большие участки. Механический контроль не приводит к немедленной гибели растений. Растения быстро регенерируют, и такой подкос нужно проводить не менее 2-3 раз за вегетационный период, чтобы не дать растениям зацвести и произвести семена. Скашивание не уничтожает, а лишь ослабляет растения.</w:t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lastRenderedPageBreak/>
        <w:t xml:space="preserve">3. Одним из методов борьбы с борщевиком Сосновского является срезание цветущих растений во время цветения. Борщевики размножаются только семенами. С учетом их высокой семенной способности, удаление цветущих растений должно рассматриваться как первоочередная мера борьбы с борщевиками, особенно одиночными экземплярами. Для удаления побегов можно использовать секатор-сучкорез на длинном шесте, что позволяет удалять цветоносы без контакта с растением (рисунок 6). Уничтожение соцветий может быть также эффективно, как и уничтожение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растений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целиком, но часто этот метод не дает нужного результата. Растения быстро регенерируют, у них появляются новые соцветия, и они успевают произвести семена. Решающую роль здесь играет время срезания, поскольку, если начать слишком рано (до того, как они полностью расцветут), регенерация будет очень сильной, и семян будет произведено даже больше, чем обычно. Если начать позже (когда уже вызревают семена), велик риск того, что семена дозреют в уже срезанных растениях и останутся лежать в земле. Поэтому срезанные растения необходимо уничтожить. Самое подходящее время для удаления соцветий – когда крайние цветки начали распускаться. Однако даже тогда есть угроза регенерации.</w:t>
      </w:r>
    </w:p>
    <w:p w:rsid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A9DE4" wp14:editId="5348014E">
            <wp:extent cx="3307742" cy="2451852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33" cy="245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Default="00C9171E" w:rsidP="00C9171E">
      <w:pPr>
        <w:jc w:val="center"/>
        <w:rPr>
          <w:rFonts w:ascii="Times New Roman" w:hAnsi="Times New Roman" w:cs="Times New Roman"/>
          <w:b/>
        </w:rPr>
      </w:pPr>
      <w:r w:rsidRPr="00C9171E">
        <w:rPr>
          <w:rFonts w:ascii="Times New Roman" w:hAnsi="Times New Roman" w:cs="Times New Roman"/>
          <w:b/>
        </w:rPr>
        <w:t>Рисунок 6 – Удаление цветоносов</w:t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4. Большинство семян борщевика (95%) находятся на глубине почвы 5 см, поэтому заделка их на глубину более 50 см может быть также эффективна. Для выполнения данного вида работ можно использовать грейдер-погрузчик для выбора зараженной почвы, помещения ее на глубину более 50 см с последующим покрытием участка чистой, свободной от борщевика почвой и засевом участка замещающими культурами, например, злаковыми травами. Важно, чтобы при перемещении техники на другие участки, она была тщательно очищена в целях недопущения разноса семян на соседние участки.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Применение затеняющих укрывных материалов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1F56">
        <w:rPr>
          <w:rFonts w:ascii="Times New Roman" w:hAnsi="Times New Roman" w:cs="Times New Roman"/>
          <w:sz w:val="28"/>
          <w:szCs w:val="28"/>
        </w:rPr>
        <w:t>Способ применения затеняющих укрывных основан на прекращении доступа света для растений борщевика Сосновского.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Для этого поверхность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 xml:space="preserve">участка, занятого борщевиком, укрывают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светопоглощающим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материалом. Наиболее эффективным является применение черной полиэтиленовой пленки и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геополотна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>, которое применяется в сочетании с привозным грунтом, наносимым на его поверхность, с последующим посевом злаковых трав.</w:t>
      </w:r>
    </w:p>
    <w:p w:rsidR="00C9171E" w:rsidRPr="00691F56" w:rsidRDefault="00C9171E" w:rsidP="00C9171E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Применение черной полиэтиленовой пленки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Для борьбы с зарослями борщевика Сосновского можно применять черную полиэтиленовую пленку толщиной не менее 100 мкм.</w:t>
      </w:r>
    </w:p>
    <w:p w:rsidR="00C9171E" w:rsidRPr="00691F56" w:rsidRDefault="00C9171E" w:rsidP="00931D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если работы проводятся в конце мая</w:t>
      </w:r>
      <w:r w:rsidR="00931D20">
        <w:rPr>
          <w:rFonts w:ascii="Times New Roman" w:hAnsi="Times New Roman" w:cs="Times New Roman"/>
          <w:sz w:val="28"/>
          <w:szCs w:val="28"/>
        </w:rPr>
        <w:t xml:space="preserve"> – </w:t>
      </w:r>
      <w:r w:rsidRPr="00691F56">
        <w:rPr>
          <w:rFonts w:ascii="Times New Roman" w:hAnsi="Times New Roman" w:cs="Times New Roman"/>
          <w:sz w:val="28"/>
          <w:szCs w:val="28"/>
        </w:rPr>
        <w:t>начале июня – в период массового отрастания борщевика Сосновского - пленку можно уложить прямо на растения. Если растения достигли в высоту более 20 см, то перед расстиланием пленки рекомендуется провести скашивание их надземной части.</w:t>
      </w:r>
    </w:p>
    <w:p w:rsidR="00C9171E" w:rsidRPr="00691F56" w:rsidRDefault="00C9171E" w:rsidP="00691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Расстилаемую пленку необходимо зафиксировать на поверхности земли с помощью балластного материала, в качестве чего можно использовать землю с обрабатываемого участка, упакованную в черные полиэтиленовые мешки (рисунок 7). Упаковка земли в черные полиэтиленовые пакеты необходима для предупреждения прорастания семян борщевика. Расстояние между такими пакетами не должно превышать 1,5-2,0 м. Кроме того, пленка может быть закреплена на поверхности почвы с помощью шнура, сделанного из материала, не подверженного гниению и разрушению от действия солнечного света. В этом случае шнур натягивается зигзагообразно по пленке и закрепляется на краях пленки анкерами, сделанными из проволоки и заглубленными в почву не менее чем на 25 см (рисунок 8).</w:t>
      </w:r>
    </w:p>
    <w:p w:rsid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729355" cy="1334770"/>
                <wp:effectExtent l="3175" t="0" r="1270" b="317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355" cy="1334770"/>
                          <a:chOff x="0" y="0"/>
                          <a:chExt cx="5873" cy="2102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661"/>
                            <a:ext cx="59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71E" w:rsidRDefault="00C9171E" w:rsidP="00C9171E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E1916"/>
                                  <w:sz w:val="14"/>
                                </w:rPr>
                                <w:t>1,5-2,0</w:t>
                              </w:r>
                              <w:r>
                                <w:rPr>
                                  <w:color w:val="1E1916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E1916"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293.65pt;height:105.1pt;mso-position-horizontal-relative:char;mso-position-vertical-relative:line" coordsize="5873,2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873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U1zCAAAA2wAAAA8AAABkcnMvZG93bnJldi54bWxEj0FPwzAMhe9I+w+RkbixFA7V1C2bBhrS&#10;DlwISLtajddUNE5JQlv+PT4gcbP1nt/7vDssYVATpdxHNvCwrkARt9H13Bn4eH+534DKBdnhEJkM&#10;/FCGw351s8PGxZnfaLKlUxLCuUEDvpSx0Tq3ngLmdRyJRbvGFLDImjrtEs4SHgb9WFW1DtizNHgc&#10;6dlT+2m/g4G6The9cVP35Z/s6Xge7OusrTF3t8txC6rQUv7Nf9dnJ/hCL7/IAHr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u1NcwgAAANsAAAAPAAAAAAAAAAAAAAAAAJ8C&#10;AABkcnMvZG93bnJldi54bWxQSwUGAAAAAAQABAD3AAAAjg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3632;top:1661;width:596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C9171E" w:rsidRDefault="00C9171E" w:rsidP="00C9171E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E1916"/>
                            <w:sz w:val="14"/>
                          </w:rPr>
                          <w:t>1,5-2,0</w:t>
                        </w:r>
                        <w:r>
                          <w:rPr>
                            <w:color w:val="1E1916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E1916"/>
                            <w:sz w:val="14"/>
                          </w:rPr>
                          <w:t>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171E" w:rsidRDefault="00C9171E" w:rsidP="00C9171E">
      <w:pPr>
        <w:jc w:val="center"/>
        <w:rPr>
          <w:rFonts w:ascii="Times New Roman" w:hAnsi="Times New Roman" w:cs="Times New Roman"/>
          <w:b/>
        </w:rPr>
      </w:pPr>
      <w:r w:rsidRPr="00C9171E">
        <w:rPr>
          <w:rFonts w:ascii="Times New Roman" w:hAnsi="Times New Roman" w:cs="Times New Roman"/>
          <w:b/>
        </w:rPr>
        <w:t>Рисунок 7 - Закрепление черной полиэтиленовой пленки на поверхности участка, освобождаемого от растений борщевика Сосновского, с помощью комьев земли, упакованных в черные полиэтиленовые пакеты</w:t>
      </w:r>
    </w:p>
    <w:p w:rsidR="00C9171E" w:rsidRDefault="00C9171E" w:rsidP="00C9171E">
      <w:pPr>
        <w:rPr>
          <w:rFonts w:ascii="Times New Roman" w:hAnsi="Times New Roman" w:cs="Times New Roman"/>
          <w:b/>
        </w:rPr>
      </w:pPr>
    </w:p>
    <w:p w:rsidR="00C9171E" w:rsidRDefault="00C9171E" w:rsidP="00C9171E">
      <w:pPr>
        <w:ind w:firstLine="212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20A104D">
            <wp:extent cx="3060700" cy="16459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Default="00C9171E" w:rsidP="00C9171E">
      <w:pPr>
        <w:rPr>
          <w:rFonts w:ascii="Times New Roman" w:hAnsi="Times New Roman" w:cs="Times New Roman"/>
        </w:rPr>
      </w:pPr>
    </w:p>
    <w:p w:rsidR="00C9171E" w:rsidRPr="00C9171E" w:rsidRDefault="00C9171E" w:rsidP="00C9171E">
      <w:pPr>
        <w:jc w:val="center"/>
        <w:rPr>
          <w:rFonts w:ascii="Times New Roman" w:hAnsi="Times New Roman" w:cs="Times New Roman"/>
          <w:b/>
          <w:color w:val="1E1916"/>
          <w:spacing w:val="-4"/>
        </w:rPr>
      </w:pPr>
      <w:r w:rsidRPr="00C9171E">
        <w:rPr>
          <w:rFonts w:ascii="Times New Roman" w:hAnsi="Times New Roman" w:cs="Times New Roman"/>
          <w:b/>
          <w:color w:val="1E1916"/>
        </w:rPr>
        <w:t>Рисунок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8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– </w:t>
      </w:r>
      <w:r w:rsidRPr="00C9171E">
        <w:rPr>
          <w:rFonts w:ascii="Times New Roman" w:hAnsi="Times New Roman" w:cs="Times New Roman"/>
          <w:b/>
          <w:color w:val="1E1916"/>
        </w:rPr>
        <w:t>Закрепление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черной</w:t>
      </w:r>
      <w:r w:rsidRPr="00C9171E">
        <w:rPr>
          <w:rFonts w:ascii="Times New Roman" w:hAnsi="Times New Roman" w:cs="Times New Roman"/>
          <w:b/>
          <w:color w:val="1E1916"/>
          <w:spacing w:val="-5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полиэтиленовой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пленки</w:t>
      </w:r>
      <w:r w:rsidRPr="00C9171E">
        <w:rPr>
          <w:rFonts w:ascii="Times New Roman" w:hAnsi="Times New Roman" w:cs="Times New Roman"/>
          <w:b/>
          <w:color w:val="1E1916"/>
          <w:spacing w:val="-4"/>
        </w:rPr>
        <w:t xml:space="preserve"> </w:t>
      </w:r>
    </w:p>
    <w:p w:rsidR="00C9171E" w:rsidRDefault="00C9171E" w:rsidP="00C9171E">
      <w:pPr>
        <w:jc w:val="center"/>
        <w:rPr>
          <w:rFonts w:ascii="Times New Roman" w:hAnsi="Times New Roman" w:cs="Times New Roman"/>
        </w:rPr>
      </w:pPr>
      <w:r w:rsidRPr="00C9171E">
        <w:rPr>
          <w:rFonts w:ascii="Times New Roman" w:hAnsi="Times New Roman" w:cs="Times New Roman"/>
          <w:b/>
          <w:color w:val="1E1916"/>
        </w:rPr>
        <w:t>на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 xml:space="preserve">поверхности </w:t>
      </w:r>
      <w:r w:rsidRPr="00C9171E">
        <w:rPr>
          <w:rFonts w:ascii="Times New Roman" w:hAnsi="Times New Roman" w:cs="Times New Roman"/>
          <w:b/>
          <w:color w:val="1E1916"/>
          <w:spacing w:val="-44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участка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с</w:t>
      </w:r>
      <w:r w:rsidRPr="00C9171E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помощью</w:t>
      </w:r>
      <w:r w:rsidRPr="00C9171E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шнура</w:t>
      </w:r>
    </w:p>
    <w:p w:rsidR="00C9171E" w:rsidRDefault="00C9171E" w:rsidP="00C9171E">
      <w:pPr>
        <w:tabs>
          <w:tab w:val="left" w:pos="7288"/>
        </w:tabs>
        <w:rPr>
          <w:rFonts w:ascii="Times New Roman" w:hAnsi="Times New Roman" w:cs="Times New Roman"/>
        </w:rPr>
      </w:pPr>
    </w:p>
    <w:p w:rsidR="007617F7" w:rsidRDefault="007617F7" w:rsidP="00C9171E">
      <w:pPr>
        <w:tabs>
          <w:tab w:val="left" w:pos="7288"/>
        </w:tabs>
        <w:rPr>
          <w:rFonts w:ascii="Times New Roman" w:hAnsi="Times New Roman" w:cs="Times New Roman"/>
        </w:rPr>
      </w:pPr>
    </w:p>
    <w:p w:rsidR="00C9171E" w:rsidRPr="00691F56" w:rsidRDefault="00C9171E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течение одной-двух недель (в зависимости от температуры воздуха) побеги борщевика Сосновского интенсивно растут и приподнимают участки пленки между балластным материалом. Полиэтиленовая пленка толщиной 100 мкм выдерживает эту нагрузку. Спустя одну-две недели отросшие побеги борщевика погибают и не возобновляют свой рост до тех пор, пока находятся под пленкой.</w:t>
      </w:r>
    </w:p>
    <w:p w:rsidR="00C9171E" w:rsidRPr="00691F56" w:rsidRDefault="00C9171E" w:rsidP="005D759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геополотна</w:t>
      </w:r>
      <w:proofErr w:type="spellEnd"/>
    </w:p>
    <w:p w:rsidR="005D759C" w:rsidRPr="00691F56" w:rsidRDefault="00C9171E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Геотекстильные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материалы или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геополотно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- нетканые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иглопробивные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материалы, которые успешно используются в настоящее время при строительстве, реконструкции и ремонте автодорог.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Геополотно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выполняет функции армирования, гидроизоляции, защиты дорожных конструкций,</w:t>
      </w:r>
      <w:r w:rsidR="005D759C" w:rsidRPr="00691F56">
        <w:rPr>
          <w:sz w:val="28"/>
          <w:szCs w:val="28"/>
        </w:rPr>
        <w:t xml:space="preserve"> </w:t>
      </w:r>
      <w:r w:rsidR="005D759C" w:rsidRPr="00691F56">
        <w:rPr>
          <w:rFonts w:ascii="Times New Roman" w:hAnsi="Times New Roman" w:cs="Times New Roman"/>
          <w:sz w:val="28"/>
          <w:szCs w:val="28"/>
        </w:rPr>
        <w:t xml:space="preserve">откосов, насыпей почвы от эрозии. Использование </w:t>
      </w:r>
      <w:proofErr w:type="spellStart"/>
      <w:r w:rsidR="005D759C" w:rsidRPr="00691F56">
        <w:rPr>
          <w:rFonts w:ascii="Times New Roman" w:hAnsi="Times New Roman" w:cs="Times New Roman"/>
          <w:sz w:val="28"/>
          <w:szCs w:val="28"/>
        </w:rPr>
        <w:t>геополотна</w:t>
      </w:r>
      <w:proofErr w:type="spellEnd"/>
      <w:r w:rsidR="005D759C" w:rsidRPr="00691F56">
        <w:rPr>
          <w:rFonts w:ascii="Times New Roman" w:hAnsi="Times New Roman" w:cs="Times New Roman"/>
          <w:sz w:val="28"/>
          <w:szCs w:val="28"/>
        </w:rPr>
        <w:t xml:space="preserve"> в качестве укрывного материала с насыпным грунтом позволяет закрыть вегетирующие растения борщевика, изолировать семенной банк и создать благоприятные условия для роста и развития злаковых трав или других растений, посеянных в насыпной грунт.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На поверхность почвы сформированного участка укладывают защитный ковер из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геополотна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, покрывая им всходы борщевика. В качестве такого материала может быть использован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геосинтетический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материал с поверхностной плотностью 100 г/м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и более. Материал выполнен на основе полипропилена с добавлением полиэфира. На уложенный ковер насыпают чистый грунт, взятый с участков, свободных от борщевика Сосновского и находящихся на удалении не менее 50 м от границы ближайших зарослей. Грунт распределяют и уплотняют. Высота слоя засыпки грунтом должна быть не менее 3 см, предпочтительно 5 см.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После подготовки грунта осуществляют посев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задерняющих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трав-доминантов данной местности с повышенной нормой высева 10-30 кг/га. Одновременно с посевом в почву вносят органоминеральные удобрения. Доза удобрений составляет 60 кг действующего вещества на гектар. Посев на небольших участках проводится вручную семенами многовидовой смесью предпочтительно двух-четырех видов. На больших площадях может быть использована обычная посевная техника.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В качестве трав-доминантов используют местные виды многолетних трав, приспособленные к климатическим условиям: овсяницу красную и луговую, кострец безостый, мятлик луговой, канареечник, тимофеевку, лисохвост луговой. Эти травы обладают высокой всхожестью, удовлетворительным ростом, высокими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задерняющими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характеристиками. К концу сезона за счет быстрого развития корневых систем трав-доминантов над ковром и под ковром из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геополотна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формируется плотный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задерняющий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слой, препятствующий заселению семян борщевика на </w:t>
      </w:r>
      <w:proofErr w:type="spellStart"/>
      <w:r w:rsidRPr="00691F56">
        <w:rPr>
          <w:rFonts w:ascii="Times New Roman" w:hAnsi="Times New Roman" w:cs="Times New Roman"/>
          <w:sz w:val="28"/>
          <w:szCs w:val="28"/>
        </w:rPr>
        <w:t>рекультивированной</w:t>
      </w:r>
      <w:proofErr w:type="spellEnd"/>
      <w:r w:rsidRPr="00691F56">
        <w:rPr>
          <w:rFonts w:ascii="Times New Roman" w:hAnsi="Times New Roman" w:cs="Times New Roman"/>
          <w:sz w:val="28"/>
          <w:szCs w:val="28"/>
        </w:rPr>
        <w:t xml:space="preserve"> территории. Уход за травами осуществляют в течение двух лет путем подкормки минеральными удобрениями.</w:t>
      </w:r>
    </w:p>
    <w:p w:rsidR="00C9171E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Таким образом, применение защитного ковра с грунтовым покрытием позволяет воздействовать на всходы борщевика, изолируя их от солнечного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света, что в конечном итоге приводит к уничтожению всходов и очистке территории. С помощью посева местных видов многолетних трав за короткий срок (два-три года) создается устойчивое растительное сообщество и соответствующий ему продуктивный слой почвы, при этом защитный ковер не препятствует формированию корневой системы много летних трав.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759C" w:rsidRPr="00691F56" w:rsidRDefault="005D759C" w:rsidP="005D759C">
      <w:pPr>
        <w:pStyle w:val="a7"/>
        <w:spacing w:before="14" w:line="264" w:lineRule="auto"/>
        <w:ind w:right="120"/>
        <w:jc w:val="center"/>
        <w:rPr>
          <w:rFonts w:ascii="Times New Roman" w:hAnsi="Times New Roman" w:cs="Times New Roman"/>
          <w:b/>
          <w:color w:val="1E1916"/>
          <w:sz w:val="28"/>
          <w:szCs w:val="28"/>
        </w:rPr>
      </w:pPr>
      <w:r w:rsidRPr="00691F56">
        <w:rPr>
          <w:rFonts w:ascii="Times New Roman" w:hAnsi="Times New Roman" w:cs="Times New Roman"/>
          <w:b/>
          <w:color w:val="1E1916"/>
          <w:sz w:val="28"/>
          <w:szCs w:val="28"/>
        </w:rPr>
        <w:t>Применение гербицидов</w:t>
      </w:r>
    </w:p>
    <w:p w:rsidR="005D759C" w:rsidRPr="00691F56" w:rsidRDefault="005D759C" w:rsidP="005D759C">
      <w:pPr>
        <w:pStyle w:val="a7"/>
        <w:spacing w:before="14" w:line="264" w:lineRule="auto"/>
        <w:ind w:right="120"/>
        <w:jc w:val="center"/>
        <w:rPr>
          <w:rFonts w:ascii="Times New Roman" w:hAnsi="Times New Roman" w:cs="Times New Roman"/>
          <w:b/>
          <w:color w:val="1E1916"/>
          <w:sz w:val="28"/>
          <w:szCs w:val="28"/>
        </w:rPr>
      </w:pPr>
    </w:p>
    <w:p w:rsidR="005D759C" w:rsidRPr="00691F56" w:rsidRDefault="005D759C" w:rsidP="005D75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Удаление борщевика Сосновского только механическим и ручным способом трудоемко и требует больших затрат, поэтому применение гербицидов приобретает большое практическое значение.</w:t>
      </w:r>
    </w:p>
    <w:p w:rsidR="005D759C" w:rsidRPr="00691F56" w:rsidRDefault="005D759C" w:rsidP="005D75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 вопросам технологии применения гербицидов необходимо обращаться в Филиал ФГБУ «Российский сельскохозяйственный центр» по Тверской области, расположенный по адресу: 170008,  г. Тверь, ул. Озерная, д. 9, тел. 8 (4822) 58-78-16, электронная почта:  rsc69@mail.ru</w:t>
      </w:r>
    </w:p>
    <w:p w:rsidR="005D759C" w:rsidRDefault="005D759C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Pr="00691F56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Меры безопасности при проведении мероприятий </w:t>
      </w: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по удалению борщевика Сосновского</w:t>
      </w: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 механическом удалении борщевика Сосновского следует придерживаться следующих правил: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1. Нельзя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дотрагиваться к растению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незащищенными участками кожи – ожоги можно получить при любых действиях – кошении, срезании как листьев, так стеблей и цветов.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2. Необходимо защищать кожу от ультрофиолета.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3. Необходимо держать под рукой чистую воду, мыло на случай попадания сока борщевика.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4. Должны быть длинные резиновые перчатки, одежда с длинными рукавами, сапоги, очки для защиты глаз.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Одежда должна быть из водоотталкивающей ткани, так как лен и хлопок способны впитывать сок.</w:t>
      </w:r>
      <w:proofErr w:type="gramEnd"/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5. Нельзя дотрагиваться до пораженной кожи или лица перчатками, в которых проводили работы! Следует одевать защитные маски.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6. При проведении работ совместно с другими людьми, следует держать дистанцию друг от друга, поскольку при срезании растений сок может попасть на другого человека.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7. После окончания работ необходимо тщательно промыть оборудование и одежду.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8. После окончания работ следует ограничить свое пребывание на открытом солнце.</w:t>
      </w:r>
    </w:p>
    <w:p w:rsidR="00C9171E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9. При возможности для выполнения работ следует выбирать пасмурные дни, утренние и вечерние часы.</w:t>
      </w: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Pr="00691F56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617F7" w:rsidRPr="00691F56" w:rsidSect="00691F56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EB6" w:rsidRDefault="00453EB6" w:rsidP="00453EB6">
      <w:r>
        <w:separator/>
      </w:r>
    </w:p>
  </w:endnote>
  <w:endnote w:type="continuationSeparator" w:id="0">
    <w:p w:rsidR="00453EB6" w:rsidRDefault="00453EB6" w:rsidP="0045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1743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53EB6" w:rsidRPr="00691F56" w:rsidRDefault="00453EB6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91F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91F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91F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261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91F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53EB6" w:rsidRDefault="00453E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EB6" w:rsidRDefault="00453EB6" w:rsidP="00453EB6">
      <w:r>
        <w:separator/>
      </w:r>
    </w:p>
  </w:footnote>
  <w:footnote w:type="continuationSeparator" w:id="0">
    <w:p w:rsidR="00453EB6" w:rsidRDefault="00453EB6" w:rsidP="00453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52B9"/>
    <w:multiLevelType w:val="hybridMultilevel"/>
    <w:tmpl w:val="22B004EE"/>
    <w:lvl w:ilvl="0" w:tplc="D63A04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B6"/>
    <w:rsid w:val="0006261A"/>
    <w:rsid w:val="0007459D"/>
    <w:rsid w:val="00453EB6"/>
    <w:rsid w:val="005D759C"/>
    <w:rsid w:val="00691F56"/>
    <w:rsid w:val="006D5742"/>
    <w:rsid w:val="007617F7"/>
    <w:rsid w:val="0082312C"/>
    <w:rsid w:val="00931D20"/>
    <w:rsid w:val="00A368F7"/>
    <w:rsid w:val="00C9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3EB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styleId="2">
    <w:name w:val="heading 2"/>
    <w:basedOn w:val="a"/>
    <w:link w:val="20"/>
    <w:uiPriority w:val="1"/>
    <w:qFormat/>
    <w:rsid w:val="00453EB6"/>
    <w:pPr>
      <w:spacing w:before="69"/>
      <w:ind w:left="134" w:right="125"/>
      <w:jc w:val="center"/>
      <w:outlineLvl w:val="1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7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53EB6"/>
    <w:pPr>
      <w:spacing w:line="284" w:lineRule="exact"/>
      <w:ind w:left="70" w:right="125"/>
      <w:jc w:val="center"/>
    </w:pPr>
    <w:rPr>
      <w:rFonts w:ascii="Arial" w:eastAsia="Arial" w:hAnsi="Arial" w:cs="Arial"/>
      <w:b/>
      <w:bCs/>
      <w:sz w:val="26"/>
      <w:szCs w:val="26"/>
    </w:rPr>
  </w:style>
  <w:style w:type="character" w:customStyle="1" w:styleId="a4">
    <w:name w:val="Название Знак"/>
    <w:basedOn w:val="a0"/>
    <w:link w:val="a3"/>
    <w:uiPriority w:val="1"/>
    <w:rsid w:val="00453EB6"/>
    <w:rPr>
      <w:rFonts w:ascii="Arial" w:eastAsia="Arial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53EB6"/>
    <w:rPr>
      <w:rFonts w:ascii="Arial" w:eastAsia="Arial" w:hAnsi="Arial" w:cs="Arial"/>
      <w:b/>
      <w:bCs/>
      <w:sz w:val="22"/>
      <w:szCs w:val="22"/>
    </w:rPr>
  </w:style>
  <w:style w:type="paragraph" w:styleId="1">
    <w:name w:val="toc 1"/>
    <w:basedOn w:val="a"/>
    <w:uiPriority w:val="1"/>
    <w:qFormat/>
    <w:rsid w:val="00453EB6"/>
    <w:pPr>
      <w:spacing w:before="44"/>
      <w:ind w:left="196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3E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B6"/>
    <w:rPr>
      <w:rFonts w:ascii="Tahoma" w:eastAsia="Microsoft Sans Serif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453EB6"/>
    <w:pPr>
      <w:ind w:left="133" w:firstLine="226"/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453EB6"/>
    <w:rPr>
      <w:rFonts w:ascii="Microsoft Sans Serif" w:eastAsia="Microsoft Sans Serif" w:hAnsi="Microsoft Sans Serif" w:cs="Microsoft Sans Serif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9171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C9171E"/>
    <w:pPr>
      <w:ind w:left="720"/>
      <w:contextualSpacing/>
    </w:pPr>
  </w:style>
  <w:style w:type="table" w:styleId="ae">
    <w:name w:val="Table Grid"/>
    <w:basedOn w:val="a1"/>
    <w:uiPriority w:val="59"/>
    <w:rsid w:val="005D759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3EB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styleId="2">
    <w:name w:val="heading 2"/>
    <w:basedOn w:val="a"/>
    <w:link w:val="20"/>
    <w:uiPriority w:val="1"/>
    <w:qFormat/>
    <w:rsid w:val="00453EB6"/>
    <w:pPr>
      <w:spacing w:before="69"/>
      <w:ind w:left="134" w:right="125"/>
      <w:jc w:val="center"/>
      <w:outlineLvl w:val="1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7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53EB6"/>
    <w:pPr>
      <w:spacing w:line="284" w:lineRule="exact"/>
      <w:ind w:left="70" w:right="125"/>
      <w:jc w:val="center"/>
    </w:pPr>
    <w:rPr>
      <w:rFonts w:ascii="Arial" w:eastAsia="Arial" w:hAnsi="Arial" w:cs="Arial"/>
      <w:b/>
      <w:bCs/>
      <w:sz w:val="26"/>
      <w:szCs w:val="26"/>
    </w:rPr>
  </w:style>
  <w:style w:type="character" w:customStyle="1" w:styleId="a4">
    <w:name w:val="Название Знак"/>
    <w:basedOn w:val="a0"/>
    <w:link w:val="a3"/>
    <w:uiPriority w:val="1"/>
    <w:rsid w:val="00453EB6"/>
    <w:rPr>
      <w:rFonts w:ascii="Arial" w:eastAsia="Arial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53EB6"/>
    <w:rPr>
      <w:rFonts w:ascii="Arial" w:eastAsia="Arial" w:hAnsi="Arial" w:cs="Arial"/>
      <w:b/>
      <w:bCs/>
      <w:sz w:val="22"/>
      <w:szCs w:val="22"/>
    </w:rPr>
  </w:style>
  <w:style w:type="paragraph" w:styleId="1">
    <w:name w:val="toc 1"/>
    <w:basedOn w:val="a"/>
    <w:uiPriority w:val="1"/>
    <w:qFormat/>
    <w:rsid w:val="00453EB6"/>
    <w:pPr>
      <w:spacing w:before="44"/>
      <w:ind w:left="196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3E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B6"/>
    <w:rPr>
      <w:rFonts w:ascii="Tahoma" w:eastAsia="Microsoft Sans Serif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453EB6"/>
    <w:pPr>
      <w:ind w:left="133" w:firstLine="226"/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453EB6"/>
    <w:rPr>
      <w:rFonts w:ascii="Microsoft Sans Serif" w:eastAsia="Microsoft Sans Serif" w:hAnsi="Microsoft Sans Serif" w:cs="Microsoft Sans Serif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9171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C9171E"/>
    <w:pPr>
      <w:ind w:left="720"/>
      <w:contextualSpacing/>
    </w:pPr>
  </w:style>
  <w:style w:type="table" w:styleId="ae">
    <w:name w:val="Table Grid"/>
    <w:basedOn w:val="a1"/>
    <w:uiPriority w:val="59"/>
    <w:rsid w:val="005D759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2108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Сенчёнок Станислав Юрьевич</dc:creator>
  <cp:lastModifiedBy>Сенчёнок Станислав Юрьевич</cp:lastModifiedBy>
  <cp:revision>7</cp:revision>
  <cp:lastPrinted>2022-06-14T11:20:00Z</cp:lastPrinted>
  <dcterms:created xsi:type="dcterms:W3CDTF">2022-06-14T11:17:00Z</dcterms:created>
  <dcterms:modified xsi:type="dcterms:W3CDTF">2022-06-14T13:39:00Z</dcterms:modified>
</cp:coreProperties>
</file>